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olor w:val="000000"/>
          <w:sz w:val="48"/>
          <w:szCs w:val="48"/>
        </w:rPr>
      </w:pPr>
    </w:p>
    <w:p>
      <w:pPr>
        <w:pStyle w:val="2"/>
        <w:rPr>
          <w:rFonts w:hint="eastAsia"/>
        </w:rPr>
      </w:pPr>
    </w:p>
    <w:p>
      <w:pPr>
        <w:jc w:val="center"/>
        <w:rPr>
          <w:rFonts w:ascii="黑体" w:hAnsi="黑体" w:eastAsia="黑体"/>
          <w:color w:val="000000"/>
          <w:sz w:val="48"/>
          <w:szCs w:val="48"/>
        </w:rPr>
      </w:pPr>
      <w:bookmarkStart w:id="20" w:name="_GoBack"/>
      <w:r>
        <w:rPr>
          <w:rFonts w:hint="eastAsia" w:ascii="黑体" w:hAnsi="黑体" w:eastAsia="黑体"/>
          <w:color w:val="000000"/>
          <w:sz w:val="48"/>
          <w:szCs w:val="48"/>
          <w:lang w:val="en-US" w:eastAsia="zh-CN"/>
        </w:rPr>
        <w:t>杭州萧山国际机场勤务车辆</w:t>
      </w:r>
      <w:r>
        <w:rPr>
          <w:rFonts w:hint="eastAsia" w:ascii="黑体" w:hAnsi="黑体" w:eastAsia="黑体"/>
          <w:color w:val="000000"/>
          <w:sz w:val="48"/>
          <w:szCs w:val="48"/>
          <w:lang w:eastAsia="zh-CN"/>
        </w:rPr>
        <w:t>采购</w:t>
      </w:r>
      <w:r>
        <w:rPr>
          <w:rFonts w:hint="eastAsia" w:ascii="黑体" w:hAnsi="黑体" w:eastAsia="黑体"/>
          <w:color w:val="000000"/>
          <w:sz w:val="48"/>
          <w:szCs w:val="48"/>
        </w:rPr>
        <w:t>项目</w:t>
      </w:r>
      <w:bookmarkEnd w:id="20"/>
    </w:p>
    <w:p>
      <w:pPr>
        <w:spacing w:line="360" w:lineRule="auto"/>
        <w:jc w:val="center"/>
        <w:rPr>
          <w:rFonts w:ascii="黑体" w:hAnsi="黑体" w:eastAsia="黑体"/>
          <w:b/>
          <w:color w:val="000000"/>
          <w:sz w:val="48"/>
          <w:szCs w:val="48"/>
        </w:rPr>
      </w:pPr>
    </w:p>
    <w:p>
      <w:pPr>
        <w:spacing w:before="62" w:beforeLines="20" w:after="62" w:afterLines="20" w:line="360" w:lineRule="auto"/>
        <w:ind w:firstLine="522"/>
        <w:jc w:val="center"/>
        <w:rPr>
          <w:rFonts w:hint="eastAsia" w:ascii="黑体" w:hAnsi="黑体" w:eastAsia="黑体"/>
          <w:color w:val="000000"/>
          <w:sz w:val="72"/>
          <w:szCs w:val="72"/>
        </w:rPr>
      </w:pPr>
      <w:r>
        <w:rPr>
          <w:rFonts w:hint="eastAsia" w:ascii="黑体" w:hAnsi="黑体" w:eastAsia="黑体"/>
          <w:color w:val="000000"/>
          <w:sz w:val="72"/>
          <w:szCs w:val="72"/>
        </w:rPr>
        <w:t>询价文件</w:t>
      </w:r>
    </w:p>
    <w:p>
      <w:pPr>
        <w:pStyle w:val="13"/>
        <w:rPr>
          <w:rFonts w:hint="eastAsia" w:ascii="黑体" w:hAnsi="黑体" w:eastAsia="黑体"/>
          <w:color w:val="000000"/>
          <w:sz w:val="72"/>
          <w:szCs w:val="72"/>
        </w:rPr>
      </w:pPr>
    </w:p>
    <w:p>
      <w:pPr>
        <w:pStyle w:val="13"/>
        <w:rPr>
          <w:rFonts w:hint="eastAsia" w:ascii="黑体" w:hAnsi="黑体" w:eastAsia="黑体"/>
          <w:color w:val="000000"/>
          <w:sz w:val="72"/>
          <w:szCs w:val="72"/>
        </w:rPr>
      </w:pPr>
    </w:p>
    <w:p>
      <w:pPr>
        <w:pStyle w:val="13"/>
        <w:rPr>
          <w:rFonts w:hint="eastAsia" w:ascii="黑体" w:hAnsi="黑体" w:eastAsia="黑体"/>
          <w:color w:val="000000"/>
          <w:sz w:val="72"/>
          <w:szCs w:val="72"/>
        </w:rPr>
      </w:pPr>
    </w:p>
    <w:p>
      <w:pPr>
        <w:jc w:val="center"/>
        <w:rPr>
          <w:rFonts w:ascii="黑体" w:hAnsi="黑体" w:eastAsia="黑体" w:cs="宋体"/>
          <w:kern w:val="0"/>
          <w:sz w:val="32"/>
          <w:szCs w:val="32"/>
        </w:rPr>
      </w:pPr>
      <w:r>
        <w:rPr>
          <w:rFonts w:hint="eastAsia" w:ascii="黑体" w:hAnsi="黑体" w:eastAsia="黑体" w:cs="宋体"/>
          <w:kern w:val="0"/>
          <w:sz w:val="32"/>
          <w:szCs w:val="32"/>
          <w:lang w:val="en-US" w:eastAsia="zh-CN"/>
        </w:rPr>
        <w:t xml:space="preserve">      </w:t>
      </w:r>
      <w:r>
        <w:rPr>
          <w:rFonts w:hint="eastAsia" w:ascii="黑体" w:hAnsi="黑体" w:eastAsia="黑体" w:cs="宋体"/>
          <w:kern w:val="0"/>
          <w:sz w:val="32"/>
          <w:szCs w:val="32"/>
        </w:rPr>
        <w:t>二〇二</w:t>
      </w:r>
      <w:r>
        <w:rPr>
          <w:rFonts w:hint="eastAsia" w:ascii="黑体" w:hAnsi="黑体" w:eastAsia="黑体" w:cs="宋体"/>
          <w:kern w:val="0"/>
          <w:sz w:val="32"/>
          <w:szCs w:val="32"/>
          <w:lang w:val="en-US" w:eastAsia="zh-CN"/>
        </w:rPr>
        <w:t>二</w:t>
      </w:r>
      <w:r>
        <w:rPr>
          <w:rFonts w:hint="eastAsia" w:ascii="黑体" w:hAnsi="黑体" w:eastAsia="黑体" w:cs="宋体"/>
          <w:kern w:val="0"/>
          <w:sz w:val="32"/>
          <w:szCs w:val="32"/>
        </w:rPr>
        <w:t>年</w:t>
      </w:r>
      <w:r>
        <w:rPr>
          <w:rFonts w:hint="eastAsia" w:ascii="黑体" w:hAnsi="黑体" w:eastAsia="黑体" w:cs="宋体"/>
          <w:kern w:val="0"/>
          <w:sz w:val="32"/>
          <w:szCs w:val="32"/>
          <w:lang w:eastAsia="zh-CN"/>
        </w:rPr>
        <w:t>三</w:t>
      </w:r>
      <w:r>
        <w:rPr>
          <w:rFonts w:hint="eastAsia" w:ascii="黑体" w:hAnsi="黑体" w:eastAsia="黑体" w:cs="宋体"/>
          <w:kern w:val="0"/>
          <w:sz w:val="32"/>
          <w:szCs w:val="32"/>
        </w:rPr>
        <w:t>月</w:t>
      </w:r>
    </w:p>
    <w:p>
      <w:pPr>
        <w:pStyle w:val="13"/>
        <w:rPr>
          <w:rFonts w:hint="eastAsia" w:ascii="黑体" w:hAnsi="黑体" w:cs="宋体"/>
          <w:sz w:val="32"/>
          <w:szCs w:val="32"/>
          <w:lang w:eastAsia="zh-CN"/>
        </w:rPr>
      </w:pPr>
    </w:p>
    <w:p>
      <w:pPr>
        <w:pageBreakBefore/>
        <w:tabs>
          <w:tab w:val="right" w:leader="dot" w:pos="9030"/>
        </w:tabs>
        <w:spacing w:line="360" w:lineRule="auto"/>
        <w:ind w:firstLine="504" w:firstLineChars="157"/>
        <w:jc w:val="center"/>
        <w:rPr>
          <w:rFonts w:ascii="宋体" w:hAnsi="宋体" w:cs="宋体"/>
          <w:b/>
          <w:sz w:val="32"/>
          <w:szCs w:val="32"/>
        </w:rPr>
      </w:pPr>
      <w:r>
        <w:rPr>
          <w:rFonts w:hint="eastAsia" w:ascii="宋体" w:hAnsi="宋体" w:cs="宋体"/>
          <w:b/>
          <w:sz w:val="32"/>
          <w:szCs w:val="32"/>
        </w:rPr>
        <w:t>第一部分  询价公告</w:t>
      </w:r>
    </w:p>
    <w:p>
      <w:pPr>
        <w:snapToGrid w:val="0"/>
        <w:spacing w:line="360" w:lineRule="auto"/>
        <w:ind w:firstLine="440" w:firstLineChars="200"/>
        <w:rPr>
          <w:rFonts w:hint="eastAsia" w:ascii="宋体" w:hAnsi="宋体" w:cs="宋体"/>
          <w:sz w:val="22"/>
          <w:szCs w:val="22"/>
        </w:rPr>
      </w:pPr>
    </w:p>
    <w:p>
      <w:pPr>
        <w:snapToGrid w:val="0"/>
        <w:spacing w:line="360" w:lineRule="auto"/>
        <w:ind w:firstLine="440" w:firstLineChars="200"/>
        <w:rPr>
          <w:rFonts w:ascii="宋体" w:hAnsi="宋体" w:cs="宋体"/>
          <w:sz w:val="22"/>
          <w:szCs w:val="22"/>
        </w:rPr>
      </w:pPr>
      <w:r>
        <w:rPr>
          <w:rFonts w:hint="eastAsia" w:ascii="宋体" w:hAnsi="宋体" w:cs="宋体"/>
          <w:sz w:val="22"/>
          <w:szCs w:val="22"/>
        </w:rPr>
        <w:t>杭州萧山国际机场有限公司对</w:t>
      </w:r>
      <w:r>
        <w:rPr>
          <w:rFonts w:hint="eastAsia" w:ascii="宋体" w:hAnsi="宋体" w:cs="宋体"/>
          <w:sz w:val="22"/>
          <w:szCs w:val="22"/>
          <w:lang w:val="en-US" w:eastAsia="zh-CN"/>
        </w:rPr>
        <w:t>勤务车辆</w:t>
      </w:r>
      <w:r>
        <w:rPr>
          <w:rFonts w:hint="eastAsia" w:ascii="宋体" w:hAnsi="宋体" w:cs="宋体"/>
          <w:sz w:val="22"/>
          <w:szCs w:val="22"/>
        </w:rPr>
        <w:t>进行采购（设备名称及数量见</w:t>
      </w:r>
      <w:r>
        <w:rPr>
          <w:rFonts w:hint="eastAsia" w:ascii="宋体" w:hAnsi="宋体" w:cs="宋体"/>
          <w:sz w:val="22"/>
          <w:szCs w:val="22"/>
          <w:lang w:val="en-US" w:eastAsia="zh-CN"/>
        </w:rPr>
        <w:t>用户需求</w:t>
      </w:r>
      <w:r>
        <w:rPr>
          <w:rFonts w:hint="eastAsia" w:ascii="宋体" w:hAnsi="宋体" w:cs="宋体"/>
          <w:sz w:val="22"/>
          <w:szCs w:val="22"/>
        </w:rPr>
        <w:t>）。本次采取询价的方式进行实施，欢迎符合要求的单位前来报价。</w:t>
      </w:r>
    </w:p>
    <w:p>
      <w:pPr>
        <w:numPr>
          <w:ilvl w:val="0"/>
          <w:numId w:val="1"/>
        </w:numPr>
        <w:snapToGrid w:val="0"/>
        <w:spacing w:line="360" w:lineRule="auto"/>
        <w:rPr>
          <w:rFonts w:hint="eastAsia" w:ascii="宋体" w:hAnsi="宋体" w:cs="宋体"/>
          <w:b/>
          <w:sz w:val="22"/>
          <w:szCs w:val="22"/>
        </w:rPr>
      </w:pPr>
      <w:r>
        <w:rPr>
          <w:rFonts w:hint="eastAsia" w:ascii="宋体" w:hAnsi="宋体" w:cs="宋体"/>
          <w:b/>
          <w:sz w:val="22"/>
          <w:szCs w:val="22"/>
        </w:rPr>
        <w:t>询价内容：</w:t>
      </w:r>
      <w:r>
        <w:rPr>
          <w:rFonts w:hint="eastAsia" w:ascii="宋体" w:hAnsi="宋体"/>
          <w:kern w:val="0"/>
          <w:sz w:val="22"/>
          <w:szCs w:val="22"/>
        </w:rPr>
        <w:t>（具体详见询价文件第二部分“用户需求书”）</w:t>
      </w:r>
    </w:p>
    <w:tbl>
      <w:tblPr>
        <w:tblStyle w:val="11"/>
        <w:tblW w:w="9502" w:type="dxa"/>
        <w:jc w:val="center"/>
        <w:tblLayout w:type="fixed"/>
        <w:tblCellMar>
          <w:top w:w="0" w:type="dxa"/>
          <w:left w:w="0" w:type="dxa"/>
          <w:bottom w:w="0" w:type="dxa"/>
          <w:right w:w="0" w:type="dxa"/>
        </w:tblCellMar>
      </w:tblPr>
      <w:tblGrid>
        <w:gridCol w:w="993"/>
        <w:gridCol w:w="991"/>
        <w:gridCol w:w="1373"/>
        <w:gridCol w:w="1082"/>
        <w:gridCol w:w="1918"/>
        <w:gridCol w:w="1909"/>
        <w:gridCol w:w="1236"/>
      </w:tblGrid>
      <w:tr>
        <w:tblPrEx>
          <w:tblCellMar>
            <w:top w:w="0" w:type="dxa"/>
            <w:left w:w="0" w:type="dxa"/>
            <w:bottom w:w="0" w:type="dxa"/>
            <w:right w:w="0" w:type="dxa"/>
          </w:tblCellMar>
        </w:tblPrEx>
        <w:trPr>
          <w:trHeight w:val="647" w:hRule="exact"/>
          <w:jc w:val="center"/>
        </w:trPr>
        <w:tc>
          <w:tcPr>
            <w:tcW w:w="993" w:type="dxa"/>
            <w:tcBorders>
              <w:top w:val="single" w:color="000000" w:sz="4" w:space="0"/>
              <w:left w:val="single" w:color="000000" w:sz="4" w:space="0"/>
              <w:bottom w:val="single" w:color="000000" w:sz="4" w:space="0"/>
              <w:right w:val="single" w:color="000000" w:sz="4" w:space="0"/>
            </w:tcBorders>
            <w:vAlign w:val="center"/>
          </w:tcPr>
          <w:p>
            <w:pPr>
              <w:pStyle w:val="14"/>
              <w:spacing w:before="107" w:line="360" w:lineRule="exact"/>
              <w:jc w:val="center"/>
              <w:rPr>
                <w:rFonts w:hint="eastAsia" w:ascii="宋体" w:hAnsi="宋体" w:cs="宋体"/>
                <w:b/>
                <w:bCs/>
                <w:sz w:val="22"/>
                <w:szCs w:val="22"/>
              </w:rPr>
            </w:pPr>
            <w:r>
              <w:rPr>
                <w:rFonts w:hint="eastAsia" w:ascii="宋体" w:hAnsi="宋体" w:cs="宋体"/>
                <w:b/>
                <w:bCs/>
                <w:sz w:val="22"/>
                <w:szCs w:val="22"/>
              </w:rPr>
              <w:t>序号</w:t>
            </w:r>
          </w:p>
        </w:tc>
        <w:tc>
          <w:tcPr>
            <w:tcW w:w="991" w:type="dxa"/>
            <w:tcBorders>
              <w:top w:val="single" w:color="000000" w:sz="4" w:space="0"/>
              <w:left w:val="single" w:color="000000" w:sz="4" w:space="0"/>
              <w:bottom w:val="single" w:color="000000" w:sz="4" w:space="0"/>
              <w:right w:val="single" w:color="000000" w:sz="4" w:space="0"/>
            </w:tcBorders>
            <w:vAlign w:val="center"/>
          </w:tcPr>
          <w:p>
            <w:pPr>
              <w:pStyle w:val="14"/>
              <w:spacing w:before="107" w:line="360" w:lineRule="exact"/>
              <w:jc w:val="center"/>
              <w:rPr>
                <w:rFonts w:hint="eastAsia" w:ascii="宋体" w:hAnsi="宋体" w:cs="宋体"/>
                <w:b/>
                <w:bCs/>
                <w:sz w:val="22"/>
                <w:szCs w:val="22"/>
              </w:rPr>
            </w:pPr>
            <w:r>
              <w:rPr>
                <w:rFonts w:hint="eastAsia" w:ascii="宋体" w:hAnsi="宋体" w:cs="宋体"/>
                <w:b/>
                <w:bCs/>
                <w:sz w:val="22"/>
                <w:szCs w:val="22"/>
                <w:lang w:val="en-US" w:eastAsia="zh-CN"/>
              </w:rPr>
              <w:t>货物</w:t>
            </w:r>
            <w:r>
              <w:rPr>
                <w:rFonts w:hint="eastAsia" w:ascii="宋体" w:hAnsi="宋体" w:cs="宋体"/>
                <w:b/>
                <w:bCs/>
                <w:sz w:val="22"/>
                <w:szCs w:val="22"/>
              </w:rPr>
              <w:t>名称</w:t>
            </w:r>
          </w:p>
        </w:tc>
        <w:tc>
          <w:tcPr>
            <w:tcW w:w="1373" w:type="dxa"/>
            <w:tcBorders>
              <w:top w:val="single" w:color="000000" w:sz="4" w:space="0"/>
              <w:left w:val="single" w:color="000000" w:sz="4" w:space="0"/>
              <w:bottom w:val="single" w:color="000000" w:sz="4" w:space="0"/>
              <w:right w:val="single" w:color="000000" w:sz="4" w:space="0"/>
            </w:tcBorders>
            <w:vAlign w:val="center"/>
          </w:tcPr>
          <w:p>
            <w:pPr>
              <w:pStyle w:val="14"/>
              <w:spacing w:before="107" w:line="360" w:lineRule="exact"/>
              <w:jc w:val="center"/>
              <w:rPr>
                <w:rFonts w:hint="default" w:ascii="宋体" w:hAnsi="宋体" w:cs="宋体"/>
                <w:b/>
                <w:bCs/>
                <w:sz w:val="22"/>
                <w:szCs w:val="22"/>
                <w:lang w:val="en-US" w:eastAsia="zh-CN"/>
              </w:rPr>
            </w:pPr>
            <w:r>
              <w:rPr>
                <w:rFonts w:hint="eastAsia" w:ascii="宋体" w:hAnsi="宋体" w:cs="宋体"/>
                <w:b/>
                <w:bCs/>
                <w:sz w:val="22"/>
                <w:szCs w:val="22"/>
                <w:lang w:val="en-US" w:eastAsia="zh-CN"/>
              </w:rPr>
              <w:t>品牌</w:t>
            </w:r>
          </w:p>
        </w:tc>
        <w:tc>
          <w:tcPr>
            <w:tcW w:w="1082" w:type="dxa"/>
            <w:tcBorders>
              <w:top w:val="single" w:color="000000" w:sz="4" w:space="0"/>
              <w:left w:val="single" w:color="000000" w:sz="4" w:space="0"/>
              <w:bottom w:val="single" w:color="000000" w:sz="4" w:space="0"/>
              <w:right w:val="single" w:color="000000" w:sz="4" w:space="0"/>
            </w:tcBorders>
            <w:vAlign w:val="center"/>
          </w:tcPr>
          <w:p>
            <w:pPr>
              <w:pStyle w:val="14"/>
              <w:spacing w:before="107" w:line="360" w:lineRule="exact"/>
              <w:jc w:val="center"/>
              <w:rPr>
                <w:rFonts w:hint="eastAsia" w:ascii="宋体" w:hAnsi="宋体" w:eastAsia="宋体" w:cs="宋体"/>
                <w:b/>
                <w:bCs/>
                <w:sz w:val="22"/>
                <w:szCs w:val="22"/>
                <w:lang w:val="en-US" w:eastAsia="zh-CN"/>
              </w:rPr>
            </w:pPr>
            <w:r>
              <w:rPr>
                <w:rFonts w:hint="eastAsia" w:ascii="宋体" w:hAnsi="宋体" w:cs="宋体"/>
                <w:b/>
                <w:bCs/>
                <w:sz w:val="22"/>
                <w:szCs w:val="22"/>
                <w:lang w:val="en-US" w:eastAsia="zh-CN"/>
              </w:rPr>
              <w:t>数量</w:t>
            </w:r>
          </w:p>
        </w:tc>
        <w:tc>
          <w:tcPr>
            <w:tcW w:w="1918" w:type="dxa"/>
            <w:tcBorders>
              <w:top w:val="single" w:color="000000" w:sz="4" w:space="0"/>
              <w:left w:val="single" w:color="000000" w:sz="4" w:space="0"/>
              <w:bottom w:val="single" w:color="000000" w:sz="4" w:space="0"/>
              <w:right w:val="single" w:color="000000" w:sz="4" w:space="0"/>
            </w:tcBorders>
            <w:vAlign w:val="center"/>
          </w:tcPr>
          <w:p>
            <w:pPr>
              <w:pStyle w:val="14"/>
              <w:spacing w:before="107" w:line="360" w:lineRule="exact"/>
              <w:jc w:val="center"/>
              <w:rPr>
                <w:rFonts w:hint="eastAsia" w:ascii="宋体" w:hAnsi="宋体" w:cs="宋体"/>
                <w:b/>
                <w:bCs/>
                <w:sz w:val="22"/>
                <w:szCs w:val="22"/>
              </w:rPr>
            </w:pPr>
            <w:r>
              <w:rPr>
                <w:rFonts w:hint="eastAsia" w:ascii="宋体" w:hAnsi="宋体" w:cs="宋体"/>
                <w:b/>
                <w:bCs/>
                <w:sz w:val="22"/>
                <w:szCs w:val="22"/>
              </w:rPr>
              <w:t>交货期</w:t>
            </w:r>
          </w:p>
        </w:tc>
        <w:tc>
          <w:tcPr>
            <w:tcW w:w="1909" w:type="dxa"/>
            <w:tcBorders>
              <w:top w:val="single" w:color="000000" w:sz="4" w:space="0"/>
              <w:left w:val="single" w:color="000000" w:sz="4" w:space="0"/>
              <w:bottom w:val="single" w:color="000000" w:sz="4" w:space="0"/>
              <w:right w:val="single" w:color="000000" w:sz="4" w:space="0"/>
            </w:tcBorders>
            <w:vAlign w:val="center"/>
          </w:tcPr>
          <w:p>
            <w:pPr>
              <w:pStyle w:val="14"/>
              <w:spacing w:before="107" w:line="360" w:lineRule="exact"/>
              <w:jc w:val="center"/>
              <w:rPr>
                <w:rFonts w:hint="eastAsia" w:ascii="宋体" w:hAnsi="宋体" w:cs="宋体"/>
                <w:b/>
                <w:bCs/>
                <w:sz w:val="22"/>
                <w:szCs w:val="22"/>
              </w:rPr>
            </w:pPr>
            <w:r>
              <w:rPr>
                <w:rFonts w:hint="eastAsia" w:ascii="宋体" w:hAnsi="宋体" w:cs="宋体"/>
                <w:b/>
                <w:bCs/>
                <w:sz w:val="22"/>
                <w:szCs w:val="22"/>
              </w:rPr>
              <w:t>交货地点</w:t>
            </w:r>
          </w:p>
        </w:tc>
        <w:tc>
          <w:tcPr>
            <w:tcW w:w="1236" w:type="dxa"/>
            <w:tcBorders>
              <w:top w:val="single" w:color="000000" w:sz="4" w:space="0"/>
              <w:left w:val="single" w:color="000000" w:sz="4" w:space="0"/>
              <w:bottom w:val="single" w:color="000000" w:sz="4" w:space="0"/>
              <w:right w:val="single" w:color="000000" w:sz="4" w:space="0"/>
            </w:tcBorders>
            <w:vAlign w:val="center"/>
          </w:tcPr>
          <w:p>
            <w:pPr>
              <w:pStyle w:val="14"/>
              <w:spacing w:before="107" w:line="360" w:lineRule="exact"/>
              <w:jc w:val="center"/>
              <w:rPr>
                <w:rFonts w:hint="eastAsia" w:ascii="宋体" w:hAnsi="宋体" w:cs="宋体"/>
                <w:b/>
                <w:bCs/>
                <w:sz w:val="22"/>
                <w:szCs w:val="22"/>
              </w:rPr>
            </w:pPr>
            <w:r>
              <w:rPr>
                <w:rFonts w:hint="eastAsia" w:ascii="宋体" w:hAnsi="宋体" w:cs="宋体"/>
                <w:b/>
                <w:bCs/>
                <w:sz w:val="22"/>
                <w:szCs w:val="22"/>
              </w:rPr>
              <w:t>备注</w:t>
            </w:r>
          </w:p>
        </w:tc>
      </w:tr>
      <w:tr>
        <w:tblPrEx>
          <w:tblCellMar>
            <w:top w:w="0" w:type="dxa"/>
            <w:left w:w="0" w:type="dxa"/>
            <w:bottom w:w="0" w:type="dxa"/>
            <w:right w:w="0" w:type="dxa"/>
          </w:tblCellMar>
        </w:tblPrEx>
        <w:trPr>
          <w:trHeight w:val="1250" w:hRule="exact"/>
          <w:jc w:val="center"/>
        </w:trPr>
        <w:tc>
          <w:tcPr>
            <w:tcW w:w="993" w:type="dxa"/>
            <w:tcBorders>
              <w:top w:val="single" w:color="000000" w:sz="4" w:space="0"/>
              <w:left w:val="single" w:color="000000" w:sz="4" w:space="0"/>
              <w:bottom w:val="single" w:color="000000" w:sz="4" w:space="0"/>
              <w:right w:val="single" w:color="000000" w:sz="4" w:space="0"/>
            </w:tcBorders>
            <w:vAlign w:val="center"/>
          </w:tcPr>
          <w:p>
            <w:pPr>
              <w:pStyle w:val="14"/>
              <w:spacing w:before="156" w:line="360" w:lineRule="exact"/>
              <w:jc w:val="center"/>
              <w:rPr>
                <w:rFonts w:hint="eastAsia" w:ascii="宋体" w:hAnsi="宋体" w:cs="宋体"/>
                <w:sz w:val="22"/>
                <w:szCs w:val="22"/>
              </w:rPr>
            </w:pPr>
            <w:r>
              <w:rPr>
                <w:rFonts w:hint="eastAsia" w:ascii="宋体" w:hAnsi="宋体" w:cs="宋体"/>
                <w:sz w:val="22"/>
                <w:szCs w:val="22"/>
              </w:rPr>
              <w:t>1</w:t>
            </w:r>
          </w:p>
        </w:tc>
        <w:tc>
          <w:tcPr>
            <w:tcW w:w="991"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宋体" w:hAnsi="宋体" w:cs="宋体"/>
                <w:color w:val="auto"/>
                <w:sz w:val="22"/>
                <w:szCs w:val="22"/>
                <w:lang w:eastAsia="zh-CN"/>
              </w:rPr>
            </w:pPr>
            <w:r>
              <w:rPr>
                <w:rFonts w:hint="eastAsia" w:ascii="宋体" w:hAnsi="宋体" w:cs="宋体"/>
                <w:color w:val="auto"/>
                <w:sz w:val="22"/>
                <w:szCs w:val="22"/>
                <w:lang w:val="en-US" w:eastAsia="zh-CN"/>
              </w:rPr>
              <w:t>分体厢式皮卡车</w:t>
            </w:r>
          </w:p>
        </w:tc>
        <w:tc>
          <w:tcPr>
            <w:tcW w:w="1373"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宋体" w:hAnsi="宋体" w:cs="宋体"/>
                <w:color w:val="auto"/>
                <w:sz w:val="22"/>
                <w:szCs w:val="22"/>
              </w:rPr>
            </w:pPr>
            <w:r>
              <w:rPr>
                <w:rFonts w:hint="eastAsia" w:ascii="宋体" w:hAnsi="宋体" w:cs="宋体"/>
                <w:color w:val="auto"/>
                <w:sz w:val="22"/>
                <w:szCs w:val="22"/>
                <w:lang w:val="en-US" w:eastAsia="zh-CN"/>
              </w:rPr>
              <w:t>江铃域虎</w:t>
            </w:r>
          </w:p>
        </w:tc>
        <w:tc>
          <w:tcPr>
            <w:tcW w:w="1082"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default" w:ascii="宋体" w:hAnsi="宋体" w:cs="宋体"/>
                <w:sz w:val="22"/>
                <w:szCs w:val="22"/>
                <w:lang w:val="en-US" w:eastAsia="zh-CN"/>
              </w:rPr>
            </w:pPr>
            <w:r>
              <w:rPr>
                <w:rFonts w:hint="eastAsia" w:ascii="宋体" w:hAnsi="宋体" w:cs="宋体"/>
                <w:sz w:val="22"/>
                <w:szCs w:val="22"/>
                <w:lang w:val="en-US" w:eastAsia="zh-CN"/>
              </w:rPr>
              <w:t>1辆</w:t>
            </w:r>
          </w:p>
        </w:tc>
        <w:tc>
          <w:tcPr>
            <w:tcW w:w="1918"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宋体" w:hAnsi="宋体" w:cs="宋体"/>
                <w:sz w:val="22"/>
                <w:szCs w:val="22"/>
              </w:rPr>
            </w:pPr>
            <w:r>
              <w:rPr>
                <w:rFonts w:hint="eastAsia" w:ascii="宋体" w:hAnsi="宋体" w:cs="宋体"/>
                <w:sz w:val="22"/>
                <w:szCs w:val="22"/>
              </w:rPr>
              <w:t>合同签订后</w:t>
            </w:r>
            <w:r>
              <w:rPr>
                <w:rFonts w:hint="eastAsia" w:ascii="宋体" w:hAnsi="宋体" w:cs="宋体"/>
                <w:sz w:val="22"/>
                <w:szCs w:val="22"/>
                <w:lang w:val="en-US" w:eastAsia="zh-CN"/>
              </w:rPr>
              <w:t>6</w:t>
            </w:r>
            <w:r>
              <w:rPr>
                <w:rFonts w:hint="eastAsia" w:ascii="宋体" w:hAnsi="宋体" w:cs="宋体"/>
                <w:sz w:val="22"/>
                <w:szCs w:val="22"/>
              </w:rPr>
              <w:t>0日历天内</w:t>
            </w:r>
          </w:p>
        </w:tc>
        <w:tc>
          <w:tcPr>
            <w:tcW w:w="1909"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宋体" w:hAnsi="宋体" w:cs="宋体"/>
                <w:sz w:val="22"/>
                <w:szCs w:val="22"/>
              </w:rPr>
            </w:pPr>
            <w:r>
              <w:rPr>
                <w:rFonts w:hint="eastAsia" w:ascii="宋体" w:hAnsi="宋体" w:cs="宋体"/>
                <w:sz w:val="22"/>
                <w:szCs w:val="22"/>
              </w:rPr>
              <w:t>杭州萧山国际机场内</w:t>
            </w:r>
          </w:p>
        </w:tc>
        <w:tc>
          <w:tcPr>
            <w:tcW w:w="1236" w:type="dxa"/>
            <w:tcBorders>
              <w:top w:val="single" w:color="000000" w:sz="4" w:space="0"/>
              <w:left w:val="single" w:color="000000" w:sz="4" w:space="0"/>
              <w:bottom w:val="single" w:color="000000" w:sz="4" w:space="0"/>
              <w:right w:val="single" w:color="000000" w:sz="4" w:space="0"/>
            </w:tcBorders>
            <w:vAlign w:val="center"/>
          </w:tcPr>
          <w:p>
            <w:pPr>
              <w:pStyle w:val="14"/>
              <w:spacing w:before="107" w:line="360" w:lineRule="exact"/>
              <w:jc w:val="center"/>
              <w:rPr>
                <w:rFonts w:hint="eastAsia" w:ascii="宋体" w:hAnsi="宋体" w:cs="宋体"/>
                <w:sz w:val="22"/>
                <w:szCs w:val="22"/>
              </w:rPr>
            </w:pPr>
          </w:p>
        </w:tc>
      </w:tr>
    </w:tbl>
    <w:p>
      <w:pPr>
        <w:widowControl/>
        <w:snapToGrid w:val="0"/>
        <w:spacing w:line="360" w:lineRule="auto"/>
        <w:ind w:firstLine="442" w:firstLineChars="200"/>
        <w:jc w:val="left"/>
        <w:rPr>
          <w:rFonts w:hint="eastAsia" w:ascii="宋体" w:hAnsi="宋体" w:cs="宋体"/>
          <w:b/>
          <w:sz w:val="22"/>
          <w:szCs w:val="22"/>
        </w:rPr>
      </w:pPr>
      <w:r>
        <w:rPr>
          <w:rFonts w:hint="eastAsia" w:ascii="宋体" w:hAnsi="宋体" w:cs="宋体"/>
          <w:b/>
          <w:sz w:val="22"/>
          <w:szCs w:val="22"/>
        </w:rPr>
        <w:t>二、报价人资格要求：</w:t>
      </w:r>
    </w:p>
    <w:p>
      <w:pPr>
        <w:snapToGrid w:val="0"/>
        <w:spacing w:line="360" w:lineRule="auto"/>
        <w:ind w:firstLine="440" w:firstLineChars="200"/>
        <w:rPr>
          <w:rFonts w:ascii="宋体" w:hAnsi="宋体" w:cs="宋体"/>
          <w:sz w:val="22"/>
          <w:szCs w:val="22"/>
        </w:rPr>
      </w:pPr>
      <w:r>
        <w:rPr>
          <w:rFonts w:hint="eastAsia" w:ascii="宋体" w:hAnsi="宋体" w:cs="宋体"/>
          <w:sz w:val="22"/>
          <w:szCs w:val="22"/>
        </w:rPr>
        <w:t>①具有独立法人资格，需提供营业执照作为证明材料；</w:t>
      </w:r>
    </w:p>
    <w:p>
      <w:pPr>
        <w:snapToGrid w:val="0"/>
        <w:spacing w:line="360" w:lineRule="auto"/>
        <w:ind w:firstLine="440" w:firstLineChars="200"/>
        <w:rPr>
          <w:rFonts w:ascii="宋体" w:hAnsi="宋体" w:cs="宋体"/>
          <w:sz w:val="22"/>
          <w:szCs w:val="22"/>
        </w:rPr>
      </w:pPr>
      <w:r>
        <w:rPr>
          <w:rFonts w:hint="eastAsia" w:ascii="宋体" w:hAnsi="宋体" w:cs="宋体"/>
          <w:sz w:val="22"/>
          <w:szCs w:val="22"/>
        </w:rPr>
        <w:t>②未</w:t>
      </w:r>
      <w:r>
        <w:rPr>
          <w:rFonts w:ascii="宋体" w:hAnsi="宋体" w:cs="宋体"/>
          <w:sz w:val="22"/>
          <w:szCs w:val="22"/>
        </w:rPr>
        <w:t>被列入失信被执行人名单(以</w:t>
      </w:r>
      <w:r>
        <w:rPr>
          <w:rFonts w:hint="eastAsia" w:ascii="宋体" w:hAnsi="宋体" w:cs="宋体"/>
          <w:sz w:val="22"/>
          <w:szCs w:val="22"/>
        </w:rPr>
        <w:t>询价截止</w:t>
      </w:r>
      <w:r>
        <w:rPr>
          <w:rFonts w:ascii="宋体" w:hAnsi="宋体" w:cs="宋体"/>
          <w:sz w:val="22"/>
          <w:szCs w:val="22"/>
        </w:rPr>
        <w:t>日“信用中国”网站查询结果为准)</w:t>
      </w:r>
      <w:r>
        <w:rPr>
          <w:rFonts w:hint="eastAsia" w:ascii="宋体" w:hAnsi="宋体" w:cs="宋体"/>
          <w:sz w:val="22"/>
          <w:szCs w:val="22"/>
        </w:rPr>
        <w:t>；</w:t>
      </w:r>
    </w:p>
    <w:p>
      <w:pPr>
        <w:snapToGrid w:val="0"/>
        <w:spacing w:line="360" w:lineRule="auto"/>
        <w:ind w:firstLine="440" w:firstLineChars="200"/>
        <w:rPr>
          <w:rFonts w:ascii="宋体" w:hAnsi="宋体" w:cs="宋体"/>
          <w:sz w:val="22"/>
          <w:szCs w:val="22"/>
        </w:rPr>
      </w:pPr>
      <w:r>
        <w:rPr>
          <w:rFonts w:hint="eastAsia" w:ascii="宋体" w:hAnsi="宋体" w:cs="宋体"/>
          <w:sz w:val="22"/>
          <w:szCs w:val="22"/>
        </w:rPr>
        <w:t>③</w:t>
      </w:r>
      <w:r>
        <w:rPr>
          <w:rFonts w:hint="eastAsia" w:ascii="宋体" w:hAnsi="宋体" w:cs="宋体"/>
          <w:sz w:val="22"/>
          <w:szCs w:val="22"/>
          <w:lang w:val="en-US" w:eastAsia="zh-CN"/>
        </w:rPr>
        <w:t>2019</w:t>
      </w:r>
      <w:r>
        <w:rPr>
          <w:rFonts w:ascii="宋体" w:hAnsi="宋体" w:cs="宋体"/>
          <w:sz w:val="22"/>
          <w:szCs w:val="22"/>
        </w:rPr>
        <w:t>年1月1日起至</w:t>
      </w:r>
      <w:r>
        <w:rPr>
          <w:rFonts w:hint="eastAsia" w:ascii="宋体" w:hAnsi="宋体" w:cs="宋体"/>
          <w:sz w:val="22"/>
          <w:szCs w:val="22"/>
        </w:rPr>
        <w:t>询价截止</w:t>
      </w:r>
      <w:r>
        <w:rPr>
          <w:rFonts w:ascii="宋体" w:hAnsi="宋体" w:cs="宋体"/>
          <w:sz w:val="22"/>
          <w:szCs w:val="22"/>
        </w:rPr>
        <w:t>日止</w:t>
      </w:r>
      <w:r>
        <w:rPr>
          <w:rFonts w:hint="eastAsia" w:ascii="宋体" w:hAnsi="宋体" w:cs="宋体"/>
          <w:sz w:val="22"/>
          <w:szCs w:val="22"/>
        </w:rPr>
        <w:t>，报价人无</w:t>
      </w:r>
      <w:r>
        <w:rPr>
          <w:rFonts w:ascii="宋体" w:hAnsi="宋体" w:cs="宋体"/>
          <w:sz w:val="22"/>
          <w:szCs w:val="22"/>
        </w:rPr>
        <w:t>行贿犯罪</w:t>
      </w:r>
      <w:r>
        <w:rPr>
          <w:rFonts w:hint="eastAsia" w:ascii="宋体" w:hAnsi="宋体" w:cs="宋体"/>
          <w:sz w:val="22"/>
          <w:szCs w:val="22"/>
        </w:rPr>
        <w:t>记录</w:t>
      </w:r>
      <w:r>
        <w:rPr>
          <w:rFonts w:ascii="宋体" w:hAnsi="宋体" w:cs="宋体"/>
          <w:sz w:val="22"/>
          <w:szCs w:val="22"/>
        </w:rPr>
        <w:t>(以中国裁判文书网查询结果为准)</w:t>
      </w:r>
      <w:r>
        <w:rPr>
          <w:rFonts w:hint="eastAsia" w:ascii="宋体" w:hAnsi="宋体" w:cs="宋体"/>
          <w:sz w:val="22"/>
          <w:szCs w:val="22"/>
        </w:rPr>
        <w:t>；</w:t>
      </w:r>
    </w:p>
    <w:p>
      <w:pPr>
        <w:pageBreakBefore w:val="0"/>
        <w:widowControl w:val="0"/>
        <w:kinsoku/>
        <w:wordWrap/>
        <w:overflowPunct/>
        <w:topLinePunct w:val="0"/>
        <w:autoSpaceDE/>
        <w:autoSpaceDN/>
        <w:bidi w:val="0"/>
        <w:adjustRightInd/>
        <w:snapToGrid w:val="0"/>
        <w:spacing w:line="360" w:lineRule="exact"/>
        <w:ind w:firstLine="440" w:firstLineChars="200"/>
        <w:textAlignment w:val="auto"/>
        <w:rPr>
          <w:rFonts w:hint="eastAsia" w:ascii="宋体" w:hAnsi="宋体" w:cs="宋体"/>
          <w:sz w:val="22"/>
          <w:szCs w:val="22"/>
        </w:rPr>
      </w:pPr>
      <w:r>
        <w:rPr>
          <w:rFonts w:hint="eastAsia" w:ascii="宋体" w:hAnsi="宋体" w:cs="宋体"/>
          <w:sz w:val="22"/>
          <w:szCs w:val="22"/>
        </w:rPr>
        <w:t>④具有一般纳税人资格，可提供增值税专用发票(必须在投标文件里提供下列三项证明材料中任意一项：1、主管税务部门出具的一般纳税人资格认定《税务事项通知书》；2、《增值税一般纳税人登记表》；3、打印</w:t>
      </w:r>
      <w:r>
        <w:rPr>
          <w:rFonts w:hint="eastAsia" w:ascii="宋体" w:hAnsi="宋体" w:cs="宋体"/>
          <w:sz w:val="22"/>
          <w:szCs w:val="22"/>
          <w:lang w:eastAsia="zh-CN"/>
        </w:rPr>
        <w:t>报价人</w:t>
      </w:r>
      <w:r>
        <w:rPr>
          <w:rFonts w:hint="eastAsia" w:ascii="宋体" w:hAnsi="宋体" w:cs="宋体"/>
          <w:sz w:val="22"/>
          <w:szCs w:val="22"/>
        </w:rPr>
        <w:t>电子税务局一般纳税人资格查询网页；</w:t>
      </w:r>
    </w:p>
    <w:p>
      <w:pPr>
        <w:pStyle w:val="5"/>
        <w:pageBreakBefore w:val="0"/>
        <w:widowControl w:val="0"/>
        <w:kinsoku/>
        <w:wordWrap/>
        <w:overflowPunct/>
        <w:topLinePunct w:val="0"/>
        <w:autoSpaceDE/>
        <w:autoSpaceDN/>
        <w:bidi w:val="0"/>
        <w:adjustRightInd/>
        <w:snapToGrid w:val="0"/>
        <w:spacing w:before="0" w:after="0" w:line="360" w:lineRule="exact"/>
        <w:ind w:firstLine="442" w:firstLineChars="200"/>
        <w:textAlignment w:val="auto"/>
        <w:rPr>
          <w:rFonts w:ascii="宋体" w:hAnsi="宋体"/>
          <w:sz w:val="22"/>
          <w:szCs w:val="22"/>
        </w:rPr>
      </w:pPr>
      <w:r>
        <w:rPr>
          <w:rFonts w:hint="eastAsia" w:ascii="宋体" w:hAnsi="宋体" w:cs="宋体"/>
          <w:b/>
          <w:bCs/>
          <w:sz w:val="22"/>
          <w:szCs w:val="22"/>
          <w:lang w:val="en-US" w:eastAsia="zh-CN"/>
        </w:rPr>
        <w:t>三</w:t>
      </w:r>
      <w:r>
        <w:rPr>
          <w:rFonts w:hint="eastAsia" w:ascii="宋体" w:hAnsi="宋体" w:cs="宋体"/>
          <w:b/>
          <w:bCs/>
          <w:sz w:val="22"/>
          <w:szCs w:val="22"/>
        </w:rPr>
        <w:t>、</w:t>
      </w:r>
      <w:r>
        <w:rPr>
          <w:rFonts w:hint="eastAsia" w:ascii="宋体" w:hAnsi="宋体"/>
          <w:sz w:val="22"/>
          <w:szCs w:val="22"/>
          <w:lang w:val="en-US" w:eastAsia="zh-CN"/>
        </w:rPr>
        <w:t>报价</w:t>
      </w:r>
      <w:r>
        <w:rPr>
          <w:rFonts w:ascii="宋体" w:hAnsi="宋体"/>
          <w:sz w:val="22"/>
          <w:szCs w:val="22"/>
        </w:rPr>
        <w:t>文件的递交</w:t>
      </w:r>
    </w:p>
    <w:p>
      <w:pPr>
        <w:pageBreakBefore w:val="0"/>
        <w:widowControl w:val="0"/>
        <w:tabs>
          <w:tab w:val="left" w:pos="3460"/>
        </w:tabs>
        <w:kinsoku/>
        <w:wordWrap/>
        <w:overflowPunct/>
        <w:topLinePunct w:val="0"/>
        <w:autoSpaceDE w:val="0"/>
        <w:autoSpaceDN w:val="0"/>
        <w:bidi w:val="0"/>
        <w:adjustRightInd w:val="0"/>
        <w:snapToGrid w:val="0"/>
        <w:spacing w:line="360" w:lineRule="exact"/>
        <w:ind w:firstLine="440" w:firstLineChars="200"/>
        <w:textAlignment w:val="auto"/>
        <w:rPr>
          <w:rFonts w:hint="eastAsia" w:ascii="宋体" w:hAnsi="宋体" w:eastAsia="宋体" w:cs="宋体"/>
          <w:kern w:val="0"/>
          <w:position w:val="-2"/>
          <w:sz w:val="22"/>
        </w:rPr>
      </w:pPr>
      <w:r>
        <w:rPr>
          <w:rFonts w:hint="eastAsia" w:ascii="宋体" w:hAnsi="宋体" w:cs="宋体"/>
          <w:kern w:val="0"/>
          <w:position w:val="-2"/>
          <w:sz w:val="22"/>
          <w:lang w:val="en-US" w:eastAsia="zh-CN"/>
        </w:rPr>
        <w:t>3</w:t>
      </w:r>
      <w:r>
        <w:rPr>
          <w:rFonts w:hint="eastAsia" w:ascii="宋体" w:hAnsi="宋体" w:eastAsia="宋体" w:cs="宋体"/>
          <w:kern w:val="0"/>
          <w:position w:val="-2"/>
          <w:sz w:val="22"/>
        </w:rPr>
        <w:t xml:space="preserve">.1 </w:t>
      </w:r>
      <w:r>
        <w:rPr>
          <w:rFonts w:hint="eastAsia" w:ascii="宋体" w:hAnsi="宋体" w:eastAsia="宋体" w:cs="宋体"/>
          <w:sz w:val="22"/>
          <w:szCs w:val="22"/>
          <w:lang w:val="en-US" w:eastAsia="zh-CN"/>
        </w:rPr>
        <w:t>报价</w:t>
      </w:r>
      <w:r>
        <w:rPr>
          <w:rFonts w:hint="eastAsia" w:ascii="宋体" w:hAnsi="宋体" w:eastAsia="宋体" w:cs="宋体"/>
          <w:kern w:val="0"/>
          <w:position w:val="-2"/>
          <w:sz w:val="22"/>
        </w:rPr>
        <w:t>文件递交的截止时间：</w:t>
      </w:r>
      <w:r>
        <w:rPr>
          <w:rFonts w:hint="eastAsia" w:ascii="宋体" w:hAnsi="宋体" w:eastAsia="宋体" w:cs="宋体"/>
          <w:b/>
          <w:bCs/>
          <w:kern w:val="0"/>
          <w:position w:val="-2"/>
          <w:sz w:val="22"/>
          <w:u w:val="single"/>
        </w:rPr>
        <w:t>202</w:t>
      </w:r>
      <w:r>
        <w:rPr>
          <w:rFonts w:hint="eastAsia" w:ascii="宋体" w:hAnsi="宋体" w:eastAsia="宋体" w:cs="宋体"/>
          <w:b/>
          <w:bCs/>
          <w:kern w:val="0"/>
          <w:position w:val="-2"/>
          <w:sz w:val="22"/>
          <w:u w:val="single"/>
          <w:lang w:val="en-US" w:eastAsia="zh-CN"/>
        </w:rPr>
        <w:t>2</w:t>
      </w:r>
      <w:r>
        <w:rPr>
          <w:rFonts w:hint="eastAsia" w:ascii="宋体" w:hAnsi="宋体" w:eastAsia="宋体" w:cs="宋体"/>
          <w:b/>
          <w:bCs/>
          <w:kern w:val="0"/>
          <w:position w:val="-2"/>
          <w:sz w:val="22"/>
        </w:rPr>
        <w:t>年</w:t>
      </w:r>
      <w:r>
        <w:rPr>
          <w:rFonts w:hint="eastAsia" w:ascii="宋体" w:hAnsi="宋体" w:cs="宋体"/>
          <w:b/>
          <w:bCs/>
          <w:kern w:val="0"/>
          <w:position w:val="-2"/>
          <w:sz w:val="22"/>
          <w:lang w:val="en-US" w:eastAsia="zh-CN"/>
        </w:rPr>
        <w:t>4</w:t>
      </w:r>
      <w:r>
        <w:rPr>
          <w:rFonts w:hint="eastAsia" w:ascii="宋体" w:hAnsi="宋体" w:eastAsia="宋体" w:cs="宋体"/>
          <w:b/>
          <w:bCs/>
          <w:kern w:val="0"/>
          <w:position w:val="-2"/>
          <w:sz w:val="22"/>
        </w:rPr>
        <w:t>月</w:t>
      </w:r>
      <w:r>
        <w:rPr>
          <w:rFonts w:hint="eastAsia" w:ascii="宋体" w:hAnsi="宋体" w:cs="宋体"/>
          <w:b/>
          <w:bCs/>
          <w:kern w:val="0"/>
          <w:position w:val="-2"/>
          <w:sz w:val="22"/>
          <w:lang w:val="en-US" w:eastAsia="zh-CN"/>
        </w:rPr>
        <w:t>6</w:t>
      </w:r>
      <w:r>
        <w:rPr>
          <w:rFonts w:hint="eastAsia" w:ascii="宋体" w:hAnsi="宋体" w:eastAsia="宋体" w:cs="宋体"/>
          <w:b/>
          <w:bCs/>
          <w:kern w:val="0"/>
          <w:position w:val="-2"/>
          <w:sz w:val="22"/>
        </w:rPr>
        <w:t>日</w:t>
      </w:r>
      <w:r>
        <w:rPr>
          <w:rFonts w:hint="eastAsia" w:ascii="宋体" w:hAnsi="宋体" w:eastAsia="宋体" w:cs="宋体"/>
          <w:b/>
          <w:bCs/>
          <w:kern w:val="0"/>
          <w:position w:val="-2"/>
          <w:sz w:val="22"/>
          <w:u w:val="single"/>
        </w:rPr>
        <w:t>09</w:t>
      </w:r>
      <w:r>
        <w:rPr>
          <w:rFonts w:hint="eastAsia" w:ascii="宋体" w:hAnsi="宋体" w:eastAsia="宋体" w:cs="宋体"/>
          <w:b/>
          <w:bCs/>
          <w:kern w:val="0"/>
          <w:position w:val="-2"/>
          <w:sz w:val="22"/>
        </w:rPr>
        <w:t>时</w:t>
      </w:r>
      <w:r>
        <w:rPr>
          <w:rFonts w:hint="eastAsia" w:ascii="宋体" w:hAnsi="宋体" w:cs="宋体"/>
          <w:b/>
          <w:bCs/>
          <w:kern w:val="0"/>
          <w:position w:val="-2"/>
          <w:sz w:val="22"/>
          <w:u w:val="single"/>
          <w:lang w:val="en-US" w:eastAsia="zh-CN"/>
        </w:rPr>
        <w:t>3</w:t>
      </w:r>
      <w:r>
        <w:rPr>
          <w:rFonts w:hint="eastAsia" w:ascii="宋体" w:hAnsi="宋体" w:eastAsia="宋体" w:cs="宋体"/>
          <w:b/>
          <w:bCs/>
          <w:kern w:val="0"/>
          <w:position w:val="-2"/>
          <w:sz w:val="22"/>
          <w:u w:val="single"/>
        </w:rPr>
        <w:t>0</w:t>
      </w:r>
      <w:r>
        <w:rPr>
          <w:rFonts w:hint="eastAsia" w:ascii="宋体" w:hAnsi="宋体" w:eastAsia="宋体" w:cs="宋体"/>
          <w:b/>
          <w:bCs/>
          <w:kern w:val="0"/>
          <w:position w:val="-2"/>
          <w:sz w:val="22"/>
        </w:rPr>
        <w:t>分(北京时间)。</w:t>
      </w:r>
    </w:p>
    <w:p>
      <w:pPr>
        <w:pageBreakBefore w:val="0"/>
        <w:widowControl w:val="0"/>
        <w:tabs>
          <w:tab w:val="left" w:pos="3460"/>
        </w:tabs>
        <w:kinsoku/>
        <w:wordWrap/>
        <w:overflowPunct/>
        <w:topLinePunct w:val="0"/>
        <w:autoSpaceDE w:val="0"/>
        <w:autoSpaceDN w:val="0"/>
        <w:bidi w:val="0"/>
        <w:adjustRightInd w:val="0"/>
        <w:snapToGrid w:val="0"/>
        <w:spacing w:line="360" w:lineRule="exact"/>
        <w:ind w:firstLine="440" w:firstLineChars="200"/>
        <w:textAlignment w:val="auto"/>
        <w:rPr>
          <w:rFonts w:hint="eastAsia" w:ascii="宋体" w:hAnsi="宋体" w:eastAsia="宋体" w:cs="宋体"/>
          <w:kern w:val="0"/>
          <w:position w:val="-2"/>
          <w:sz w:val="22"/>
        </w:rPr>
      </w:pPr>
      <w:r>
        <w:rPr>
          <w:rFonts w:hint="eastAsia" w:ascii="宋体" w:hAnsi="宋体" w:cs="宋体"/>
          <w:kern w:val="0"/>
          <w:position w:val="-2"/>
          <w:sz w:val="22"/>
          <w:lang w:val="en-US" w:eastAsia="zh-CN"/>
        </w:rPr>
        <w:t>3</w:t>
      </w:r>
      <w:r>
        <w:rPr>
          <w:rFonts w:hint="eastAsia" w:ascii="宋体" w:hAnsi="宋体" w:eastAsia="宋体" w:cs="宋体"/>
          <w:kern w:val="0"/>
          <w:position w:val="-2"/>
          <w:sz w:val="22"/>
        </w:rPr>
        <w:t xml:space="preserve">.2 </w:t>
      </w:r>
      <w:r>
        <w:rPr>
          <w:rFonts w:hint="eastAsia" w:ascii="宋体" w:hAnsi="宋体" w:eastAsia="宋体" w:cs="宋体"/>
          <w:sz w:val="22"/>
          <w:szCs w:val="22"/>
          <w:lang w:val="en-US" w:eastAsia="zh-CN"/>
        </w:rPr>
        <w:t>报价</w:t>
      </w:r>
      <w:r>
        <w:rPr>
          <w:rFonts w:hint="eastAsia" w:ascii="宋体" w:hAnsi="宋体" w:eastAsia="宋体" w:cs="宋体"/>
          <w:kern w:val="0"/>
          <w:position w:val="-2"/>
          <w:sz w:val="22"/>
        </w:rPr>
        <w:t>文件递交地点：</w:t>
      </w:r>
      <w:r>
        <w:rPr>
          <w:rFonts w:hint="eastAsia" w:ascii="宋体" w:hAnsi="宋体" w:eastAsia="宋体" w:cs="宋体"/>
          <w:b/>
          <w:bCs/>
          <w:kern w:val="0"/>
          <w:position w:val="-2"/>
          <w:sz w:val="22"/>
        </w:rPr>
        <w:t>杭州萧山国际机场翔越路综合服务楼园区招标中心。</w:t>
      </w:r>
    </w:p>
    <w:p>
      <w:pPr>
        <w:pageBreakBefore w:val="0"/>
        <w:widowControl w:val="0"/>
        <w:tabs>
          <w:tab w:val="left" w:pos="3460"/>
        </w:tabs>
        <w:kinsoku/>
        <w:wordWrap/>
        <w:overflowPunct/>
        <w:topLinePunct w:val="0"/>
        <w:autoSpaceDE w:val="0"/>
        <w:autoSpaceDN w:val="0"/>
        <w:bidi w:val="0"/>
        <w:adjustRightInd w:val="0"/>
        <w:snapToGrid w:val="0"/>
        <w:spacing w:line="360" w:lineRule="exact"/>
        <w:ind w:firstLine="440" w:firstLineChars="200"/>
        <w:textAlignment w:val="auto"/>
        <w:rPr>
          <w:rFonts w:hint="eastAsia" w:ascii="宋体" w:hAnsi="宋体" w:eastAsia="宋体" w:cs="宋体"/>
          <w:kern w:val="0"/>
          <w:position w:val="-2"/>
          <w:sz w:val="22"/>
        </w:rPr>
      </w:pPr>
      <w:r>
        <w:rPr>
          <w:rFonts w:hint="eastAsia" w:ascii="宋体" w:hAnsi="宋体" w:cs="宋体"/>
          <w:kern w:val="0"/>
          <w:position w:val="-2"/>
          <w:sz w:val="22"/>
          <w:lang w:val="en-US" w:eastAsia="zh-CN"/>
        </w:rPr>
        <w:t>3</w:t>
      </w:r>
      <w:r>
        <w:rPr>
          <w:rFonts w:hint="eastAsia" w:ascii="宋体" w:hAnsi="宋体" w:eastAsia="宋体" w:cs="宋体"/>
          <w:kern w:val="0"/>
          <w:position w:val="-2"/>
          <w:sz w:val="22"/>
        </w:rPr>
        <w:t>.3 逾期送达的、未送达指定地点的或者未密封的</w:t>
      </w:r>
      <w:r>
        <w:rPr>
          <w:rFonts w:hint="eastAsia" w:ascii="宋体" w:hAnsi="宋体" w:cs="宋体"/>
          <w:kern w:val="0"/>
          <w:position w:val="-2"/>
          <w:sz w:val="22"/>
          <w:lang w:val="en-US" w:eastAsia="zh-CN"/>
        </w:rPr>
        <w:t>报价</w:t>
      </w:r>
      <w:r>
        <w:rPr>
          <w:rFonts w:hint="eastAsia" w:ascii="宋体" w:hAnsi="宋体" w:eastAsia="宋体" w:cs="宋体"/>
          <w:kern w:val="0"/>
          <w:position w:val="-2"/>
          <w:sz w:val="22"/>
        </w:rPr>
        <w:t>文件，招标人将予以拒收。</w:t>
      </w:r>
    </w:p>
    <w:p>
      <w:pPr>
        <w:pStyle w:val="2"/>
        <w:rPr>
          <w:rFonts w:hint="eastAsia" w:eastAsia="宋体"/>
          <w:lang w:val="en-US" w:eastAsia="zh-CN"/>
        </w:rPr>
      </w:pPr>
      <w:r>
        <w:rPr>
          <w:rFonts w:hint="eastAsia" w:ascii="宋体" w:hAnsi="宋体" w:cs="宋体"/>
          <w:kern w:val="0"/>
          <w:position w:val="-2"/>
          <w:sz w:val="22"/>
          <w:lang w:val="en-US" w:eastAsia="zh-CN"/>
        </w:rPr>
        <w:t xml:space="preserve">    3.4 递交方式：各报价人在报价文件递交的截止时间前按照本项目询价文件要求可采用现场投递或邮寄方式。采用现场投递的，报价人代表须全程佩戴口罩，配合工作人员完成检查递交后立即离场。采用邮寄方式的请报价人合理预留投递运输时间。报价人因自身贻误行为导致报价失败的，责任自负。</w:t>
      </w:r>
    </w:p>
    <w:p>
      <w:pPr>
        <w:spacing w:line="560" w:lineRule="exact"/>
        <w:rPr>
          <w:rFonts w:ascii="宋体" w:hAnsi="宋体" w:cs="宋体"/>
          <w:kern w:val="0"/>
          <w:position w:val="-2"/>
          <w:sz w:val="22"/>
          <w:highlight w:val="none"/>
        </w:rPr>
      </w:pPr>
      <w:r>
        <w:rPr>
          <w:rFonts w:hint="eastAsia" w:ascii="宋体" w:hAnsi="宋体" w:cs="宋体"/>
          <w:b/>
          <w:sz w:val="22"/>
          <w:szCs w:val="22"/>
          <w:lang w:val="en-US" w:eastAsia="zh-CN"/>
        </w:rPr>
        <w:t xml:space="preserve">    四</w:t>
      </w:r>
      <w:r>
        <w:rPr>
          <w:rFonts w:hint="eastAsia" w:ascii="宋体" w:hAnsi="宋体" w:eastAsia="宋体" w:cs="宋体"/>
          <w:b/>
          <w:sz w:val="22"/>
          <w:szCs w:val="22"/>
        </w:rPr>
        <w:t>、</w:t>
      </w:r>
      <w:bookmarkStart w:id="0" w:name="_bookmark8"/>
      <w:bookmarkEnd w:id="0"/>
      <w:r>
        <w:rPr>
          <w:rFonts w:hint="eastAsia" w:ascii="宋体" w:hAnsi="宋体" w:eastAsia="宋体" w:cs="宋体"/>
          <w:b/>
          <w:sz w:val="22"/>
          <w:szCs w:val="22"/>
        </w:rPr>
        <w:t>本次招标公告在以下媒介上发布：</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highlight w:val="none"/>
        </w:rPr>
      </w:pPr>
      <w:r>
        <w:rPr>
          <w:rFonts w:hint="eastAsia" w:ascii="宋体" w:hAnsi="宋体" w:cs="宋体"/>
          <w:kern w:val="0"/>
          <w:position w:val="-2"/>
          <w:sz w:val="22"/>
          <w:highlight w:val="none"/>
          <w:lang w:val="en-US" w:eastAsia="zh-CN"/>
        </w:rPr>
        <w:t>4</w:t>
      </w:r>
      <w:r>
        <w:rPr>
          <w:rFonts w:ascii="宋体" w:hAnsi="宋体" w:cs="宋体"/>
          <w:kern w:val="0"/>
          <w:position w:val="-2"/>
          <w:sz w:val="22"/>
          <w:highlight w:val="none"/>
        </w:rPr>
        <w:t xml:space="preserve">.1 </w:t>
      </w:r>
      <w:r>
        <w:rPr>
          <w:rFonts w:hint="eastAsia" w:ascii="宋体" w:hAnsi="宋体" w:cs="宋体"/>
          <w:kern w:val="0"/>
          <w:position w:val="-2"/>
          <w:sz w:val="22"/>
          <w:highlight w:val="none"/>
        </w:rPr>
        <w:t>浙江省机场集团有限公司官网</w:t>
      </w:r>
      <w:r>
        <w:rPr>
          <w:rFonts w:ascii="宋体" w:hAnsi="宋体" w:cs="宋体"/>
          <w:kern w:val="0"/>
          <w:position w:val="-2"/>
          <w:sz w:val="22"/>
          <w:highlight w:val="none"/>
        </w:rPr>
        <w:t xml:space="preserve"> http://www.zjsairport.com</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highlight w:val="none"/>
        </w:rPr>
      </w:pPr>
      <w:r>
        <w:rPr>
          <w:rFonts w:hint="eastAsia" w:ascii="宋体" w:hAnsi="宋体" w:cs="宋体"/>
          <w:kern w:val="0"/>
          <w:position w:val="-2"/>
          <w:sz w:val="22"/>
          <w:highlight w:val="none"/>
          <w:lang w:val="en-US" w:eastAsia="zh-CN"/>
        </w:rPr>
        <w:t>4</w:t>
      </w:r>
      <w:r>
        <w:rPr>
          <w:rFonts w:ascii="宋体" w:hAnsi="宋体" w:cs="宋体"/>
          <w:kern w:val="0"/>
          <w:position w:val="-2"/>
          <w:sz w:val="22"/>
          <w:highlight w:val="none"/>
        </w:rPr>
        <w:t>.</w:t>
      </w:r>
      <w:r>
        <w:rPr>
          <w:rFonts w:hint="eastAsia" w:ascii="宋体" w:hAnsi="宋体" w:cs="宋体"/>
          <w:kern w:val="0"/>
          <w:position w:val="-2"/>
          <w:sz w:val="22"/>
          <w:highlight w:val="none"/>
          <w:lang w:val="en-US" w:eastAsia="zh-CN"/>
        </w:rPr>
        <w:t>2</w:t>
      </w:r>
      <w:r>
        <w:rPr>
          <w:rFonts w:ascii="宋体" w:hAnsi="宋体" w:cs="宋体"/>
          <w:kern w:val="0"/>
          <w:position w:val="-2"/>
          <w:sz w:val="22"/>
          <w:highlight w:val="none"/>
        </w:rPr>
        <w:t xml:space="preserve"> </w:t>
      </w:r>
      <w:r>
        <w:rPr>
          <w:rFonts w:hint="eastAsia" w:ascii="宋体" w:hAnsi="宋体" w:cs="宋体"/>
          <w:kern w:val="0"/>
          <w:position w:val="-2"/>
          <w:sz w:val="22"/>
          <w:highlight w:val="none"/>
        </w:rPr>
        <w:t xml:space="preserve">杭州萧山机场有限公司官网 </w:t>
      </w:r>
      <w:r>
        <w:rPr>
          <w:rFonts w:ascii="宋体" w:hAnsi="宋体" w:cs="宋体"/>
          <w:kern w:val="0"/>
          <w:position w:val="-2"/>
          <w:sz w:val="22"/>
          <w:highlight w:val="none"/>
        </w:rPr>
        <w:t>http://www.hzairport.com</w:t>
      </w:r>
    </w:p>
    <w:p>
      <w:pPr>
        <w:spacing w:line="560" w:lineRule="exact"/>
        <w:ind w:firstLine="442" w:firstLineChars="200"/>
        <w:rPr>
          <w:rFonts w:ascii="仿宋_GB2312" w:eastAsia="仿宋_GB2312"/>
          <w:b/>
          <w:bCs/>
          <w:sz w:val="32"/>
          <w:szCs w:val="32"/>
        </w:rPr>
      </w:pPr>
      <w:bookmarkStart w:id="1" w:name="OLE_LINK1"/>
      <w:r>
        <w:rPr>
          <w:rFonts w:hint="eastAsia" w:ascii="宋体" w:hAnsi="宋体" w:cs="宋体"/>
          <w:b/>
          <w:sz w:val="22"/>
          <w:szCs w:val="22"/>
          <w:lang w:val="en-US" w:eastAsia="zh-CN"/>
        </w:rPr>
        <w:t>五</w:t>
      </w:r>
      <w:r>
        <w:rPr>
          <w:rFonts w:hint="eastAsia" w:ascii="宋体" w:hAnsi="宋体" w:eastAsia="宋体" w:cs="宋体"/>
          <w:b/>
          <w:sz w:val="22"/>
          <w:szCs w:val="22"/>
        </w:rPr>
        <w:t>、成交规则：</w:t>
      </w:r>
    </w:p>
    <w:p>
      <w:pPr>
        <w:snapToGrid w:val="0"/>
        <w:spacing w:line="360" w:lineRule="auto"/>
        <w:ind w:firstLine="440" w:firstLineChars="200"/>
        <w:rPr>
          <w:rFonts w:hint="eastAsia" w:ascii="宋体" w:hAnsi="宋体" w:cs="宋体"/>
          <w:b/>
          <w:sz w:val="22"/>
          <w:szCs w:val="22"/>
          <w:lang w:val="en-US" w:eastAsia="zh-CN"/>
        </w:rPr>
      </w:pPr>
      <w:r>
        <w:rPr>
          <w:rFonts w:hint="eastAsia" w:ascii="宋体" w:hAnsi="宋体" w:cs="宋体"/>
          <w:sz w:val="22"/>
          <w:szCs w:val="22"/>
        </w:rPr>
        <w:t>采用经评</w:t>
      </w:r>
      <w:bookmarkEnd w:id="1"/>
      <w:r>
        <w:rPr>
          <w:rFonts w:hint="eastAsia" w:ascii="宋体" w:hAnsi="宋体" w:cs="宋体"/>
          <w:sz w:val="22"/>
          <w:szCs w:val="22"/>
        </w:rPr>
        <w:t>审的最低投标价法进行评审，参加报价的单位需按要求进行报价，报价单需写清楚设备的具体型号、配置、价格，按报价</w:t>
      </w:r>
      <w:r>
        <w:rPr>
          <w:rFonts w:hint="eastAsia" w:ascii="宋体" w:hAnsi="宋体" w:cs="宋体"/>
          <w:sz w:val="22"/>
          <w:szCs w:val="22"/>
          <w:lang w:val="en-US" w:eastAsia="zh-CN"/>
        </w:rPr>
        <w:t>文件格式</w:t>
      </w:r>
      <w:r>
        <w:rPr>
          <w:rFonts w:hint="eastAsia" w:ascii="宋体" w:hAnsi="宋体" w:cs="宋体"/>
          <w:sz w:val="22"/>
          <w:szCs w:val="22"/>
        </w:rPr>
        <w:t>要求</w:t>
      </w:r>
      <w:r>
        <w:rPr>
          <w:rFonts w:hint="eastAsia" w:ascii="宋体" w:hAnsi="宋体" w:cs="宋体"/>
          <w:sz w:val="22"/>
          <w:szCs w:val="22"/>
          <w:lang w:val="en-US" w:eastAsia="zh-CN"/>
        </w:rPr>
        <w:t>进行报价</w:t>
      </w:r>
      <w:r>
        <w:rPr>
          <w:rFonts w:hint="eastAsia" w:ascii="宋体" w:hAnsi="宋体" w:cs="宋体"/>
          <w:sz w:val="22"/>
          <w:szCs w:val="22"/>
        </w:rPr>
        <w:t>。我公司最终将按设备报价单的总价进行排名比价,经评审的最低价（税前）为中标单位。同型号、同配置的设备取报价最低者，同型号、同价格的报价取报价设备配置高者。</w:t>
      </w:r>
    </w:p>
    <w:p>
      <w:pPr>
        <w:widowControl/>
        <w:snapToGrid w:val="0"/>
        <w:spacing w:line="360" w:lineRule="auto"/>
        <w:ind w:firstLine="442" w:firstLineChars="200"/>
        <w:jc w:val="left"/>
        <w:rPr>
          <w:rFonts w:hint="eastAsia" w:ascii="宋体" w:hAnsi="宋体" w:cs="宋体"/>
          <w:b/>
          <w:sz w:val="22"/>
          <w:szCs w:val="22"/>
        </w:rPr>
      </w:pPr>
      <w:r>
        <w:rPr>
          <w:rFonts w:hint="eastAsia" w:ascii="宋体" w:hAnsi="宋体" w:cs="宋体"/>
          <w:b/>
          <w:sz w:val="22"/>
          <w:szCs w:val="22"/>
          <w:lang w:val="en-US" w:eastAsia="zh-CN"/>
        </w:rPr>
        <w:t>五</w:t>
      </w:r>
      <w:r>
        <w:rPr>
          <w:rFonts w:hint="eastAsia" w:ascii="宋体" w:hAnsi="宋体" w:cs="宋体"/>
          <w:b/>
          <w:sz w:val="22"/>
          <w:szCs w:val="22"/>
        </w:rPr>
        <w:t>、</w:t>
      </w:r>
      <w:r>
        <w:rPr>
          <w:rFonts w:ascii="宋体" w:hAnsi="宋体" w:cs="宋体"/>
          <w:b/>
          <w:sz w:val="22"/>
          <w:szCs w:val="22"/>
        </w:rPr>
        <w:t>联系方式</w:t>
      </w:r>
      <w:r>
        <w:rPr>
          <w:rFonts w:hint="eastAsia" w:ascii="宋体" w:hAnsi="宋体" w:cs="宋体"/>
          <w:b/>
          <w:sz w:val="22"/>
          <w:szCs w:val="22"/>
        </w:rPr>
        <w:t>：</w:t>
      </w:r>
    </w:p>
    <w:p>
      <w:pPr>
        <w:widowControl/>
        <w:snapToGrid w:val="0"/>
        <w:spacing w:line="360" w:lineRule="auto"/>
        <w:ind w:firstLine="440" w:firstLineChars="200"/>
        <w:jc w:val="left"/>
        <w:rPr>
          <w:rFonts w:hint="eastAsia" w:ascii="宋体" w:hAnsi="宋体" w:cs="宋体"/>
          <w:sz w:val="22"/>
          <w:szCs w:val="22"/>
          <w:lang w:val="en-US" w:eastAsia="zh-CN"/>
        </w:rPr>
      </w:pPr>
      <w:r>
        <w:rPr>
          <w:rFonts w:hint="eastAsia" w:ascii="宋体" w:hAnsi="宋体" w:cs="宋体"/>
          <w:sz w:val="22"/>
          <w:szCs w:val="22"/>
        </w:rPr>
        <w:t>监督联系人：</w:t>
      </w:r>
      <w:r>
        <w:rPr>
          <w:rFonts w:hint="eastAsia" w:ascii="宋体" w:hAnsi="宋体" w:cs="宋体"/>
          <w:sz w:val="22"/>
          <w:szCs w:val="22"/>
          <w:lang w:val="en-US" w:eastAsia="zh-CN"/>
        </w:rPr>
        <w:t>陈</w:t>
      </w:r>
      <w:r>
        <w:rPr>
          <w:rFonts w:hint="eastAsia" w:ascii="宋体" w:hAnsi="宋体" w:cs="宋体"/>
          <w:color w:val="000000"/>
          <w:sz w:val="22"/>
          <w:szCs w:val="22"/>
        </w:rPr>
        <w:t xml:space="preserve">工  </w:t>
      </w:r>
      <w:r>
        <w:rPr>
          <w:rFonts w:hint="eastAsia" w:ascii="Microsoft YaHei,Segoe UI Emoji" w:hAnsi="Microsoft YaHei,Segoe UI Emoji" w:cs="宋体"/>
          <w:b/>
          <w:color w:val="000000"/>
          <w:kern w:val="0"/>
          <w:sz w:val="32"/>
          <w:szCs w:val="32"/>
        </w:rPr>
        <w:t xml:space="preserve"> </w:t>
      </w:r>
      <w:r>
        <w:rPr>
          <w:rFonts w:hint="eastAsia" w:ascii="宋体" w:hAnsi="宋体" w:cs="宋体"/>
          <w:sz w:val="22"/>
          <w:szCs w:val="22"/>
        </w:rPr>
        <w:t xml:space="preserve"> </w:t>
      </w:r>
      <w:r>
        <w:rPr>
          <w:rFonts w:ascii="宋体" w:hAnsi="宋体" w:cs="宋体"/>
          <w:sz w:val="22"/>
          <w:szCs w:val="22"/>
        </w:rPr>
        <w:t xml:space="preserve">  </w:t>
      </w:r>
      <w:r>
        <w:rPr>
          <w:rFonts w:hint="eastAsia" w:ascii="宋体" w:hAnsi="宋体" w:cs="宋体"/>
          <w:sz w:val="22"/>
          <w:szCs w:val="22"/>
        </w:rPr>
        <w:t xml:space="preserve">        联系电话：</w:t>
      </w:r>
      <w:r>
        <w:rPr>
          <w:rFonts w:ascii="宋体" w:hAnsi="宋体" w:cs="宋体"/>
          <w:sz w:val="22"/>
          <w:szCs w:val="22"/>
        </w:rPr>
        <w:t>0571-8666</w:t>
      </w:r>
      <w:r>
        <w:rPr>
          <w:rFonts w:hint="eastAsia" w:ascii="宋体" w:hAnsi="宋体" w:cs="宋体"/>
          <w:sz w:val="22"/>
          <w:szCs w:val="22"/>
        </w:rPr>
        <w:t>213</w:t>
      </w:r>
      <w:r>
        <w:rPr>
          <w:rFonts w:hint="eastAsia" w:ascii="宋体" w:hAnsi="宋体" w:cs="宋体"/>
          <w:sz w:val="22"/>
          <w:szCs w:val="22"/>
          <w:lang w:val="en-US" w:eastAsia="zh-CN"/>
        </w:rPr>
        <w:t>4</w:t>
      </w:r>
    </w:p>
    <w:p>
      <w:pPr>
        <w:widowControl/>
        <w:snapToGrid w:val="0"/>
        <w:spacing w:line="360" w:lineRule="auto"/>
        <w:ind w:firstLine="440" w:firstLineChars="200"/>
        <w:jc w:val="left"/>
      </w:pPr>
      <w:r>
        <w:rPr>
          <w:rFonts w:hint="eastAsia" w:ascii="宋体" w:hAnsi="宋体" w:cs="宋体"/>
          <w:sz w:val="22"/>
          <w:szCs w:val="22"/>
        </w:rPr>
        <w:t>招标</w:t>
      </w:r>
      <w:r>
        <w:rPr>
          <w:rFonts w:hint="eastAsia" w:ascii="宋体" w:hAnsi="宋体" w:cs="宋体"/>
          <w:sz w:val="22"/>
          <w:szCs w:val="22"/>
          <w:lang w:val="en-US" w:eastAsia="zh-CN"/>
        </w:rPr>
        <w:t>单位联系人</w:t>
      </w:r>
      <w:r>
        <w:rPr>
          <w:rFonts w:hint="eastAsia" w:ascii="宋体" w:hAnsi="宋体" w:cs="宋体"/>
          <w:sz w:val="22"/>
          <w:szCs w:val="22"/>
        </w:rPr>
        <w:t>：</w:t>
      </w:r>
      <w:r>
        <w:rPr>
          <w:rFonts w:hint="eastAsia" w:ascii="宋体" w:hAnsi="宋体" w:cs="宋体"/>
          <w:sz w:val="22"/>
          <w:szCs w:val="22"/>
          <w:lang w:val="en-US" w:eastAsia="zh-CN"/>
        </w:rPr>
        <w:t>李工</w:t>
      </w:r>
      <w:r>
        <w:rPr>
          <w:rFonts w:hint="eastAsia" w:ascii="宋体" w:hAnsi="宋体" w:cs="宋体"/>
          <w:sz w:val="22"/>
          <w:szCs w:val="22"/>
        </w:rPr>
        <w:t xml:space="preserve">          联系电话：</w:t>
      </w:r>
      <w:r>
        <w:rPr>
          <w:rFonts w:hint="eastAsia" w:ascii="宋体" w:hAnsi="宋体" w:cs="宋体"/>
          <w:kern w:val="0"/>
          <w:position w:val="-2"/>
          <w:sz w:val="22"/>
          <w:lang w:val="en-US" w:eastAsia="zh-CN"/>
        </w:rPr>
        <w:t>15925624344</w:t>
      </w:r>
    </w:p>
    <w:p>
      <w:pPr>
        <w:widowControl/>
        <w:jc w:val="left"/>
        <w:rPr>
          <w:rFonts w:ascii="仿宋_GB2312" w:hAnsi="宋体" w:eastAsia="仿宋_GB2312" w:cs="宋体"/>
          <w:sz w:val="28"/>
          <w:szCs w:val="28"/>
          <w:shd w:val="clear" w:color="auto" w:fill="FFFFFF"/>
        </w:rPr>
        <w:sectPr>
          <w:footerReference r:id="rId3" w:type="default"/>
          <w:pgSz w:w="11906" w:h="16838"/>
          <w:pgMar w:top="1440" w:right="1800" w:bottom="1440" w:left="1800" w:header="851" w:footer="992" w:gutter="0"/>
          <w:cols w:space="425" w:num="1"/>
          <w:docGrid w:type="lines" w:linePitch="312" w:charSpace="0"/>
        </w:sectPr>
      </w:pPr>
    </w:p>
    <w:p>
      <w:pPr>
        <w:pStyle w:val="3"/>
        <w:spacing w:before="0" w:after="0" w:line="360" w:lineRule="auto"/>
        <w:jc w:val="center"/>
        <w:rPr>
          <w:rFonts w:ascii="宋体" w:hAnsi="宋体" w:cs="宋体"/>
          <w:bCs w:val="0"/>
          <w:sz w:val="32"/>
          <w:szCs w:val="32"/>
        </w:rPr>
      </w:pPr>
      <w:bookmarkStart w:id="2" w:name="_Toc11792"/>
      <w:r>
        <w:rPr>
          <w:rFonts w:hint="eastAsia" w:ascii="宋体" w:hAnsi="宋体" w:cs="宋体"/>
          <w:bCs w:val="0"/>
          <w:sz w:val="32"/>
          <w:szCs w:val="32"/>
        </w:rPr>
        <w:t>第二部分  用户需求书</w:t>
      </w:r>
      <w:bookmarkEnd w:id="2"/>
    </w:p>
    <w:p>
      <w:pPr>
        <w:pStyle w:val="6"/>
        <w:spacing w:before="160" w:after="160" w:line="360" w:lineRule="exact"/>
        <w:ind w:firstLine="442" w:firstLineChars="200"/>
        <w:jc w:val="left"/>
        <w:rPr>
          <w:rFonts w:hint="eastAsia" w:ascii="宋体" w:hAnsi="宋体" w:cs="宋体"/>
          <w:sz w:val="22"/>
          <w:szCs w:val="22"/>
        </w:rPr>
      </w:pPr>
      <w:r>
        <w:rPr>
          <w:rFonts w:hint="eastAsia" w:ascii="宋体" w:hAnsi="宋体" w:cs="宋体"/>
          <w:sz w:val="22"/>
          <w:szCs w:val="22"/>
        </w:rPr>
        <w:t>一、项目概况及总体要求</w:t>
      </w:r>
      <w:bookmarkStart w:id="3" w:name="_bookmark149"/>
      <w:bookmarkEnd w:id="3"/>
    </w:p>
    <w:p>
      <w:pPr>
        <w:pStyle w:val="15"/>
        <w:spacing w:line="360" w:lineRule="exact"/>
        <w:ind w:firstLine="440"/>
        <w:jc w:val="left"/>
        <w:rPr>
          <w:rFonts w:hint="eastAsia" w:ascii="宋体" w:hAnsi="宋体" w:cs="宋体"/>
          <w:bCs/>
          <w:sz w:val="22"/>
          <w:szCs w:val="22"/>
        </w:rPr>
      </w:pPr>
      <w:r>
        <w:rPr>
          <w:rFonts w:hint="eastAsia" w:ascii="宋体" w:hAnsi="宋体" w:cs="宋体"/>
          <w:bCs/>
          <w:sz w:val="22"/>
          <w:szCs w:val="22"/>
        </w:rPr>
        <w:t>购买品牌为“</w:t>
      </w:r>
      <w:r>
        <w:rPr>
          <w:rFonts w:hint="eastAsia" w:ascii="宋体" w:hAnsi="宋体" w:cs="宋体"/>
          <w:bCs/>
          <w:sz w:val="22"/>
          <w:szCs w:val="22"/>
          <w:lang w:val="en-US" w:eastAsia="zh-CN"/>
        </w:rPr>
        <w:t>江铃域虎</w:t>
      </w:r>
      <w:r>
        <w:rPr>
          <w:rFonts w:hint="eastAsia" w:ascii="宋体" w:hAnsi="宋体" w:cs="宋体"/>
          <w:bCs/>
          <w:sz w:val="22"/>
          <w:szCs w:val="22"/>
        </w:rPr>
        <w:t>”，型号为“</w:t>
      </w:r>
      <w:r>
        <w:rPr>
          <w:rFonts w:hint="eastAsia" w:ascii="宋体" w:hAnsi="宋体" w:cs="宋体"/>
          <w:bCs/>
          <w:sz w:val="22"/>
          <w:szCs w:val="22"/>
          <w:lang w:val="en-US" w:eastAsia="zh-CN"/>
        </w:rPr>
        <w:t>22款江铃域虎7自动舒享柴油两驱短轴分体厢</w:t>
      </w:r>
      <w:r>
        <w:rPr>
          <w:rFonts w:hint="default" w:ascii="宋体" w:hAnsi="宋体" w:cs="宋体"/>
          <w:bCs/>
          <w:sz w:val="22"/>
          <w:szCs w:val="22"/>
          <w:lang w:val="en-US" w:eastAsia="zh-CN"/>
        </w:rPr>
        <w:t>”</w:t>
      </w:r>
      <w:r>
        <w:rPr>
          <w:rFonts w:hint="eastAsia" w:ascii="宋体" w:hAnsi="宋体" w:cs="宋体"/>
          <w:bCs/>
          <w:sz w:val="22"/>
          <w:szCs w:val="22"/>
          <w:lang w:val="en-US" w:eastAsia="zh-CN"/>
        </w:rPr>
        <w:t>,</w:t>
      </w:r>
      <w:r>
        <w:rPr>
          <w:rFonts w:hint="eastAsia" w:ascii="宋体" w:hAnsi="宋体" w:cs="宋体"/>
          <w:bCs/>
          <w:sz w:val="22"/>
          <w:szCs w:val="22"/>
        </w:rPr>
        <w:t>颜色为“</w:t>
      </w:r>
      <w:r>
        <w:rPr>
          <w:rFonts w:hint="eastAsia" w:ascii="宋体" w:hAnsi="宋体" w:cs="宋体"/>
          <w:bCs/>
          <w:sz w:val="22"/>
          <w:szCs w:val="22"/>
          <w:lang w:val="en-US" w:eastAsia="zh-CN"/>
        </w:rPr>
        <w:t>银色</w:t>
      </w:r>
      <w:r>
        <w:rPr>
          <w:rFonts w:hint="eastAsia" w:ascii="宋体" w:hAnsi="宋体" w:cs="宋体"/>
          <w:bCs/>
          <w:sz w:val="22"/>
          <w:szCs w:val="22"/>
        </w:rPr>
        <w:t>”</w:t>
      </w:r>
      <w:r>
        <w:rPr>
          <w:rFonts w:hint="eastAsia" w:ascii="宋体" w:hAnsi="宋体" w:cs="宋体"/>
          <w:bCs/>
          <w:sz w:val="22"/>
          <w:szCs w:val="22"/>
          <w:lang w:val="en-US" w:eastAsia="zh-CN"/>
        </w:rPr>
        <w:t>分体厢式皮卡车</w:t>
      </w:r>
      <w:r>
        <w:rPr>
          <w:rFonts w:hint="eastAsia" w:ascii="宋体" w:hAnsi="宋体" w:cs="宋体"/>
          <w:bCs/>
          <w:sz w:val="22"/>
          <w:szCs w:val="22"/>
        </w:rPr>
        <w:t>一辆。</w:t>
      </w:r>
    </w:p>
    <w:p>
      <w:pPr>
        <w:pStyle w:val="6"/>
        <w:spacing w:before="160" w:after="160" w:line="360" w:lineRule="exact"/>
        <w:jc w:val="left"/>
        <w:rPr>
          <w:rFonts w:hint="eastAsia" w:ascii="宋体" w:hAnsi="宋体" w:cs="宋体"/>
          <w:sz w:val="22"/>
          <w:szCs w:val="22"/>
        </w:rPr>
      </w:pPr>
      <w:r>
        <w:rPr>
          <w:rFonts w:hint="eastAsia" w:ascii="宋体" w:hAnsi="宋体" w:cs="宋体"/>
          <w:sz w:val="22"/>
          <w:szCs w:val="22"/>
          <w:lang w:val="en-US" w:eastAsia="zh-CN"/>
        </w:rPr>
        <w:t xml:space="preserve">    </w:t>
      </w:r>
      <w:r>
        <w:rPr>
          <w:rFonts w:hint="eastAsia" w:ascii="宋体" w:hAnsi="宋体" w:cs="宋体"/>
          <w:sz w:val="22"/>
          <w:szCs w:val="22"/>
        </w:rPr>
        <w:t>二、服务需求一览表</w:t>
      </w:r>
    </w:p>
    <w:p>
      <w:pPr>
        <w:spacing w:line="360" w:lineRule="exact"/>
        <w:rPr>
          <w:rFonts w:hint="eastAsia" w:ascii="宋体" w:hAnsi="宋体" w:cs="宋体"/>
          <w:bCs/>
          <w:sz w:val="22"/>
          <w:szCs w:val="22"/>
        </w:rPr>
      </w:pPr>
      <w:r>
        <w:rPr>
          <w:rFonts w:hint="eastAsia" w:ascii="宋体" w:hAnsi="宋体" w:cs="宋体"/>
          <w:sz w:val="22"/>
          <w:szCs w:val="22"/>
        </w:rPr>
        <w:t xml:space="preserve">    </w:t>
      </w:r>
      <w:r>
        <w:rPr>
          <w:rFonts w:hint="eastAsia" w:ascii="宋体" w:hAnsi="宋体" w:cs="宋体"/>
          <w:bCs/>
          <w:sz w:val="22"/>
          <w:szCs w:val="22"/>
        </w:rPr>
        <w:t>（一）需求表</w:t>
      </w:r>
    </w:p>
    <w:tbl>
      <w:tblPr>
        <w:tblStyle w:val="11"/>
        <w:tblW w:w="9502" w:type="dxa"/>
        <w:jc w:val="center"/>
        <w:tblLayout w:type="fixed"/>
        <w:tblCellMar>
          <w:top w:w="0" w:type="dxa"/>
          <w:left w:w="0" w:type="dxa"/>
          <w:bottom w:w="0" w:type="dxa"/>
          <w:right w:w="0" w:type="dxa"/>
        </w:tblCellMar>
      </w:tblPr>
      <w:tblGrid>
        <w:gridCol w:w="993"/>
        <w:gridCol w:w="991"/>
        <w:gridCol w:w="1373"/>
        <w:gridCol w:w="1082"/>
        <w:gridCol w:w="1918"/>
        <w:gridCol w:w="1909"/>
        <w:gridCol w:w="1236"/>
      </w:tblGrid>
      <w:tr>
        <w:tblPrEx>
          <w:tblCellMar>
            <w:top w:w="0" w:type="dxa"/>
            <w:left w:w="0" w:type="dxa"/>
            <w:bottom w:w="0" w:type="dxa"/>
            <w:right w:w="0" w:type="dxa"/>
          </w:tblCellMar>
        </w:tblPrEx>
        <w:trPr>
          <w:trHeight w:val="647" w:hRule="exact"/>
          <w:jc w:val="center"/>
        </w:trPr>
        <w:tc>
          <w:tcPr>
            <w:tcW w:w="993" w:type="dxa"/>
            <w:tcBorders>
              <w:top w:val="single" w:color="000000" w:sz="4" w:space="0"/>
              <w:left w:val="single" w:color="000000" w:sz="4" w:space="0"/>
              <w:bottom w:val="single" w:color="000000" w:sz="4" w:space="0"/>
              <w:right w:val="single" w:color="000000" w:sz="4" w:space="0"/>
            </w:tcBorders>
            <w:vAlign w:val="center"/>
          </w:tcPr>
          <w:p>
            <w:pPr>
              <w:pStyle w:val="14"/>
              <w:spacing w:before="107" w:line="360" w:lineRule="exact"/>
              <w:jc w:val="center"/>
              <w:rPr>
                <w:rFonts w:hint="eastAsia" w:ascii="宋体" w:hAnsi="宋体" w:cs="宋体"/>
                <w:b/>
                <w:bCs/>
                <w:sz w:val="22"/>
                <w:szCs w:val="22"/>
              </w:rPr>
            </w:pPr>
            <w:r>
              <w:rPr>
                <w:rFonts w:hint="eastAsia" w:ascii="宋体" w:hAnsi="宋体" w:cs="宋体"/>
                <w:b/>
                <w:bCs/>
                <w:sz w:val="22"/>
                <w:szCs w:val="22"/>
              </w:rPr>
              <w:t>序号</w:t>
            </w:r>
          </w:p>
        </w:tc>
        <w:tc>
          <w:tcPr>
            <w:tcW w:w="991" w:type="dxa"/>
            <w:tcBorders>
              <w:top w:val="single" w:color="000000" w:sz="4" w:space="0"/>
              <w:left w:val="single" w:color="000000" w:sz="4" w:space="0"/>
              <w:bottom w:val="single" w:color="000000" w:sz="4" w:space="0"/>
              <w:right w:val="single" w:color="000000" w:sz="4" w:space="0"/>
            </w:tcBorders>
            <w:vAlign w:val="center"/>
          </w:tcPr>
          <w:p>
            <w:pPr>
              <w:pStyle w:val="14"/>
              <w:spacing w:before="107" w:line="360" w:lineRule="exact"/>
              <w:jc w:val="center"/>
              <w:rPr>
                <w:rFonts w:hint="eastAsia" w:ascii="宋体" w:hAnsi="宋体" w:cs="宋体"/>
                <w:b/>
                <w:bCs/>
                <w:sz w:val="22"/>
                <w:szCs w:val="22"/>
              </w:rPr>
            </w:pPr>
            <w:r>
              <w:rPr>
                <w:rFonts w:hint="eastAsia" w:ascii="宋体" w:hAnsi="宋体" w:cs="宋体"/>
                <w:b/>
                <w:bCs/>
                <w:sz w:val="22"/>
                <w:szCs w:val="22"/>
                <w:lang w:val="en-US" w:eastAsia="zh-CN"/>
              </w:rPr>
              <w:t>货物</w:t>
            </w:r>
            <w:r>
              <w:rPr>
                <w:rFonts w:hint="eastAsia" w:ascii="宋体" w:hAnsi="宋体" w:cs="宋体"/>
                <w:b/>
                <w:bCs/>
                <w:sz w:val="22"/>
                <w:szCs w:val="22"/>
              </w:rPr>
              <w:t>名称</w:t>
            </w:r>
          </w:p>
        </w:tc>
        <w:tc>
          <w:tcPr>
            <w:tcW w:w="1373" w:type="dxa"/>
            <w:tcBorders>
              <w:top w:val="single" w:color="000000" w:sz="4" w:space="0"/>
              <w:left w:val="single" w:color="000000" w:sz="4" w:space="0"/>
              <w:bottom w:val="single" w:color="000000" w:sz="4" w:space="0"/>
              <w:right w:val="single" w:color="000000" w:sz="4" w:space="0"/>
            </w:tcBorders>
            <w:vAlign w:val="center"/>
          </w:tcPr>
          <w:p>
            <w:pPr>
              <w:pStyle w:val="14"/>
              <w:spacing w:before="107" w:line="360" w:lineRule="exact"/>
              <w:jc w:val="center"/>
              <w:rPr>
                <w:rFonts w:hint="default" w:ascii="宋体" w:hAnsi="宋体" w:cs="宋体"/>
                <w:b/>
                <w:bCs/>
                <w:sz w:val="22"/>
                <w:szCs w:val="22"/>
                <w:lang w:val="en-US" w:eastAsia="zh-CN"/>
              </w:rPr>
            </w:pPr>
            <w:r>
              <w:rPr>
                <w:rFonts w:hint="eastAsia" w:ascii="宋体" w:hAnsi="宋体" w:cs="宋体"/>
                <w:b/>
                <w:bCs/>
                <w:sz w:val="22"/>
                <w:szCs w:val="22"/>
                <w:lang w:val="en-US" w:eastAsia="zh-CN"/>
              </w:rPr>
              <w:t>品牌</w:t>
            </w:r>
          </w:p>
        </w:tc>
        <w:tc>
          <w:tcPr>
            <w:tcW w:w="1082" w:type="dxa"/>
            <w:tcBorders>
              <w:top w:val="single" w:color="000000" w:sz="4" w:space="0"/>
              <w:left w:val="single" w:color="000000" w:sz="4" w:space="0"/>
              <w:bottom w:val="single" w:color="000000" w:sz="4" w:space="0"/>
              <w:right w:val="single" w:color="000000" w:sz="4" w:space="0"/>
            </w:tcBorders>
            <w:vAlign w:val="center"/>
          </w:tcPr>
          <w:p>
            <w:pPr>
              <w:pStyle w:val="14"/>
              <w:spacing w:before="107" w:line="360" w:lineRule="exact"/>
              <w:jc w:val="center"/>
              <w:rPr>
                <w:rFonts w:hint="eastAsia" w:ascii="宋体" w:hAnsi="宋体" w:eastAsia="宋体" w:cs="宋体"/>
                <w:b/>
                <w:bCs/>
                <w:sz w:val="22"/>
                <w:szCs w:val="22"/>
                <w:lang w:val="en-US" w:eastAsia="zh-CN"/>
              </w:rPr>
            </w:pPr>
            <w:r>
              <w:rPr>
                <w:rFonts w:hint="eastAsia" w:ascii="宋体" w:hAnsi="宋体" w:cs="宋体"/>
                <w:b/>
                <w:bCs/>
                <w:sz w:val="22"/>
                <w:szCs w:val="22"/>
                <w:lang w:val="en-US" w:eastAsia="zh-CN"/>
              </w:rPr>
              <w:t>数量</w:t>
            </w:r>
          </w:p>
        </w:tc>
        <w:tc>
          <w:tcPr>
            <w:tcW w:w="1918" w:type="dxa"/>
            <w:tcBorders>
              <w:top w:val="single" w:color="000000" w:sz="4" w:space="0"/>
              <w:left w:val="single" w:color="000000" w:sz="4" w:space="0"/>
              <w:bottom w:val="single" w:color="000000" w:sz="4" w:space="0"/>
              <w:right w:val="single" w:color="000000" w:sz="4" w:space="0"/>
            </w:tcBorders>
            <w:vAlign w:val="center"/>
          </w:tcPr>
          <w:p>
            <w:pPr>
              <w:pStyle w:val="14"/>
              <w:spacing w:before="107" w:line="360" w:lineRule="exact"/>
              <w:jc w:val="center"/>
              <w:rPr>
                <w:rFonts w:hint="eastAsia" w:ascii="宋体" w:hAnsi="宋体" w:cs="宋体"/>
                <w:b/>
                <w:bCs/>
                <w:sz w:val="22"/>
                <w:szCs w:val="22"/>
              </w:rPr>
            </w:pPr>
            <w:r>
              <w:rPr>
                <w:rFonts w:hint="eastAsia" w:ascii="宋体" w:hAnsi="宋体" w:cs="宋体"/>
                <w:b/>
                <w:bCs/>
                <w:sz w:val="22"/>
                <w:szCs w:val="22"/>
              </w:rPr>
              <w:t>交货期</w:t>
            </w:r>
          </w:p>
        </w:tc>
        <w:tc>
          <w:tcPr>
            <w:tcW w:w="1909" w:type="dxa"/>
            <w:tcBorders>
              <w:top w:val="single" w:color="000000" w:sz="4" w:space="0"/>
              <w:left w:val="single" w:color="000000" w:sz="4" w:space="0"/>
              <w:bottom w:val="single" w:color="000000" w:sz="4" w:space="0"/>
              <w:right w:val="single" w:color="000000" w:sz="4" w:space="0"/>
            </w:tcBorders>
            <w:vAlign w:val="center"/>
          </w:tcPr>
          <w:p>
            <w:pPr>
              <w:pStyle w:val="14"/>
              <w:spacing w:before="107" w:line="360" w:lineRule="exact"/>
              <w:jc w:val="center"/>
              <w:rPr>
                <w:rFonts w:hint="eastAsia" w:ascii="宋体" w:hAnsi="宋体" w:cs="宋体"/>
                <w:b/>
                <w:bCs/>
                <w:sz w:val="22"/>
                <w:szCs w:val="22"/>
              </w:rPr>
            </w:pPr>
            <w:r>
              <w:rPr>
                <w:rFonts w:hint="eastAsia" w:ascii="宋体" w:hAnsi="宋体" w:cs="宋体"/>
                <w:b/>
                <w:bCs/>
                <w:sz w:val="22"/>
                <w:szCs w:val="22"/>
              </w:rPr>
              <w:t>交货地点</w:t>
            </w:r>
          </w:p>
        </w:tc>
        <w:tc>
          <w:tcPr>
            <w:tcW w:w="1236" w:type="dxa"/>
            <w:tcBorders>
              <w:top w:val="single" w:color="000000" w:sz="4" w:space="0"/>
              <w:left w:val="single" w:color="000000" w:sz="4" w:space="0"/>
              <w:bottom w:val="single" w:color="000000" w:sz="4" w:space="0"/>
              <w:right w:val="single" w:color="000000" w:sz="4" w:space="0"/>
            </w:tcBorders>
            <w:vAlign w:val="center"/>
          </w:tcPr>
          <w:p>
            <w:pPr>
              <w:pStyle w:val="14"/>
              <w:spacing w:before="107" w:line="360" w:lineRule="exact"/>
              <w:jc w:val="center"/>
              <w:rPr>
                <w:rFonts w:hint="eastAsia" w:ascii="宋体" w:hAnsi="宋体" w:cs="宋体"/>
                <w:b/>
                <w:bCs/>
                <w:sz w:val="22"/>
                <w:szCs w:val="22"/>
              </w:rPr>
            </w:pPr>
            <w:r>
              <w:rPr>
                <w:rFonts w:hint="eastAsia" w:ascii="宋体" w:hAnsi="宋体" w:cs="宋体"/>
                <w:b/>
                <w:bCs/>
                <w:sz w:val="22"/>
                <w:szCs w:val="22"/>
              </w:rPr>
              <w:t>备注</w:t>
            </w:r>
          </w:p>
        </w:tc>
      </w:tr>
      <w:tr>
        <w:tblPrEx>
          <w:tblCellMar>
            <w:top w:w="0" w:type="dxa"/>
            <w:left w:w="0" w:type="dxa"/>
            <w:bottom w:w="0" w:type="dxa"/>
            <w:right w:w="0" w:type="dxa"/>
          </w:tblCellMar>
        </w:tblPrEx>
        <w:trPr>
          <w:trHeight w:val="1250" w:hRule="exact"/>
          <w:jc w:val="center"/>
        </w:trPr>
        <w:tc>
          <w:tcPr>
            <w:tcW w:w="993" w:type="dxa"/>
            <w:tcBorders>
              <w:top w:val="single" w:color="000000" w:sz="4" w:space="0"/>
              <w:left w:val="single" w:color="000000" w:sz="4" w:space="0"/>
              <w:bottom w:val="single" w:color="000000" w:sz="4" w:space="0"/>
              <w:right w:val="single" w:color="000000" w:sz="4" w:space="0"/>
            </w:tcBorders>
            <w:vAlign w:val="center"/>
          </w:tcPr>
          <w:p>
            <w:pPr>
              <w:pStyle w:val="14"/>
              <w:spacing w:before="156" w:line="360" w:lineRule="exact"/>
              <w:jc w:val="center"/>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1</w:t>
            </w:r>
          </w:p>
        </w:tc>
        <w:tc>
          <w:tcPr>
            <w:tcW w:w="991"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exact"/>
              <w:jc w:val="center"/>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分体厢式皮卡车</w:t>
            </w:r>
          </w:p>
        </w:tc>
        <w:tc>
          <w:tcPr>
            <w:tcW w:w="1373"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exact"/>
              <w:jc w:val="center"/>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江铃域虎</w:t>
            </w:r>
          </w:p>
        </w:tc>
        <w:tc>
          <w:tcPr>
            <w:tcW w:w="1082"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exact"/>
              <w:jc w:val="center"/>
              <w:rPr>
                <w:rFonts w:hint="default"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1辆</w:t>
            </w:r>
          </w:p>
        </w:tc>
        <w:tc>
          <w:tcPr>
            <w:tcW w:w="1918"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合同签订后60日历天内</w:t>
            </w:r>
          </w:p>
        </w:tc>
        <w:tc>
          <w:tcPr>
            <w:tcW w:w="1909"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杭州萧山国际机场内</w:t>
            </w:r>
          </w:p>
        </w:tc>
        <w:tc>
          <w:tcPr>
            <w:tcW w:w="1236" w:type="dxa"/>
            <w:tcBorders>
              <w:top w:val="single" w:color="000000" w:sz="4" w:space="0"/>
              <w:left w:val="single" w:color="000000" w:sz="4" w:space="0"/>
              <w:bottom w:val="single" w:color="000000" w:sz="4" w:space="0"/>
              <w:right w:val="single" w:color="000000" w:sz="4" w:space="0"/>
            </w:tcBorders>
            <w:vAlign w:val="center"/>
          </w:tcPr>
          <w:p>
            <w:pPr>
              <w:pStyle w:val="14"/>
              <w:spacing w:before="107" w:line="360" w:lineRule="exact"/>
              <w:jc w:val="center"/>
              <w:rPr>
                <w:rFonts w:hint="eastAsia" w:ascii="宋体" w:hAnsi="宋体" w:cs="宋体"/>
                <w:sz w:val="22"/>
                <w:szCs w:val="22"/>
              </w:rPr>
            </w:pPr>
          </w:p>
        </w:tc>
      </w:tr>
    </w:tbl>
    <w:p>
      <w:pPr>
        <w:rPr>
          <w:rFonts w:hint="eastAsia" w:ascii="仿宋_GB2312" w:hAnsi="宋体" w:eastAsia="仿宋_GB2312"/>
          <w:kern w:val="0"/>
          <w:sz w:val="24"/>
          <w:szCs w:val="24"/>
        </w:rPr>
      </w:pPr>
      <w:r>
        <w:rPr>
          <w:rFonts w:hint="eastAsia" w:ascii="仿宋_GB2312" w:hAnsi="宋体" w:eastAsia="仿宋_GB2312"/>
          <w:b/>
          <w:bCs/>
          <w:kern w:val="0"/>
          <w:sz w:val="24"/>
          <w:szCs w:val="24"/>
          <w:lang w:val="en-US" w:eastAsia="zh-CN"/>
        </w:rPr>
        <w:t xml:space="preserve">    </w:t>
      </w:r>
      <w:r>
        <w:rPr>
          <w:rFonts w:hint="eastAsia" w:ascii="仿宋_GB2312" w:hAnsi="宋体" w:eastAsia="仿宋_GB2312"/>
          <w:b/>
          <w:bCs/>
          <w:kern w:val="0"/>
          <w:sz w:val="24"/>
          <w:szCs w:val="24"/>
        </w:rPr>
        <w:t>型号配置</w:t>
      </w:r>
      <w:r>
        <w:rPr>
          <w:rFonts w:hint="eastAsia" w:ascii="仿宋_GB2312" w:hAnsi="宋体" w:eastAsia="仿宋_GB2312"/>
          <w:b/>
          <w:bCs/>
          <w:kern w:val="0"/>
          <w:sz w:val="24"/>
          <w:szCs w:val="24"/>
          <w:lang w:eastAsia="zh-CN"/>
        </w:rPr>
        <w:t>：</w:t>
      </w:r>
    </w:p>
    <w:p>
      <w:pPr>
        <w:pStyle w:val="15"/>
        <w:spacing w:line="360" w:lineRule="exact"/>
        <w:ind w:firstLine="440"/>
        <w:jc w:val="left"/>
        <w:rPr>
          <w:rFonts w:hint="eastAsia" w:ascii="宋体" w:hAnsi="宋体" w:cs="宋体"/>
          <w:bCs/>
          <w:sz w:val="22"/>
          <w:szCs w:val="22"/>
        </w:rPr>
      </w:pPr>
      <w:r>
        <w:rPr>
          <w:rFonts w:hint="eastAsia" w:ascii="宋体" w:hAnsi="宋体" w:cs="宋体"/>
          <w:bCs/>
          <w:sz w:val="22"/>
          <w:szCs w:val="22"/>
        </w:rPr>
        <w:t>型号为“</w:t>
      </w:r>
      <w:r>
        <w:rPr>
          <w:rFonts w:hint="eastAsia" w:ascii="宋体" w:hAnsi="宋体" w:cs="宋体"/>
          <w:bCs/>
          <w:sz w:val="22"/>
          <w:szCs w:val="22"/>
          <w:lang w:val="en-US" w:eastAsia="zh-CN"/>
        </w:rPr>
        <w:t>22款江铃域虎7自动舒享柴油两驱短轴分体厢</w:t>
      </w:r>
      <w:r>
        <w:rPr>
          <w:rFonts w:hint="default" w:ascii="宋体" w:hAnsi="宋体" w:cs="宋体"/>
          <w:bCs/>
          <w:sz w:val="22"/>
          <w:szCs w:val="22"/>
          <w:lang w:val="en-US" w:eastAsia="zh-CN"/>
        </w:rPr>
        <w:t>”</w:t>
      </w:r>
    </w:p>
    <w:p>
      <w:pPr>
        <w:pStyle w:val="15"/>
        <w:spacing w:line="360" w:lineRule="exact"/>
        <w:ind w:firstLine="440"/>
        <w:jc w:val="left"/>
        <w:rPr>
          <w:rFonts w:hint="eastAsia" w:ascii="宋体" w:hAnsi="宋体" w:cs="宋体"/>
          <w:bCs/>
          <w:sz w:val="22"/>
          <w:szCs w:val="22"/>
        </w:rPr>
      </w:pPr>
      <w:r>
        <w:rPr>
          <w:rFonts w:hint="eastAsia" w:ascii="宋体" w:hAnsi="宋体" w:cs="宋体"/>
          <w:bCs/>
          <w:sz w:val="22"/>
          <w:szCs w:val="22"/>
        </w:rPr>
        <w:t>发动机：</w:t>
      </w:r>
      <w:r>
        <w:rPr>
          <w:rFonts w:hint="eastAsia" w:ascii="宋体" w:hAnsi="宋体" w:cs="宋体"/>
          <w:bCs/>
          <w:sz w:val="22"/>
          <w:szCs w:val="22"/>
          <w:lang w:eastAsia="zh-CN"/>
        </w:rPr>
        <w:t>福特</w:t>
      </w:r>
      <w:r>
        <w:rPr>
          <w:rFonts w:hint="eastAsia" w:ascii="宋体" w:hAnsi="宋体" w:cs="宋体"/>
          <w:bCs/>
          <w:sz w:val="22"/>
          <w:szCs w:val="22"/>
          <w:lang w:val="en-US" w:eastAsia="zh-CN"/>
        </w:rPr>
        <w:t>PUMA</w:t>
      </w:r>
      <w:r>
        <w:rPr>
          <w:rFonts w:hint="eastAsia" w:ascii="宋体" w:hAnsi="宋体" w:cs="宋体"/>
          <w:bCs/>
          <w:sz w:val="22"/>
          <w:szCs w:val="22"/>
        </w:rPr>
        <w:t>柴油2.</w:t>
      </w:r>
      <w:r>
        <w:rPr>
          <w:rFonts w:hint="eastAsia" w:ascii="宋体" w:hAnsi="宋体" w:cs="宋体"/>
          <w:bCs/>
          <w:sz w:val="22"/>
          <w:szCs w:val="22"/>
          <w:lang w:val="en-US" w:eastAsia="zh-CN"/>
        </w:rPr>
        <w:t>0T</w:t>
      </w:r>
      <w:r>
        <w:rPr>
          <w:rFonts w:hint="eastAsia" w:ascii="宋体" w:hAnsi="宋体" w:cs="宋体"/>
          <w:bCs/>
          <w:sz w:val="22"/>
          <w:szCs w:val="22"/>
        </w:rPr>
        <w:t xml:space="preserve"> 马力</w:t>
      </w:r>
      <w:r>
        <w:rPr>
          <w:rFonts w:hint="eastAsia" w:ascii="宋体" w:hAnsi="宋体" w:cs="宋体"/>
          <w:bCs/>
          <w:sz w:val="22"/>
          <w:szCs w:val="22"/>
          <w:lang w:val="en-US" w:eastAsia="zh-CN"/>
        </w:rPr>
        <w:t>142匹</w:t>
      </w:r>
      <w:r>
        <w:rPr>
          <w:rFonts w:hint="eastAsia" w:ascii="宋体" w:hAnsi="宋体" w:cs="宋体"/>
          <w:bCs/>
          <w:sz w:val="22"/>
          <w:szCs w:val="22"/>
        </w:rPr>
        <w:t xml:space="preserve"> L4</w:t>
      </w:r>
    </w:p>
    <w:p>
      <w:pPr>
        <w:pStyle w:val="15"/>
        <w:spacing w:line="360" w:lineRule="exact"/>
        <w:ind w:firstLine="440"/>
        <w:jc w:val="left"/>
        <w:rPr>
          <w:rFonts w:hint="default" w:ascii="宋体" w:hAnsi="宋体" w:cs="宋体"/>
          <w:bCs/>
          <w:sz w:val="22"/>
          <w:szCs w:val="22"/>
          <w:lang w:val="en-US" w:eastAsia="zh-CN"/>
        </w:rPr>
      </w:pPr>
      <w:r>
        <w:rPr>
          <w:rFonts w:hint="eastAsia" w:ascii="宋体" w:hAnsi="宋体" w:cs="宋体"/>
          <w:bCs/>
          <w:sz w:val="22"/>
          <w:szCs w:val="22"/>
        </w:rPr>
        <w:t>驱动及变速箱：</w:t>
      </w:r>
      <w:r>
        <w:rPr>
          <w:rFonts w:hint="eastAsia" w:ascii="宋体" w:hAnsi="宋体" w:cs="宋体"/>
          <w:bCs/>
          <w:sz w:val="22"/>
          <w:szCs w:val="22"/>
          <w:lang w:val="en-US" w:eastAsia="zh-CN"/>
        </w:rPr>
        <w:t>2驱采埃浮8AT自动</w:t>
      </w:r>
    </w:p>
    <w:p>
      <w:pPr>
        <w:pStyle w:val="15"/>
        <w:spacing w:line="360" w:lineRule="exact"/>
        <w:ind w:firstLine="440"/>
        <w:jc w:val="left"/>
        <w:rPr>
          <w:rFonts w:hint="eastAsia" w:ascii="宋体" w:hAnsi="宋体" w:cs="宋体"/>
          <w:bCs/>
          <w:sz w:val="22"/>
          <w:szCs w:val="22"/>
        </w:rPr>
      </w:pPr>
      <w:r>
        <w:rPr>
          <w:rFonts w:hint="eastAsia" w:ascii="宋体" w:hAnsi="宋体" w:cs="宋体"/>
          <w:bCs/>
          <w:sz w:val="22"/>
          <w:szCs w:val="22"/>
        </w:rPr>
        <w:t>环保标准：国VI</w:t>
      </w:r>
    </w:p>
    <w:p>
      <w:pPr>
        <w:pStyle w:val="15"/>
        <w:spacing w:line="360" w:lineRule="exact"/>
        <w:ind w:firstLine="440"/>
        <w:jc w:val="left"/>
        <w:rPr>
          <w:rFonts w:hint="eastAsia" w:ascii="宋体" w:hAnsi="宋体" w:cs="宋体"/>
          <w:bCs/>
          <w:sz w:val="22"/>
          <w:szCs w:val="22"/>
        </w:rPr>
      </w:pPr>
      <w:r>
        <w:rPr>
          <w:rFonts w:hint="eastAsia" w:ascii="宋体" w:hAnsi="宋体" w:cs="宋体"/>
          <w:bCs/>
          <w:sz w:val="22"/>
          <w:szCs w:val="22"/>
        </w:rPr>
        <w:t>座位：</w:t>
      </w:r>
      <w:r>
        <w:rPr>
          <w:rFonts w:hint="eastAsia" w:ascii="宋体" w:hAnsi="宋体" w:cs="宋体"/>
          <w:bCs/>
          <w:sz w:val="22"/>
          <w:szCs w:val="22"/>
          <w:lang w:val="en-US" w:eastAsia="zh-CN"/>
        </w:rPr>
        <w:t>5</w:t>
      </w:r>
      <w:r>
        <w:rPr>
          <w:rFonts w:hint="eastAsia" w:ascii="宋体" w:hAnsi="宋体" w:cs="宋体"/>
          <w:bCs/>
          <w:sz w:val="22"/>
          <w:szCs w:val="22"/>
        </w:rPr>
        <w:t>座</w:t>
      </w:r>
    </w:p>
    <w:p>
      <w:pPr>
        <w:pStyle w:val="15"/>
        <w:spacing w:line="360" w:lineRule="exact"/>
        <w:ind w:firstLine="440"/>
        <w:jc w:val="left"/>
        <w:rPr>
          <w:rFonts w:hint="eastAsia" w:ascii="宋体" w:hAnsi="宋体" w:cs="宋体"/>
          <w:bCs/>
          <w:sz w:val="22"/>
          <w:szCs w:val="22"/>
          <w:lang w:val="en-US" w:eastAsia="zh-CN"/>
        </w:rPr>
      </w:pPr>
      <w:r>
        <w:rPr>
          <w:rFonts w:hint="eastAsia" w:ascii="宋体" w:hAnsi="宋体" w:cs="宋体"/>
          <w:bCs/>
          <w:sz w:val="22"/>
          <w:szCs w:val="22"/>
        </w:rPr>
        <w:t>颜色：</w:t>
      </w:r>
      <w:r>
        <w:rPr>
          <w:rFonts w:hint="eastAsia" w:ascii="宋体" w:hAnsi="宋体" w:cs="宋体"/>
          <w:bCs/>
          <w:sz w:val="22"/>
          <w:szCs w:val="22"/>
          <w:lang w:eastAsia="zh-CN"/>
        </w:rPr>
        <w:t>银色</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lang w:val="en-US" w:eastAsia="zh-CN"/>
        </w:rPr>
        <w:t>三</w:t>
      </w:r>
      <w:r>
        <w:rPr>
          <w:rFonts w:hint="eastAsia" w:ascii="宋体" w:hAnsi="宋体" w:cs="宋体"/>
          <w:b/>
          <w:sz w:val="22"/>
        </w:rPr>
        <w:t>、交货期、交货方式及交货地点</w:t>
      </w:r>
    </w:p>
    <w:p>
      <w:pPr>
        <w:adjustRightInd w:val="0"/>
        <w:snapToGrid w:val="0"/>
        <w:spacing w:line="360" w:lineRule="exact"/>
        <w:ind w:firstLine="660" w:firstLineChars="300"/>
        <w:rPr>
          <w:rFonts w:ascii="宋体" w:hAnsi="宋体" w:cs="宋体"/>
          <w:sz w:val="22"/>
        </w:rPr>
      </w:pPr>
      <w:r>
        <w:rPr>
          <w:rFonts w:hint="eastAsia" w:ascii="宋体" w:hAnsi="宋体" w:cs="宋体"/>
          <w:sz w:val="22"/>
        </w:rPr>
        <w:t>1. 交货期：合同签订后</w:t>
      </w:r>
      <w:r>
        <w:rPr>
          <w:rFonts w:hint="eastAsia" w:ascii="宋体" w:hAnsi="宋体" w:cs="宋体"/>
          <w:sz w:val="22"/>
          <w:lang w:val="en-US" w:eastAsia="zh-CN"/>
        </w:rPr>
        <w:t>6</w:t>
      </w:r>
      <w:r>
        <w:rPr>
          <w:rFonts w:hint="eastAsia" w:ascii="宋体" w:hAnsi="宋体" w:cs="宋体"/>
          <w:sz w:val="22"/>
        </w:rPr>
        <w:t>0日历天内</w:t>
      </w:r>
    </w:p>
    <w:p>
      <w:pPr>
        <w:adjustRightInd w:val="0"/>
        <w:snapToGrid w:val="0"/>
        <w:spacing w:line="360" w:lineRule="exact"/>
        <w:ind w:firstLine="660" w:firstLineChars="300"/>
        <w:rPr>
          <w:rFonts w:ascii="宋体" w:hAnsi="宋体" w:cs="宋体"/>
          <w:sz w:val="22"/>
        </w:rPr>
      </w:pPr>
      <w:r>
        <w:rPr>
          <w:rFonts w:hint="eastAsia" w:ascii="宋体" w:hAnsi="宋体" w:cs="宋体"/>
          <w:sz w:val="22"/>
        </w:rPr>
        <w:t>2. 交货方式：</w:t>
      </w:r>
      <w:r>
        <w:rPr>
          <w:rFonts w:hint="eastAsia" w:ascii="宋体" w:hAnsi="宋体" w:cs="宋体"/>
          <w:sz w:val="22"/>
          <w:lang w:val="en-US" w:eastAsia="zh-CN"/>
        </w:rPr>
        <w:t>报价人免费</w:t>
      </w:r>
      <w:r>
        <w:rPr>
          <w:rFonts w:hint="eastAsia" w:ascii="宋体" w:hAnsi="宋体" w:cs="宋体"/>
          <w:sz w:val="22"/>
        </w:rPr>
        <w:t>送货上门</w:t>
      </w:r>
    </w:p>
    <w:p>
      <w:pPr>
        <w:adjustRightInd w:val="0"/>
        <w:snapToGrid w:val="0"/>
        <w:spacing w:line="360" w:lineRule="exact"/>
        <w:ind w:firstLine="660" w:firstLineChars="300"/>
        <w:rPr>
          <w:rFonts w:hint="eastAsia" w:ascii="宋体" w:hAnsi="宋体" w:cs="宋体"/>
          <w:sz w:val="22"/>
        </w:rPr>
      </w:pPr>
      <w:r>
        <w:rPr>
          <w:rFonts w:hint="eastAsia" w:ascii="宋体" w:hAnsi="宋体" w:cs="宋体"/>
          <w:sz w:val="22"/>
        </w:rPr>
        <w:t>3. 交货地点：杭州萧山国际机场内</w:t>
      </w:r>
    </w:p>
    <w:p>
      <w:pPr>
        <w:adjustRightInd w:val="0"/>
        <w:snapToGrid w:val="0"/>
        <w:spacing w:line="360" w:lineRule="exact"/>
        <w:ind w:firstLine="442" w:firstLineChars="200"/>
        <w:outlineLvl w:val="0"/>
        <w:rPr>
          <w:rFonts w:ascii="宋体" w:hAnsi="宋体" w:cs="宋体"/>
          <w:b/>
          <w:sz w:val="22"/>
        </w:rPr>
      </w:pPr>
      <w:r>
        <w:rPr>
          <w:rFonts w:hint="eastAsia" w:ascii="宋体" w:hAnsi="宋体" w:cs="宋体"/>
          <w:b/>
          <w:sz w:val="22"/>
          <w:lang w:val="en-US" w:eastAsia="zh-CN"/>
        </w:rPr>
        <w:t>四</w:t>
      </w:r>
      <w:r>
        <w:rPr>
          <w:rFonts w:hint="eastAsia" w:ascii="宋体" w:hAnsi="宋体" w:cs="宋体"/>
          <w:b/>
          <w:sz w:val="22"/>
        </w:rPr>
        <w:t>、免费质保期及服务内容</w:t>
      </w:r>
    </w:p>
    <w:p>
      <w:pPr>
        <w:adjustRightInd w:val="0"/>
        <w:snapToGrid w:val="0"/>
        <w:spacing w:line="360" w:lineRule="exact"/>
        <w:ind w:firstLine="440" w:firstLineChars="200"/>
        <w:rPr>
          <w:rFonts w:hint="eastAsia" w:ascii="宋体" w:hAnsi="宋体" w:cs="宋体"/>
          <w:sz w:val="22"/>
        </w:rPr>
      </w:pPr>
      <w:r>
        <w:rPr>
          <w:rFonts w:ascii="宋体" w:hAnsi="宋体" w:cs="宋体"/>
          <w:sz w:val="22"/>
        </w:rPr>
        <w:t>1.</w:t>
      </w:r>
      <w:r>
        <w:rPr>
          <w:rFonts w:hint="eastAsia" w:ascii="宋体" w:hAnsi="宋体" w:cs="宋体"/>
          <w:sz w:val="22"/>
          <w:lang w:val="en-US" w:eastAsia="zh-CN"/>
        </w:rPr>
        <w:t>报价人</w:t>
      </w:r>
      <w:r>
        <w:rPr>
          <w:rFonts w:hint="eastAsia" w:ascii="宋体" w:hAnsi="宋体" w:cs="宋体"/>
          <w:sz w:val="22"/>
        </w:rPr>
        <w:t>保证其所供应的货物符合相关货物质量标准，不存在任何质量瑕疵或因质量瑕疵而导致的安全隐患，且为未经使用的全新货物。</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2.</w:t>
      </w:r>
      <w:r>
        <w:rPr>
          <w:rFonts w:hint="eastAsia" w:ascii="宋体" w:hAnsi="宋体" w:cs="宋体"/>
          <w:sz w:val="22"/>
          <w:lang w:val="en-US" w:eastAsia="zh-CN"/>
        </w:rPr>
        <w:t>报价人</w:t>
      </w:r>
      <w:r>
        <w:rPr>
          <w:rFonts w:hint="eastAsia" w:ascii="宋体" w:hAnsi="宋体" w:cs="宋体"/>
          <w:sz w:val="22"/>
        </w:rPr>
        <w:t>提供</w:t>
      </w:r>
      <w:r>
        <w:rPr>
          <w:rFonts w:hint="eastAsia" w:ascii="宋体" w:hAnsi="宋体" w:cs="宋体"/>
          <w:sz w:val="22"/>
          <w:lang w:val="en-US" w:eastAsia="zh-CN"/>
        </w:rPr>
        <w:t>2</w:t>
      </w:r>
      <w:r>
        <w:rPr>
          <w:rFonts w:hint="eastAsia" w:ascii="宋体" w:hAnsi="宋体" w:cs="宋体"/>
          <w:sz w:val="22"/>
        </w:rPr>
        <w:t>年免费质保期或者</w:t>
      </w:r>
      <w:r>
        <w:rPr>
          <w:rFonts w:hint="eastAsia" w:ascii="宋体" w:hAnsi="宋体" w:cs="宋体"/>
          <w:sz w:val="22"/>
          <w:lang w:val="en-US" w:eastAsia="zh-CN"/>
        </w:rPr>
        <w:t>50000</w:t>
      </w:r>
      <w:r>
        <w:rPr>
          <w:rFonts w:hint="eastAsia" w:ascii="宋体" w:hAnsi="宋体" w:cs="宋体"/>
          <w:sz w:val="22"/>
        </w:rPr>
        <w:t>公里的免费服务（以先到者为准）</w:t>
      </w:r>
      <w:r>
        <w:rPr>
          <w:rFonts w:hint="eastAsia" w:ascii="宋体" w:hAnsi="宋体" w:cs="宋体"/>
          <w:sz w:val="22"/>
          <w:lang w:eastAsia="zh-CN"/>
        </w:rPr>
        <w:t>。</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lang w:val="en-US" w:eastAsia="zh-CN"/>
        </w:rPr>
        <w:t>3.</w:t>
      </w:r>
      <w:r>
        <w:rPr>
          <w:rFonts w:hint="eastAsia" w:ascii="宋体" w:hAnsi="宋体" w:cs="宋体"/>
          <w:sz w:val="22"/>
        </w:rPr>
        <w:t>在免费质保期内，</w:t>
      </w:r>
      <w:r>
        <w:rPr>
          <w:rFonts w:hint="eastAsia" w:ascii="宋体" w:hAnsi="宋体" w:cs="宋体"/>
          <w:sz w:val="22"/>
          <w:lang w:val="en-US" w:eastAsia="zh-CN"/>
        </w:rPr>
        <w:t>报价人</w:t>
      </w:r>
      <w:r>
        <w:rPr>
          <w:rFonts w:hint="eastAsia" w:ascii="宋体" w:hAnsi="宋体" w:cs="宋体"/>
          <w:sz w:val="22"/>
        </w:rPr>
        <w:t>参照生产厂商关于车辆的说明书和保养手册提供车辆售后服务及保修服务。如厂商未作规定的，参照生产厂出具的保养手册或三包凭证的规定</w:t>
      </w:r>
      <w:r>
        <w:rPr>
          <w:rFonts w:hint="eastAsia" w:ascii="宋体" w:hAnsi="宋体" w:cs="宋体"/>
          <w:sz w:val="22"/>
          <w:lang w:val="en-US" w:eastAsia="zh-CN"/>
        </w:rPr>
        <w:t>执行</w:t>
      </w:r>
      <w:r>
        <w:rPr>
          <w:rFonts w:hint="eastAsia" w:ascii="宋体" w:hAnsi="宋体" w:cs="宋体"/>
          <w:sz w:val="22"/>
        </w:rPr>
        <w:t>。</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lang w:val="en-US" w:eastAsia="zh-CN"/>
        </w:rPr>
        <w:t>4.</w:t>
      </w:r>
      <w:r>
        <w:rPr>
          <w:rFonts w:hint="eastAsia" w:ascii="宋体" w:hAnsi="宋体" w:cs="宋体"/>
          <w:sz w:val="22"/>
        </w:rPr>
        <w:t>若</w:t>
      </w:r>
      <w:r>
        <w:rPr>
          <w:rFonts w:hint="eastAsia" w:ascii="宋体" w:hAnsi="宋体" w:cs="宋体"/>
          <w:sz w:val="22"/>
          <w:lang w:val="en-US" w:eastAsia="zh-CN"/>
        </w:rPr>
        <w:t>报价人</w:t>
      </w:r>
      <w:r>
        <w:rPr>
          <w:rFonts w:hint="eastAsia" w:ascii="宋体" w:hAnsi="宋体" w:cs="宋体"/>
          <w:sz w:val="22"/>
        </w:rPr>
        <w:t>提供的货物属于伪劣货物或者假冒货物或者欺诈</w:t>
      </w:r>
      <w:r>
        <w:rPr>
          <w:rFonts w:hint="eastAsia" w:ascii="宋体" w:hAnsi="宋体" w:cs="宋体"/>
          <w:sz w:val="22"/>
          <w:lang w:val="en-US" w:eastAsia="zh-CN"/>
        </w:rPr>
        <w:t>招标人</w:t>
      </w:r>
      <w:r>
        <w:rPr>
          <w:rFonts w:hint="eastAsia" w:ascii="宋体" w:hAnsi="宋体" w:cs="宋体"/>
          <w:sz w:val="22"/>
        </w:rPr>
        <w:t>，使得</w:t>
      </w:r>
      <w:r>
        <w:rPr>
          <w:rFonts w:hint="eastAsia" w:ascii="宋体" w:hAnsi="宋体" w:cs="宋体"/>
          <w:sz w:val="22"/>
          <w:lang w:val="en-US" w:eastAsia="zh-CN"/>
        </w:rPr>
        <w:t>招标人</w:t>
      </w:r>
      <w:r>
        <w:rPr>
          <w:rFonts w:hint="eastAsia" w:ascii="宋体" w:hAnsi="宋体" w:cs="宋体"/>
          <w:sz w:val="22"/>
        </w:rPr>
        <w:t>遭受损失，</w:t>
      </w:r>
      <w:r>
        <w:rPr>
          <w:rFonts w:hint="eastAsia" w:ascii="宋体" w:hAnsi="宋体" w:cs="宋体"/>
          <w:sz w:val="22"/>
          <w:lang w:val="en-US" w:eastAsia="zh-CN"/>
        </w:rPr>
        <w:t>报价人</w:t>
      </w:r>
      <w:r>
        <w:rPr>
          <w:rFonts w:hint="eastAsia" w:ascii="宋体" w:hAnsi="宋体" w:cs="宋体"/>
          <w:sz w:val="22"/>
        </w:rPr>
        <w:t>应向</w:t>
      </w:r>
      <w:r>
        <w:rPr>
          <w:rFonts w:hint="eastAsia" w:ascii="宋体" w:hAnsi="宋体" w:cs="宋体"/>
          <w:sz w:val="22"/>
          <w:lang w:val="en-US" w:eastAsia="zh-CN"/>
        </w:rPr>
        <w:t>招标人</w:t>
      </w:r>
      <w:r>
        <w:rPr>
          <w:rFonts w:hint="eastAsia" w:ascii="宋体" w:hAnsi="宋体" w:cs="宋体"/>
          <w:sz w:val="22"/>
        </w:rPr>
        <w:t>承担违约责任，同时，</w:t>
      </w:r>
      <w:r>
        <w:rPr>
          <w:rFonts w:hint="eastAsia" w:ascii="宋体" w:hAnsi="宋体" w:cs="宋体"/>
          <w:sz w:val="22"/>
          <w:lang w:val="en-US" w:eastAsia="zh-CN"/>
        </w:rPr>
        <w:t>招标人</w:t>
      </w:r>
      <w:r>
        <w:rPr>
          <w:rFonts w:hint="eastAsia" w:ascii="宋体" w:hAnsi="宋体" w:cs="宋体"/>
          <w:sz w:val="22"/>
        </w:rPr>
        <w:t>可依法寻求其他法律救济。</w:t>
      </w:r>
    </w:p>
    <w:p>
      <w:pPr>
        <w:adjustRightInd w:val="0"/>
        <w:snapToGrid w:val="0"/>
        <w:spacing w:line="360" w:lineRule="exact"/>
        <w:ind w:firstLine="440" w:firstLineChars="200"/>
        <w:rPr>
          <w:rFonts w:hint="eastAsia" w:ascii="宋体" w:hAnsi="宋体" w:cs="宋体"/>
          <w:sz w:val="22"/>
          <w:lang w:val="en-US" w:eastAsia="zh-CN"/>
        </w:rPr>
      </w:pPr>
      <w:r>
        <w:rPr>
          <w:rFonts w:hint="eastAsia" w:ascii="宋体" w:hAnsi="宋体" w:cs="宋体"/>
          <w:sz w:val="22"/>
          <w:lang w:val="en-US" w:eastAsia="zh-CN"/>
        </w:rPr>
        <w:t>五、报价要求：</w:t>
      </w:r>
    </w:p>
    <w:p>
      <w:pPr>
        <w:adjustRightInd w:val="0"/>
        <w:snapToGrid w:val="0"/>
        <w:spacing w:line="360" w:lineRule="exact"/>
        <w:ind w:firstLine="442" w:firstLineChars="200"/>
        <w:rPr>
          <w:rFonts w:hint="eastAsia" w:ascii="宋体" w:hAnsi="宋体" w:eastAsia="宋体" w:cs="宋体"/>
          <w:b/>
          <w:bCs/>
          <w:sz w:val="22"/>
          <w:lang w:val="en-US" w:eastAsia="zh-CN"/>
        </w:rPr>
      </w:pPr>
      <w:r>
        <w:rPr>
          <w:rFonts w:hint="eastAsia" w:ascii="宋体" w:hAnsi="宋体" w:cs="宋体"/>
          <w:b/>
          <w:bCs/>
          <w:sz w:val="22"/>
          <w:lang w:val="en-US" w:eastAsia="zh-CN"/>
        </w:rPr>
        <w:t>1、本次报价包</w:t>
      </w:r>
      <w:r>
        <w:rPr>
          <w:rFonts w:hint="eastAsia" w:ascii="宋体" w:hAnsi="宋体" w:cs="宋体"/>
          <w:b/>
          <w:bCs/>
          <w:sz w:val="22"/>
        </w:rPr>
        <w:t>含货物价格、上牌费</w:t>
      </w:r>
      <w:r>
        <w:rPr>
          <w:rFonts w:hint="eastAsia" w:ascii="宋体" w:hAnsi="宋体" w:cs="宋体"/>
          <w:b/>
          <w:bCs/>
          <w:sz w:val="22"/>
          <w:lang w:eastAsia="zh-CN"/>
        </w:rPr>
        <w:t>、</w:t>
      </w:r>
      <w:r>
        <w:rPr>
          <w:rFonts w:hint="eastAsia" w:ascii="宋体" w:hAnsi="宋体" w:cs="宋体"/>
          <w:b/>
          <w:bCs/>
          <w:sz w:val="22"/>
        </w:rPr>
        <w:t>运输费、包装费、税费等所有费用</w:t>
      </w:r>
      <w:r>
        <w:rPr>
          <w:rFonts w:hint="eastAsia" w:ascii="宋体" w:hAnsi="宋体" w:cs="宋体"/>
          <w:b/>
          <w:bCs/>
          <w:sz w:val="22"/>
          <w:lang w:eastAsia="zh-CN"/>
        </w:rPr>
        <w:t>（</w:t>
      </w:r>
      <w:r>
        <w:rPr>
          <w:rFonts w:hint="eastAsia" w:ascii="宋体" w:hAnsi="宋体" w:cs="宋体"/>
          <w:b/>
          <w:bCs/>
          <w:sz w:val="22"/>
          <w:lang w:val="en-US" w:eastAsia="zh-CN"/>
        </w:rPr>
        <w:t>不含</w:t>
      </w:r>
      <w:r>
        <w:rPr>
          <w:rFonts w:hint="eastAsia" w:ascii="宋体" w:hAnsi="宋体" w:cs="宋体"/>
          <w:b/>
          <w:bCs/>
          <w:sz w:val="22"/>
        </w:rPr>
        <w:t>车辆购置税</w:t>
      </w:r>
      <w:r>
        <w:rPr>
          <w:rFonts w:hint="eastAsia" w:ascii="宋体" w:hAnsi="宋体" w:cs="宋体"/>
          <w:b/>
          <w:bCs/>
          <w:sz w:val="22"/>
          <w:lang w:eastAsia="zh-CN"/>
        </w:rPr>
        <w:t>）。</w:t>
      </w:r>
    </w:p>
    <w:p>
      <w:pPr>
        <w:spacing w:line="560" w:lineRule="exact"/>
        <w:ind w:firstLine="640" w:firstLineChars="200"/>
        <w:rPr>
          <w:rFonts w:eastAsia="仿宋_GB2312"/>
          <w:sz w:val="32"/>
          <w:szCs w:val="32"/>
        </w:rPr>
      </w:pPr>
    </w:p>
    <w:p>
      <w:pPr>
        <w:ind w:firstLine="560"/>
        <w:rPr>
          <w:rFonts w:hint="eastAsia" w:ascii="仿宋_GB2312" w:eastAsia="仿宋_GB2312"/>
          <w:sz w:val="28"/>
          <w:szCs w:val="28"/>
          <w:shd w:val="clear" w:color="auto" w:fill="FFFFFF"/>
        </w:rPr>
      </w:pPr>
    </w:p>
    <w:p>
      <w:pPr>
        <w:ind w:firstLine="560"/>
        <w:rPr>
          <w:rFonts w:hint="eastAsia" w:ascii="仿宋_GB2312" w:eastAsia="仿宋_GB2312"/>
          <w:sz w:val="28"/>
          <w:szCs w:val="28"/>
          <w:shd w:val="clear" w:color="auto" w:fill="FFFFFF"/>
        </w:rPr>
      </w:pPr>
      <w:r>
        <w:rPr>
          <w:rFonts w:hint="eastAsia" w:ascii="仿宋_GB2312" w:eastAsia="仿宋_GB2312"/>
          <w:sz w:val="28"/>
          <w:szCs w:val="28"/>
          <w:shd w:val="clear" w:color="auto" w:fill="FFFFFF"/>
        </w:rPr>
        <w:br w:type="page"/>
      </w:r>
    </w:p>
    <w:p>
      <w:pPr>
        <w:pStyle w:val="3"/>
        <w:pageBreakBefore/>
        <w:spacing w:before="0" w:after="0" w:line="360" w:lineRule="auto"/>
        <w:jc w:val="center"/>
        <w:rPr>
          <w:rFonts w:hint="eastAsia" w:ascii="宋体" w:hAnsi="宋体" w:cs="宋体"/>
          <w:bCs w:val="0"/>
          <w:sz w:val="32"/>
          <w:szCs w:val="32"/>
        </w:rPr>
      </w:pPr>
      <w:bookmarkStart w:id="4" w:name="_Toc7598"/>
      <w:r>
        <w:rPr>
          <w:rFonts w:hint="eastAsia" w:ascii="宋体" w:hAnsi="宋体" w:cs="宋体"/>
          <w:bCs w:val="0"/>
          <w:sz w:val="32"/>
          <w:szCs w:val="32"/>
        </w:rPr>
        <w:t>第三部分  报价人须知</w:t>
      </w:r>
      <w:bookmarkEnd w:id="4"/>
    </w:p>
    <w:p>
      <w:pPr>
        <w:pStyle w:val="4"/>
        <w:adjustRightInd w:val="0"/>
        <w:snapToGrid w:val="0"/>
        <w:spacing w:before="0" w:after="0" w:line="360" w:lineRule="exact"/>
        <w:ind w:firstLine="442" w:firstLineChars="200"/>
        <w:rPr>
          <w:rFonts w:hint="eastAsia" w:ascii="宋体" w:hAnsi="宋体" w:cs="宋体"/>
          <w:bCs w:val="0"/>
          <w:sz w:val="22"/>
          <w:szCs w:val="22"/>
        </w:rPr>
      </w:pPr>
      <w:bookmarkStart w:id="5" w:name="_Toc26754"/>
      <w:r>
        <w:rPr>
          <w:rFonts w:hint="eastAsia" w:ascii="宋体" w:hAnsi="宋体" w:cs="宋体"/>
          <w:bCs w:val="0"/>
          <w:sz w:val="22"/>
          <w:szCs w:val="22"/>
        </w:rPr>
        <w:t>一、</w:t>
      </w:r>
      <w:r>
        <w:rPr>
          <w:rFonts w:hint="eastAsia" w:ascii="宋体" w:hAnsi="宋体" w:cs="宋体"/>
          <w:sz w:val="22"/>
          <w:szCs w:val="22"/>
        </w:rPr>
        <w:t>询价说明</w:t>
      </w:r>
      <w:bookmarkEnd w:id="5"/>
    </w:p>
    <w:p>
      <w:pPr>
        <w:adjustRightInd w:val="0"/>
        <w:snapToGrid w:val="0"/>
        <w:spacing w:line="360" w:lineRule="exact"/>
        <w:ind w:firstLine="442" w:firstLineChars="200"/>
        <w:rPr>
          <w:rFonts w:hint="eastAsia" w:ascii="宋体" w:hAnsi="宋体" w:cs="宋体"/>
          <w:sz w:val="22"/>
          <w:szCs w:val="22"/>
        </w:rPr>
      </w:pPr>
      <w:r>
        <w:rPr>
          <w:rFonts w:hint="eastAsia" w:ascii="宋体" w:hAnsi="宋体" w:cs="宋体"/>
          <w:b/>
          <w:sz w:val="22"/>
          <w:szCs w:val="22"/>
        </w:rPr>
        <w:t>1、</w:t>
      </w:r>
      <w:r>
        <w:rPr>
          <w:rFonts w:hint="eastAsia" w:ascii="宋体" w:hAnsi="宋体" w:cs="宋体"/>
          <w:sz w:val="22"/>
          <w:szCs w:val="22"/>
        </w:rPr>
        <w:t>报价人一旦参与到本次询价中，即被视为接受了本次询价文件的所有内容，如有异议，应当在递交询价响应文件截止时间3个工作日前书面向招标</w:t>
      </w:r>
      <w:r>
        <w:rPr>
          <w:rFonts w:hint="eastAsia" w:ascii="宋体" w:hAnsi="宋体" w:cs="宋体"/>
          <w:sz w:val="22"/>
          <w:szCs w:val="22"/>
          <w:lang w:val="en-US" w:eastAsia="zh-CN"/>
        </w:rPr>
        <w:t>人</w:t>
      </w:r>
      <w:r>
        <w:rPr>
          <w:rFonts w:hint="eastAsia" w:ascii="宋体" w:hAnsi="宋体" w:cs="宋体"/>
          <w:sz w:val="22"/>
          <w:szCs w:val="22"/>
        </w:rPr>
        <w:t>提出。</w:t>
      </w:r>
    </w:p>
    <w:p>
      <w:pPr>
        <w:adjustRightInd w:val="0"/>
        <w:snapToGrid w:val="0"/>
        <w:spacing w:line="360" w:lineRule="exact"/>
        <w:ind w:firstLine="442" w:firstLineChars="200"/>
        <w:rPr>
          <w:rFonts w:hint="eastAsia" w:ascii="宋体" w:hAnsi="宋体" w:cs="宋体"/>
          <w:b/>
          <w:sz w:val="22"/>
          <w:szCs w:val="22"/>
        </w:rPr>
      </w:pPr>
      <w:r>
        <w:rPr>
          <w:rFonts w:hint="eastAsia" w:ascii="宋体" w:hAnsi="宋体" w:cs="宋体"/>
          <w:b/>
          <w:sz w:val="22"/>
          <w:szCs w:val="22"/>
        </w:rPr>
        <w:t>2、合格的报价人</w:t>
      </w:r>
    </w:p>
    <w:p>
      <w:pPr>
        <w:adjustRightInd w:val="0"/>
        <w:snapToGrid w:val="0"/>
        <w:spacing w:line="360" w:lineRule="exact"/>
        <w:ind w:firstLine="440" w:firstLineChars="200"/>
        <w:rPr>
          <w:rFonts w:hint="eastAsia" w:ascii="宋体" w:hAnsi="宋体" w:cs="宋体"/>
          <w:sz w:val="22"/>
          <w:szCs w:val="22"/>
        </w:rPr>
      </w:pPr>
      <w:r>
        <w:rPr>
          <w:rFonts w:hint="eastAsia" w:ascii="宋体" w:hAnsi="宋体" w:cs="宋体"/>
          <w:sz w:val="22"/>
          <w:szCs w:val="22"/>
        </w:rPr>
        <w:t>见第一部分的“报价人资格要求”。</w:t>
      </w:r>
    </w:p>
    <w:p>
      <w:pPr>
        <w:adjustRightInd w:val="0"/>
        <w:snapToGrid w:val="0"/>
        <w:spacing w:line="360" w:lineRule="exact"/>
        <w:ind w:firstLine="442" w:firstLineChars="200"/>
        <w:rPr>
          <w:rFonts w:hint="eastAsia" w:ascii="宋体" w:hAnsi="宋体" w:cs="宋体"/>
          <w:b/>
          <w:sz w:val="22"/>
          <w:szCs w:val="22"/>
        </w:rPr>
      </w:pPr>
      <w:r>
        <w:rPr>
          <w:rFonts w:hint="eastAsia" w:ascii="宋体" w:hAnsi="宋体" w:cs="宋体"/>
          <w:b/>
          <w:sz w:val="22"/>
          <w:szCs w:val="22"/>
        </w:rPr>
        <w:t>3、其他要求</w:t>
      </w:r>
    </w:p>
    <w:p>
      <w:pPr>
        <w:adjustRightInd w:val="0"/>
        <w:snapToGrid w:val="0"/>
        <w:spacing w:line="360" w:lineRule="exact"/>
        <w:ind w:firstLine="440" w:firstLineChars="200"/>
        <w:rPr>
          <w:rFonts w:hint="eastAsia" w:ascii="宋体" w:hAnsi="宋体" w:cs="宋体"/>
          <w:sz w:val="22"/>
          <w:szCs w:val="22"/>
        </w:rPr>
      </w:pPr>
      <w:r>
        <w:rPr>
          <w:rFonts w:hint="eastAsia" w:ascii="宋体" w:hAnsi="宋体" w:cs="宋体"/>
          <w:sz w:val="22"/>
          <w:szCs w:val="22"/>
        </w:rPr>
        <w:t>3.1 无论询价流程和结果如何，报价人自行承担询价活动中所发生的全部费用。</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3.2 合同实施过程中，中标人须与招标人积极配合。</w:t>
      </w:r>
    </w:p>
    <w:p>
      <w:pPr>
        <w:adjustRightInd w:val="0"/>
        <w:snapToGrid w:val="0"/>
        <w:spacing w:line="360" w:lineRule="exact"/>
        <w:ind w:firstLine="442" w:firstLineChars="200"/>
        <w:rPr>
          <w:rFonts w:hint="eastAsia" w:ascii="宋体" w:hAnsi="宋体" w:cs="宋体"/>
          <w:b/>
          <w:sz w:val="22"/>
          <w:szCs w:val="22"/>
        </w:rPr>
      </w:pPr>
      <w:r>
        <w:rPr>
          <w:rFonts w:hint="eastAsia" w:ascii="宋体" w:hAnsi="宋体" w:cs="宋体"/>
          <w:b/>
          <w:sz w:val="22"/>
          <w:szCs w:val="22"/>
        </w:rPr>
        <w:t>4、定义</w:t>
      </w:r>
    </w:p>
    <w:p>
      <w:pPr>
        <w:adjustRightInd w:val="0"/>
        <w:snapToGrid w:val="0"/>
        <w:spacing w:line="360" w:lineRule="exact"/>
        <w:ind w:firstLine="440" w:firstLineChars="200"/>
        <w:rPr>
          <w:rFonts w:hint="eastAsia" w:ascii="宋体" w:hAnsi="宋体" w:cs="宋体"/>
          <w:sz w:val="22"/>
          <w:szCs w:val="22"/>
        </w:rPr>
      </w:pPr>
      <w:r>
        <w:rPr>
          <w:rFonts w:hint="eastAsia" w:ascii="宋体" w:hAnsi="宋体" w:cs="宋体"/>
          <w:sz w:val="22"/>
          <w:szCs w:val="22"/>
        </w:rPr>
        <w:t>4.1 招标人：系指</w:t>
      </w:r>
      <w:r>
        <w:rPr>
          <w:rFonts w:hint="eastAsia" w:ascii="宋体" w:hAnsi="宋体" w:cs="宋体"/>
          <w:kern w:val="0"/>
          <w:sz w:val="22"/>
          <w:szCs w:val="22"/>
        </w:rPr>
        <w:t>杭州萧山国际机场有限公司</w:t>
      </w:r>
      <w:r>
        <w:rPr>
          <w:rFonts w:hint="eastAsia" w:ascii="宋体" w:hAnsi="宋体" w:cs="宋体"/>
          <w:sz w:val="22"/>
          <w:szCs w:val="22"/>
        </w:rPr>
        <w:t>。</w:t>
      </w:r>
    </w:p>
    <w:p>
      <w:pPr>
        <w:adjustRightInd w:val="0"/>
        <w:snapToGrid w:val="0"/>
        <w:spacing w:line="360" w:lineRule="exact"/>
        <w:ind w:firstLine="440" w:firstLineChars="200"/>
        <w:rPr>
          <w:rFonts w:hint="eastAsia" w:ascii="宋体" w:hAnsi="宋体" w:cs="宋体"/>
          <w:sz w:val="22"/>
          <w:szCs w:val="22"/>
        </w:rPr>
      </w:pPr>
      <w:r>
        <w:rPr>
          <w:rFonts w:hint="eastAsia" w:ascii="宋体" w:hAnsi="宋体" w:cs="宋体"/>
          <w:sz w:val="22"/>
          <w:szCs w:val="22"/>
        </w:rPr>
        <w:t>4.2 报价人：系指参与本次报价的合格报价人。</w:t>
      </w:r>
    </w:p>
    <w:p>
      <w:pPr>
        <w:adjustRightInd w:val="0"/>
        <w:snapToGrid w:val="0"/>
        <w:spacing w:line="360" w:lineRule="exact"/>
        <w:ind w:firstLine="440" w:firstLineChars="200"/>
        <w:rPr>
          <w:rFonts w:hint="eastAsia" w:ascii="宋体" w:hAnsi="宋体" w:cs="宋体"/>
          <w:sz w:val="22"/>
          <w:szCs w:val="22"/>
        </w:rPr>
      </w:pPr>
      <w:r>
        <w:rPr>
          <w:rFonts w:hint="eastAsia" w:ascii="宋体" w:hAnsi="宋体" w:cs="宋体"/>
          <w:sz w:val="22"/>
          <w:szCs w:val="22"/>
        </w:rPr>
        <w:t>4.</w:t>
      </w:r>
      <w:r>
        <w:rPr>
          <w:rFonts w:hint="eastAsia" w:ascii="宋体" w:hAnsi="宋体" w:cs="宋体"/>
          <w:sz w:val="22"/>
          <w:szCs w:val="22"/>
          <w:lang w:val="en-US" w:eastAsia="zh-CN"/>
        </w:rPr>
        <w:t>3</w:t>
      </w:r>
      <w:r>
        <w:rPr>
          <w:rFonts w:hint="eastAsia" w:ascii="宋体" w:hAnsi="宋体" w:cs="宋体"/>
          <w:sz w:val="22"/>
          <w:szCs w:val="22"/>
        </w:rPr>
        <w:t>询价文件：系指本文件。</w:t>
      </w:r>
    </w:p>
    <w:p>
      <w:pPr>
        <w:adjustRightInd w:val="0"/>
        <w:snapToGrid w:val="0"/>
        <w:spacing w:line="360" w:lineRule="exact"/>
        <w:ind w:firstLine="440" w:firstLineChars="200"/>
        <w:rPr>
          <w:rFonts w:hint="eastAsia" w:ascii="宋体" w:hAnsi="宋体" w:cs="宋体"/>
          <w:sz w:val="22"/>
          <w:szCs w:val="22"/>
        </w:rPr>
      </w:pPr>
      <w:r>
        <w:rPr>
          <w:rFonts w:hint="eastAsia" w:ascii="宋体" w:hAnsi="宋体" w:cs="宋体"/>
          <w:sz w:val="22"/>
          <w:szCs w:val="22"/>
        </w:rPr>
        <w:t>4.</w:t>
      </w:r>
      <w:r>
        <w:rPr>
          <w:rFonts w:hint="eastAsia" w:ascii="宋体" w:hAnsi="宋体" w:cs="宋体"/>
          <w:sz w:val="22"/>
          <w:szCs w:val="22"/>
          <w:lang w:val="en-US" w:eastAsia="zh-CN"/>
        </w:rPr>
        <w:t>4</w:t>
      </w:r>
      <w:r>
        <w:rPr>
          <w:rFonts w:hint="eastAsia" w:ascii="宋体" w:hAnsi="宋体" w:cs="宋体"/>
          <w:sz w:val="22"/>
          <w:szCs w:val="22"/>
        </w:rPr>
        <w:t xml:space="preserve"> 询价响应文件：系指报价人参与本次询价活动所提供的资料。</w:t>
      </w:r>
    </w:p>
    <w:p>
      <w:pPr>
        <w:pStyle w:val="4"/>
        <w:adjustRightInd w:val="0"/>
        <w:snapToGrid w:val="0"/>
        <w:spacing w:before="0" w:after="0" w:line="360" w:lineRule="exact"/>
        <w:ind w:firstLine="442" w:firstLineChars="200"/>
        <w:rPr>
          <w:rFonts w:hint="eastAsia" w:ascii="宋体" w:hAnsi="宋体" w:cs="宋体"/>
          <w:bCs w:val="0"/>
          <w:sz w:val="22"/>
          <w:szCs w:val="22"/>
        </w:rPr>
      </w:pPr>
      <w:bookmarkStart w:id="6" w:name="_Toc30664"/>
      <w:r>
        <w:rPr>
          <w:rFonts w:hint="eastAsia" w:ascii="宋体" w:hAnsi="宋体" w:cs="宋体"/>
          <w:bCs w:val="0"/>
          <w:sz w:val="22"/>
          <w:szCs w:val="22"/>
        </w:rPr>
        <w:t>二、询价响应文件的编制</w:t>
      </w:r>
      <w:bookmarkEnd w:id="6"/>
    </w:p>
    <w:p>
      <w:pPr>
        <w:adjustRightInd w:val="0"/>
        <w:snapToGrid w:val="0"/>
        <w:spacing w:line="360" w:lineRule="exact"/>
        <w:ind w:firstLine="442" w:firstLineChars="200"/>
        <w:rPr>
          <w:rFonts w:hint="eastAsia" w:ascii="宋体" w:hAnsi="宋体" w:cs="宋体"/>
          <w:b/>
          <w:sz w:val="22"/>
          <w:szCs w:val="22"/>
        </w:rPr>
      </w:pPr>
      <w:r>
        <w:rPr>
          <w:rFonts w:hint="eastAsia" w:ascii="宋体" w:hAnsi="宋体" w:cs="宋体"/>
          <w:b/>
          <w:sz w:val="22"/>
          <w:szCs w:val="22"/>
        </w:rPr>
        <w:t>1、询价响应文件</w:t>
      </w:r>
    </w:p>
    <w:p>
      <w:pPr>
        <w:adjustRightInd w:val="0"/>
        <w:snapToGrid w:val="0"/>
        <w:spacing w:line="360" w:lineRule="exact"/>
        <w:ind w:firstLine="440" w:firstLineChars="200"/>
        <w:rPr>
          <w:rFonts w:hint="eastAsia" w:ascii="宋体" w:hAnsi="宋体" w:cs="宋体"/>
          <w:sz w:val="22"/>
          <w:szCs w:val="22"/>
        </w:rPr>
      </w:pPr>
      <w:r>
        <w:rPr>
          <w:rFonts w:hint="eastAsia" w:ascii="宋体" w:hAnsi="宋体" w:cs="宋体"/>
          <w:sz w:val="22"/>
          <w:szCs w:val="22"/>
        </w:rPr>
        <w:t>1.1 报价人应仔细阅读询价文件中的所有内容，按照询价文件要求，详细编制询价响应文件，提供相关技术参数、资料，对询价文件中给予实质性响应，并保证询价响应文件的正确性和真实性。</w:t>
      </w:r>
      <w:r>
        <w:rPr>
          <w:rFonts w:hint="eastAsia" w:ascii="宋体" w:hAnsi="宋体" w:cs="宋体"/>
          <w:bCs/>
          <w:sz w:val="22"/>
          <w:szCs w:val="22"/>
        </w:rPr>
        <w:t>技术和商务如有偏离均应填写偏离表，如不填写，招标人有权视作完全响应询价文件要求。</w:t>
      </w:r>
      <w:r>
        <w:rPr>
          <w:rFonts w:hint="eastAsia" w:ascii="宋体" w:hAnsi="宋体" w:cs="宋体"/>
          <w:sz w:val="22"/>
          <w:szCs w:val="22"/>
        </w:rPr>
        <w:t>询价响应文件统一采用汉语言文字，计量单位应使用国际单位（文件中另有规定的除外）。</w:t>
      </w:r>
    </w:p>
    <w:p>
      <w:pPr>
        <w:adjustRightInd w:val="0"/>
        <w:snapToGrid w:val="0"/>
        <w:spacing w:line="360" w:lineRule="exact"/>
        <w:ind w:firstLine="442" w:firstLineChars="200"/>
        <w:rPr>
          <w:rFonts w:hint="eastAsia" w:ascii="宋体" w:hAnsi="宋体" w:cs="宋体"/>
          <w:sz w:val="22"/>
          <w:szCs w:val="22"/>
          <w:u w:val="thick"/>
        </w:rPr>
      </w:pPr>
      <w:r>
        <w:rPr>
          <w:rFonts w:hint="eastAsia" w:ascii="宋体" w:hAnsi="宋体" w:cs="宋体"/>
          <w:b/>
          <w:sz w:val="22"/>
          <w:szCs w:val="22"/>
          <w:u w:val="thick"/>
        </w:rPr>
        <w:t xml:space="preserve">1.2 </w:t>
      </w:r>
      <w:r>
        <w:rPr>
          <w:rFonts w:hint="eastAsia" w:ascii="宋体" w:hAnsi="宋体" w:cs="宋体"/>
          <w:b/>
          <w:bCs/>
          <w:sz w:val="22"/>
          <w:szCs w:val="22"/>
          <w:u w:val="thick"/>
        </w:rPr>
        <w:t>不按询价文件的要求提供的询价响应文件可能导致被拒绝。</w:t>
      </w:r>
    </w:p>
    <w:p>
      <w:pPr>
        <w:adjustRightInd w:val="0"/>
        <w:snapToGrid w:val="0"/>
        <w:spacing w:line="360" w:lineRule="exact"/>
        <w:ind w:firstLine="442" w:firstLineChars="200"/>
        <w:rPr>
          <w:rFonts w:hint="eastAsia" w:ascii="宋体" w:hAnsi="宋体" w:cs="宋体"/>
          <w:b/>
          <w:sz w:val="22"/>
          <w:szCs w:val="22"/>
        </w:rPr>
      </w:pPr>
      <w:bookmarkStart w:id="7" w:name="_Hlk48070677"/>
      <w:r>
        <w:rPr>
          <w:rFonts w:hint="eastAsia" w:ascii="宋体" w:hAnsi="宋体" w:cs="宋体"/>
          <w:b/>
          <w:sz w:val="22"/>
          <w:szCs w:val="22"/>
        </w:rPr>
        <w:t>2、询价响应文件的组成</w:t>
      </w:r>
    </w:p>
    <w:p>
      <w:pPr>
        <w:adjustRightInd w:val="0"/>
        <w:snapToGrid w:val="0"/>
        <w:spacing w:line="360" w:lineRule="exact"/>
        <w:ind w:firstLine="440" w:firstLineChars="200"/>
        <w:rPr>
          <w:rFonts w:hint="eastAsia" w:ascii="宋体" w:hAnsi="宋体" w:cs="宋体"/>
          <w:sz w:val="22"/>
          <w:szCs w:val="22"/>
        </w:rPr>
      </w:pPr>
      <w:r>
        <w:rPr>
          <w:rFonts w:hint="eastAsia" w:ascii="宋体" w:hAnsi="宋体" w:cs="宋体"/>
          <w:sz w:val="22"/>
          <w:szCs w:val="22"/>
        </w:rPr>
        <w:t>2.1 资格条件审查文件</w:t>
      </w:r>
    </w:p>
    <w:p>
      <w:pPr>
        <w:adjustRightInd w:val="0"/>
        <w:snapToGrid w:val="0"/>
        <w:spacing w:line="360" w:lineRule="exact"/>
        <w:ind w:firstLine="440" w:firstLineChars="200"/>
        <w:rPr>
          <w:rFonts w:hAnsi="宋体" w:cs="宋体"/>
          <w:sz w:val="22"/>
          <w:szCs w:val="22"/>
        </w:rPr>
      </w:pPr>
      <w:r>
        <w:rPr>
          <w:rFonts w:hint="eastAsia" w:ascii="宋体" w:hAnsi="宋体" w:cs="宋体"/>
          <w:sz w:val="22"/>
          <w:szCs w:val="22"/>
        </w:rPr>
        <w:t>（1）</w:t>
      </w:r>
      <w:r>
        <w:rPr>
          <w:rFonts w:hAnsi="宋体" w:cs="宋体"/>
          <w:sz w:val="22"/>
          <w:szCs w:val="22"/>
        </w:rPr>
        <w:t>企业法人营业执照</w:t>
      </w:r>
      <w:r>
        <w:rPr>
          <w:rFonts w:hint="eastAsia" w:hAnsi="宋体" w:cs="宋体"/>
          <w:sz w:val="22"/>
          <w:szCs w:val="22"/>
        </w:rPr>
        <w:t>；</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（2）法定代表人身份证明</w:t>
      </w:r>
      <w:r>
        <w:rPr>
          <w:rFonts w:ascii="宋体" w:hAnsi="宋体" w:cs="宋体"/>
          <w:sz w:val="22"/>
          <w:szCs w:val="22"/>
        </w:rPr>
        <w:t>；</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w:t>
      </w:r>
      <w:r>
        <w:rPr>
          <w:rFonts w:ascii="宋体" w:hAnsi="宋体" w:cs="宋体"/>
          <w:sz w:val="22"/>
          <w:szCs w:val="22"/>
        </w:rPr>
        <w:t>法定代表人授权委托书(响应文件</w:t>
      </w:r>
      <w:r>
        <w:rPr>
          <w:rFonts w:hint="eastAsia" w:ascii="宋体" w:hAnsi="宋体" w:cs="宋体"/>
          <w:sz w:val="22"/>
          <w:szCs w:val="22"/>
        </w:rPr>
        <w:t>由</w:t>
      </w:r>
      <w:r>
        <w:rPr>
          <w:rFonts w:ascii="宋体" w:hAnsi="宋体" w:cs="宋体"/>
          <w:sz w:val="22"/>
          <w:szCs w:val="22"/>
        </w:rPr>
        <w:t>委托代理人签字</w:t>
      </w:r>
      <w:r>
        <w:rPr>
          <w:rFonts w:hint="eastAsia" w:ascii="宋体" w:hAnsi="宋体" w:cs="宋体"/>
          <w:sz w:val="22"/>
          <w:szCs w:val="22"/>
        </w:rPr>
        <w:t>时</w:t>
      </w:r>
      <w:r>
        <w:rPr>
          <w:rFonts w:ascii="宋体" w:hAnsi="宋体" w:cs="宋体"/>
          <w:sz w:val="22"/>
          <w:szCs w:val="22"/>
        </w:rPr>
        <w:t>提供)；</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w:t>
      </w:r>
      <w:r>
        <w:rPr>
          <w:rFonts w:ascii="宋体" w:hAnsi="宋体" w:cs="宋体"/>
          <w:sz w:val="22"/>
          <w:szCs w:val="22"/>
        </w:rPr>
        <w:t>4</w:t>
      </w:r>
      <w:r>
        <w:rPr>
          <w:rFonts w:hint="eastAsia" w:ascii="宋体" w:hAnsi="宋体" w:cs="宋体"/>
          <w:sz w:val="22"/>
          <w:szCs w:val="22"/>
        </w:rPr>
        <w:t>）一般纳税人资格证明（按第一部分的“报价人资格要求”提供）；</w:t>
      </w:r>
    </w:p>
    <w:p>
      <w:pPr>
        <w:adjustRightInd w:val="0"/>
        <w:snapToGrid w:val="0"/>
        <w:spacing w:line="360" w:lineRule="exact"/>
        <w:ind w:firstLine="442" w:firstLineChars="200"/>
        <w:rPr>
          <w:rFonts w:hint="eastAsia" w:ascii="宋体" w:hAnsi="宋体" w:cs="宋体"/>
          <w:b/>
          <w:sz w:val="22"/>
          <w:szCs w:val="22"/>
          <w:u w:val="thick"/>
        </w:rPr>
      </w:pPr>
      <w:r>
        <w:rPr>
          <w:rFonts w:hint="eastAsia" w:ascii="宋体" w:hAnsi="宋体" w:cs="宋体"/>
          <w:b/>
          <w:sz w:val="22"/>
          <w:szCs w:val="22"/>
          <w:u w:val="thick"/>
        </w:rPr>
        <w:t>上述基本资格条件审查材料有一项不提供的，视为资格审查不通过。</w:t>
      </w:r>
    </w:p>
    <w:p>
      <w:pPr>
        <w:adjustRightInd w:val="0"/>
        <w:snapToGrid w:val="0"/>
        <w:spacing w:line="360" w:lineRule="exact"/>
        <w:ind w:firstLine="440" w:firstLineChars="200"/>
        <w:rPr>
          <w:rFonts w:hint="eastAsia" w:ascii="宋体" w:hAnsi="宋体" w:cs="宋体"/>
          <w:sz w:val="22"/>
          <w:szCs w:val="22"/>
        </w:rPr>
      </w:pPr>
      <w:r>
        <w:rPr>
          <w:rFonts w:hint="eastAsia" w:ascii="宋体" w:hAnsi="宋体" w:cs="宋体"/>
          <w:sz w:val="22"/>
          <w:szCs w:val="22"/>
        </w:rPr>
        <w:t>2.2报价文件</w:t>
      </w:r>
    </w:p>
    <w:p>
      <w:pPr>
        <w:adjustRightInd w:val="0"/>
        <w:snapToGrid w:val="0"/>
        <w:spacing w:line="360" w:lineRule="exact"/>
        <w:ind w:firstLine="440" w:firstLineChars="200"/>
        <w:rPr>
          <w:rFonts w:hint="eastAsia" w:ascii="宋体" w:hAnsi="宋体" w:cs="宋体"/>
          <w:kern w:val="0"/>
          <w:sz w:val="22"/>
          <w:szCs w:val="22"/>
        </w:rPr>
      </w:pPr>
      <w:r>
        <w:rPr>
          <w:rFonts w:hint="eastAsia" w:ascii="宋体" w:hAnsi="宋体" w:cs="宋体"/>
          <w:kern w:val="0"/>
          <w:sz w:val="22"/>
          <w:szCs w:val="22"/>
        </w:rPr>
        <w:t>（1）报价响应函；</w:t>
      </w:r>
    </w:p>
    <w:p>
      <w:pPr>
        <w:adjustRightInd w:val="0"/>
        <w:snapToGrid w:val="0"/>
        <w:spacing w:line="360" w:lineRule="exact"/>
        <w:ind w:firstLine="440" w:firstLineChars="200"/>
        <w:rPr>
          <w:rFonts w:hint="eastAsia" w:ascii="宋体" w:hAnsi="宋体" w:cs="宋体"/>
          <w:sz w:val="22"/>
          <w:szCs w:val="22"/>
        </w:rPr>
      </w:pPr>
      <w:r>
        <w:rPr>
          <w:rFonts w:hint="eastAsia" w:ascii="宋体" w:hAnsi="宋体" w:cs="宋体"/>
          <w:sz w:val="22"/>
          <w:szCs w:val="22"/>
        </w:rPr>
        <w:t>（</w:t>
      </w:r>
      <w:r>
        <w:rPr>
          <w:rFonts w:ascii="宋体" w:hAnsi="宋体" w:cs="宋体"/>
          <w:sz w:val="22"/>
          <w:szCs w:val="22"/>
        </w:rPr>
        <w:t>2</w:t>
      </w:r>
      <w:r>
        <w:rPr>
          <w:rFonts w:hint="eastAsia" w:ascii="宋体" w:hAnsi="宋体" w:cs="宋体"/>
          <w:sz w:val="22"/>
          <w:szCs w:val="22"/>
        </w:rPr>
        <w:t>）报价明细清单；</w:t>
      </w:r>
    </w:p>
    <w:p>
      <w:pPr>
        <w:adjustRightInd w:val="0"/>
        <w:snapToGrid w:val="0"/>
        <w:spacing w:line="360" w:lineRule="exact"/>
        <w:ind w:firstLine="440" w:firstLineChars="200"/>
        <w:rPr>
          <w:rFonts w:hint="eastAsia" w:ascii="宋体" w:hAnsi="宋体" w:cs="宋体"/>
          <w:sz w:val="22"/>
          <w:szCs w:val="22"/>
        </w:rPr>
      </w:pPr>
      <w:r>
        <w:rPr>
          <w:rFonts w:hint="eastAsia" w:ascii="宋体" w:hAnsi="宋体" w:cs="宋体"/>
          <w:sz w:val="22"/>
          <w:szCs w:val="22"/>
        </w:rPr>
        <w:t>2.3商务技术文件</w:t>
      </w:r>
    </w:p>
    <w:bookmarkEnd w:id="7"/>
    <w:p>
      <w:pPr>
        <w:numPr>
          <w:ilvl w:val="0"/>
          <w:numId w:val="2"/>
        </w:numPr>
        <w:adjustRightInd w:val="0"/>
        <w:snapToGrid w:val="0"/>
        <w:spacing w:line="360" w:lineRule="exact"/>
        <w:ind w:firstLine="440" w:firstLineChars="200"/>
        <w:rPr>
          <w:rFonts w:hint="eastAsia" w:ascii="宋体" w:hAnsi="宋体" w:cs="宋体"/>
          <w:sz w:val="22"/>
          <w:szCs w:val="22"/>
        </w:rPr>
      </w:pPr>
      <w:r>
        <w:rPr>
          <w:rFonts w:hint="eastAsia" w:ascii="宋体" w:hAnsi="宋体" w:cs="宋体"/>
          <w:sz w:val="22"/>
          <w:szCs w:val="22"/>
        </w:rPr>
        <w:t>报价人基本情况表；</w:t>
      </w:r>
    </w:p>
    <w:p>
      <w:pPr>
        <w:numPr>
          <w:ilvl w:val="0"/>
          <w:numId w:val="2"/>
        </w:numPr>
        <w:adjustRightInd w:val="0"/>
        <w:snapToGrid w:val="0"/>
        <w:spacing w:line="360" w:lineRule="exact"/>
        <w:ind w:firstLine="440" w:firstLineChars="200"/>
        <w:rPr>
          <w:rFonts w:hint="eastAsia" w:ascii="宋体" w:hAnsi="宋体" w:cs="宋体"/>
          <w:sz w:val="22"/>
          <w:szCs w:val="22"/>
        </w:rPr>
      </w:pPr>
      <w:r>
        <w:rPr>
          <w:rFonts w:hint="eastAsia" w:ascii="宋体" w:hAnsi="宋体" w:cs="宋体"/>
          <w:sz w:val="22"/>
          <w:szCs w:val="22"/>
        </w:rPr>
        <w:t>投标产品技术规格书；</w:t>
      </w:r>
    </w:p>
    <w:p>
      <w:pPr>
        <w:numPr>
          <w:ilvl w:val="0"/>
          <w:numId w:val="2"/>
        </w:numPr>
        <w:adjustRightInd w:val="0"/>
        <w:snapToGrid w:val="0"/>
        <w:spacing w:line="360" w:lineRule="exact"/>
        <w:ind w:firstLine="440" w:firstLineChars="200"/>
        <w:rPr>
          <w:rFonts w:hint="eastAsia" w:ascii="宋体" w:hAnsi="宋体" w:cs="宋体"/>
          <w:sz w:val="22"/>
          <w:szCs w:val="22"/>
        </w:rPr>
      </w:pPr>
      <w:r>
        <w:rPr>
          <w:rFonts w:hint="eastAsia" w:ascii="宋体" w:hAnsi="宋体" w:cs="宋体"/>
          <w:sz w:val="22"/>
          <w:szCs w:val="22"/>
        </w:rPr>
        <w:t>供货安装调试计划；</w:t>
      </w:r>
    </w:p>
    <w:p>
      <w:pPr>
        <w:numPr>
          <w:ilvl w:val="0"/>
          <w:numId w:val="2"/>
        </w:numPr>
        <w:adjustRightInd w:val="0"/>
        <w:snapToGrid w:val="0"/>
        <w:spacing w:line="360" w:lineRule="exact"/>
        <w:ind w:firstLine="440" w:firstLineChars="200"/>
        <w:rPr>
          <w:rFonts w:hint="eastAsia" w:ascii="宋体" w:hAnsi="宋体" w:cs="宋体"/>
          <w:sz w:val="22"/>
          <w:szCs w:val="22"/>
        </w:rPr>
      </w:pPr>
      <w:r>
        <w:rPr>
          <w:rFonts w:hint="eastAsia" w:ascii="宋体" w:hAnsi="宋体" w:cs="宋体"/>
          <w:sz w:val="22"/>
          <w:szCs w:val="22"/>
        </w:rPr>
        <w:t>售后服务方案；</w:t>
      </w:r>
    </w:p>
    <w:p>
      <w:pPr>
        <w:numPr>
          <w:ilvl w:val="0"/>
          <w:numId w:val="2"/>
        </w:numPr>
        <w:adjustRightInd w:val="0"/>
        <w:snapToGrid w:val="0"/>
        <w:spacing w:line="360" w:lineRule="exact"/>
        <w:ind w:firstLine="440" w:firstLineChars="200"/>
        <w:rPr>
          <w:rFonts w:hint="eastAsia" w:ascii="宋体" w:hAnsi="宋体" w:cs="宋体"/>
          <w:sz w:val="22"/>
          <w:szCs w:val="22"/>
        </w:rPr>
      </w:pPr>
      <w:r>
        <w:rPr>
          <w:rFonts w:hint="eastAsia" w:ascii="宋体" w:hAnsi="宋体" w:cs="宋体"/>
          <w:sz w:val="22"/>
          <w:szCs w:val="22"/>
        </w:rPr>
        <w:t>商务技术偏离表；</w:t>
      </w:r>
    </w:p>
    <w:p>
      <w:pPr>
        <w:numPr>
          <w:ilvl w:val="0"/>
          <w:numId w:val="2"/>
        </w:numPr>
        <w:adjustRightInd w:val="0"/>
        <w:snapToGrid w:val="0"/>
        <w:spacing w:line="360" w:lineRule="exact"/>
        <w:ind w:firstLine="440" w:firstLineChars="200"/>
        <w:rPr>
          <w:rFonts w:hint="eastAsia" w:ascii="宋体" w:hAnsi="宋体" w:cs="宋体"/>
          <w:sz w:val="22"/>
          <w:szCs w:val="22"/>
        </w:rPr>
      </w:pPr>
      <w:r>
        <w:rPr>
          <w:rFonts w:hint="eastAsia" w:ascii="宋体" w:hAnsi="宋体" w:cs="宋体"/>
          <w:sz w:val="22"/>
          <w:szCs w:val="22"/>
        </w:rPr>
        <w:t>报价人认为需要的其他技术文件或说明。</w:t>
      </w:r>
    </w:p>
    <w:p>
      <w:pPr>
        <w:pStyle w:val="16"/>
        <w:adjustRightInd w:val="0"/>
        <w:snapToGrid w:val="0"/>
        <w:spacing w:before="0" w:line="360" w:lineRule="exact"/>
        <w:ind w:firstLine="442"/>
        <w:rPr>
          <w:rFonts w:hint="eastAsia" w:ascii="宋体" w:hAnsi="宋体" w:cs="宋体"/>
          <w:b/>
          <w:kern w:val="0"/>
          <w:sz w:val="22"/>
          <w:szCs w:val="22"/>
          <w:lang w:val="zh-CN"/>
        </w:rPr>
      </w:pPr>
      <w:r>
        <w:rPr>
          <w:rFonts w:hint="eastAsia" w:ascii="宋体" w:hAnsi="宋体" w:cs="宋体"/>
          <w:b/>
          <w:kern w:val="0"/>
          <w:sz w:val="22"/>
          <w:szCs w:val="22"/>
          <w:lang w:val="zh-CN"/>
        </w:rPr>
        <w:t>3、询价响应文件的语言</w:t>
      </w:r>
    </w:p>
    <w:p>
      <w:pPr>
        <w:adjustRightInd w:val="0"/>
        <w:snapToGrid w:val="0"/>
        <w:spacing w:line="360" w:lineRule="exact"/>
        <w:ind w:firstLine="440" w:firstLineChars="200"/>
        <w:rPr>
          <w:rFonts w:hint="eastAsia" w:ascii="宋体" w:hAnsi="宋体" w:cs="宋体"/>
          <w:sz w:val="22"/>
          <w:szCs w:val="22"/>
        </w:rPr>
      </w:pPr>
      <w:r>
        <w:rPr>
          <w:rFonts w:hint="eastAsia" w:ascii="宋体" w:hAnsi="宋体" w:cs="宋体"/>
          <w:sz w:val="22"/>
          <w:szCs w:val="22"/>
        </w:rPr>
        <w:t>与询价有关的来往通知、函件和文件均应使用中文。</w:t>
      </w:r>
    </w:p>
    <w:p>
      <w:pPr>
        <w:adjustRightInd w:val="0"/>
        <w:snapToGrid w:val="0"/>
        <w:spacing w:line="360" w:lineRule="exact"/>
        <w:ind w:firstLine="442" w:firstLineChars="200"/>
        <w:rPr>
          <w:rFonts w:hint="eastAsia" w:ascii="宋体" w:hAnsi="宋体" w:cs="宋体"/>
          <w:b/>
          <w:sz w:val="22"/>
          <w:szCs w:val="22"/>
        </w:rPr>
      </w:pPr>
      <w:r>
        <w:rPr>
          <w:rFonts w:hint="eastAsia" w:ascii="宋体" w:hAnsi="宋体" w:cs="宋体"/>
          <w:b/>
          <w:sz w:val="22"/>
          <w:szCs w:val="22"/>
        </w:rPr>
        <w:t>4、报价要求</w:t>
      </w:r>
    </w:p>
    <w:p>
      <w:pPr>
        <w:adjustRightInd w:val="0"/>
        <w:snapToGrid w:val="0"/>
        <w:spacing w:line="360" w:lineRule="exact"/>
        <w:ind w:firstLine="440" w:firstLineChars="200"/>
        <w:rPr>
          <w:rFonts w:hint="eastAsia" w:ascii="宋体" w:hAnsi="宋体" w:cs="宋体"/>
          <w:kern w:val="0"/>
          <w:sz w:val="22"/>
          <w:szCs w:val="22"/>
          <w:lang w:val="zh-CN"/>
        </w:rPr>
      </w:pPr>
      <w:r>
        <w:rPr>
          <w:rFonts w:hint="eastAsia" w:ascii="宋体" w:hAnsi="宋体" w:cs="宋体"/>
          <w:sz w:val="22"/>
          <w:szCs w:val="22"/>
        </w:rPr>
        <w:t xml:space="preserve">4.1 </w:t>
      </w:r>
      <w:r>
        <w:rPr>
          <w:rFonts w:hint="eastAsia" w:ascii="宋体" w:hAnsi="宋体" w:cs="宋体"/>
          <w:kern w:val="0"/>
          <w:sz w:val="22"/>
          <w:szCs w:val="22"/>
          <w:lang w:val="zh-CN"/>
        </w:rPr>
        <w:t>有关本项目所需的</w:t>
      </w:r>
      <w:r>
        <w:rPr>
          <w:rFonts w:hint="eastAsia" w:ascii="宋体" w:hAnsi="宋体" w:cs="宋体"/>
          <w:kern w:val="0"/>
          <w:sz w:val="22"/>
          <w:szCs w:val="22"/>
        </w:rPr>
        <w:t>一切</w:t>
      </w:r>
      <w:r>
        <w:rPr>
          <w:rFonts w:hint="eastAsia" w:ascii="宋体" w:hAnsi="宋体" w:cs="宋体"/>
          <w:kern w:val="0"/>
          <w:sz w:val="22"/>
          <w:szCs w:val="22"/>
          <w:lang w:val="zh-CN"/>
        </w:rPr>
        <w:t>费用均计入报价，招标人不再另行支付合同价以外的其他款项。</w:t>
      </w:r>
    </w:p>
    <w:p>
      <w:pPr>
        <w:adjustRightInd w:val="0"/>
        <w:snapToGrid w:val="0"/>
        <w:spacing w:line="360" w:lineRule="exact"/>
        <w:ind w:firstLine="440" w:firstLineChars="200"/>
        <w:rPr>
          <w:rFonts w:hint="eastAsia" w:ascii="宋体" w:hAnsi="宋体" w:cs="宋体"/>
          <w:b/>
          <w:bCs/>
          <w:sz w:val="22"/>
          <w:szCs w:val="22"/>
          <w:u w:val="thick"/>
        </w:rPr>
      </w:pPr>
      <w:r>
        <w:rPr>
          <w:rFonts w:hint="eastAsia" w:ascii="宋体" w:hAnsi="宋体" w:cs="宋体"/>
          <w:sz w:val="22"/>
          <w:szCs w:val="22"/>
        </w:rPr>
        <w:t>4.2 报价价格单位为人民币，报价时精确到元。</w:t>
      </w:r>
    </w:p>
    <w:p>
      <w:pPr>
        <w:adjustRightInd w:val="0"/>
        <w:snapToGrid w:val="0"/>
        <w:spacing w:line="360" w:lineRule="exact"/>
        <w:ind w:firstLine="440" w:firstLineChars="200"/>
        <w:rPr>
          <w:rFonts w:hint="eastAsia" w:ascii="宋体" w:hAnsi="宋体" w:cs="宋体"/>
          <w:sz w:val="22"/>
          <w:szCs w:val="22"/>
        </w:rPr>
      </w:pPr>
      <w:r>
        <w:rPr>
          <w:rFonts w:hint="eastAsia" w:ascii="宋体" w:hAnsi="宋体" w:cs="宋体"/>
          <w:sz w:val="22"/>
          <w:szCs w:val="22"/>
        </w:rPr>
        <w:t>4.3 报价人的报价应按询价文件要求的格式、顺序编制。</w:t>
      </w:r>
    </w:p>
    <w:p>
      <w:pPr>
        <w:adjustRightInd w:val="0"/>
        <w:snapToGrid w:val="0"/>
        <w:spacing w:line="360" w:lineRule="exact"/>
        <w:ind w:firstLine="442" w:firstLineChars="200"/>
        <w:rPr>
          <w:rFonts w:hint="eastAsia" w:ascii="宋体" w:hAnsi="宋体" w:cs="宋体"/>
          <w:b/>
          <w:sz w:val="22"/>
          <w:szCs w:val="22"/>
        </w:rPr>
      </w:pPr>
      <w:r>
        <w:rPr>
          <w:rFonts w:hint="eastAsia" w:ascii="宋体" w:hAnsi="宋体" w:cs="宋体"/>
          <w:b/>
          <w:sz w:val="22"/>
          <w:szCs w:val="22"/>
        </w:rPr>
        <w:t>5、询价响应文件的有效期</w:t>
      </w:r>
    </w:p>
    <w:p>
      <w:pPr>
        <w:adjustRightInd w:val="0"/>
        <w:snapToGrid w:val="0"/>
        <w:spacing w:line="360" w:lineRule="exact"/>
        <w:ind w:firstLine="440" w:firstLineChars="200"/>
        <w:rPr>
          <w:rFonts w:hint="eastAsia" w:ascii="宋体" w:hAnsi="宋体" w:cs="宋体"/>
          <w:sz w:val="22"/>
          <w:szCs w:val="22"/>
        </w:rPr>
      </w:pPr>
      <w:r>
        <w:rPr>
          <w:rFonts w:hint="eastAsia" w:ascii="宋体" w:hAnsi="宋体" w:cs="宋体"/>
          <w:sz w:val="22"/>
          <w:szCs w:val="22"/>
        </w:rPr>
        <w:t>5.1 自询价截止之日起90天内，询价响应文件应保持有效。有效期短于这个规定期限的询价响应文件将被拒绝。</w:t>
      </w:r>
    </w:p>
    <w:p>
      <w:pPr>
        <w:adjustRightInd w:val="0"/>
        <w:snapToGrid w:val="0"/>
        <w:spacing w:line="360" w:lineRule="exact"/>
        <w:ind w:firstLine="440" w:firstLineChars="200"/>
        <w:rPr>
          <w:rFonts w:hint="eastAsia" w:ascii="宋体" w:hAnsi="宋体" w:cs="宋体"/>
          <w:sz w:val="22"/>
          <w:szCs w:val="22"/>
        </w:rPr>
      </w:pPr>
      <w:r>
        <w:rPr>
          <w:rFonts w:hint="eastAsia" w:ascii="宋体" w:hAnsi="宋体" w:cs="宋体"/>
          <w:sz w:val="22"/>
          <w:szCs w:val="22"/>
        </w:rPr>
        <w:t>5.2 在特殊情况下，招标人可与报价人协商延长询价响应文件的有效期，这种要求和答复均应以书面形式进行。</w:t>
      </w:r>
    </w:p>
    <w:p>
      <w:pPr>
        <w:adjustRightInd w:val="0"/>
        <w:snapToGrid w:val="0"/>
        <w:spacing w:line="360" w:lineRule="exact"/>
        <w:ind w:firstLine="440" w:firstLineChars="200"/>
        <w:rPr>
          <w:rFonts w:hint="eastAsia" w:ascii="宋体" w:hAnsi="宋体" w:cs="宋体"/>
          <w:sz w:val="22"/>
          <w:szCs w:val="22"/>
        </w:rPr>
      </w:pPr>
      <w:r>
        <w:rPr>
          <w:rFonts w:hint="eastAsia" w:ascii="宋体" w:hAnsi="宋体" w:cs="宋体"/>
          <w:sz w:val="22"/>
          <w:szCs w:val="22"/>
        </w:rPr>
        <w:t>5.3同意延长有效期的报价人不能修改询价响应文件。</w:t>
      </w:r>
    </w:p>
    <w:p>
      <w:pPr>
        <w:adjustRightInd w:val="0"/>
        <w:snapToGrid w:val="0"/>
        <w:spacing w:line="360" w:lineRule="exact"/>
        <w:ind w:firstLine="442" w:firstLineChars="200"/>
        <w:rPr>
          <w:rFonts w:hint="eastAsia" w:ascii="宋体" w:hAnsi="宋体" w:cs="宋体"/>
          <w:b/>
          <w:sz w:val="22"/>
          <w:szCs w:val="22"/>
        </w:rPr>
      </w:pPr>
      <w:r>
        <w:rPr>
          <w:rFonts w:hint="eastAsia" w:ascii="宋体" w:hAnsi="宋体" w:cs="宋体"/>
          <w:b/>
          <w:sz w:val="22"/>
          <w:szCs w:val="22"/>
        </w:rPr>
        <w:t>6、询价响应文件的签署</w:t>
      </w:r>
    </w:p>
    <w:p>
      <w:pPr>
        <w:adjustRightInd w:val="0"/>
        <w:snapToGrid w:val="0"/>
        <w:spacing w:line="360" w:lineRule="exact"/>
        <w:ind w:firstLine="440" w:firstLineChars="200"/>
        <w:rPr>
          <w:rFonts w:hint="eastAsia" w:ascii="宋体" w:hAnsi="宋体" w:cs="宋体"/>
          <w:bCs/>
          <w:sz w:val="22"/>
          <w:szCs w:val="22"/>
        </w:rPr>
      </w:pPr>
      <w:r>
        <w:rPr>
          <w:rFonts w:hint="eastAsia" w:ascii="宋体" w:hAnsi="宋体" w:cs="宋体"/>
          <w:sz w:val="22"/>
          <w:szCs w:val="22"/>
        </w:rPr>
        <w:t xml:space="preserve">6.1 </w:t>
      </w:r>
      <w:r>
        <w:rPr>
          <w:rFonts w:hint="eastAsia" w:ascii="宋体" w:hAnsi="宋体" w:cs="宋体"/>
          <w:bCs/>
          <w:sz w:val="22"/>
          <w:szCs w:val="22"/>
        </w:rPr>
        <w:t>询价响应文件需按询价文件提供的格式要求由报价人盖公章、法定代表人或授权代表签字，报价人名称应写全称。</w:t>
      </w:r>
    </w:p>
    <w:p>
      <w:pPr>
        <w:adjustRightInd w:val="0"/>
        <w:snapToGrid w:val="0"/>
        <w:spacing w:line="360" w:lineRule="exact"/>
        <w:ind w:firstLine="442" w:firstLineChars="200"/>
        <w:rPr>
          <w:rFonts w:ascii="宋体" w:hAnsi="宋体" w:cs="宋体"/>
          <w:b/>
          <w:sz w:val="22"/>
          <w:szCs w:val="22"/>
        </w:rPr>
      </w:pPr>
      <w:r>
        <w:rPr>
          <w:rFonts w:hint="eastAsia" w:ascii="宋体" w:hAnsi="宋体" w:cs="宋体"/>
          <w:b/>
          <w:sz w:val="22"/>
          <w:szCs w:val="22"/>
        </w:rPr>
        <w:t>6.2 在线提交的询价响应文件应是按7.1款要求签字盖章后纸质版文件的扫描件。</w:t>
      </w:r>
    </w:p>
    <w:p>
      <w:pPr>
        <w:adjustRightInd w:val="0"/>
        <w:snapToGrid w:val="0"/>
        <w:spacing w:line="360" w:lineRule="exact"/>
        <w:ind w:firstLine="440" w:firstLineChars="200"/>
        <w:rPr>
          <w:rFonts w:hint="eastAsia" w:ascii="宋体" w:hAnsi="宋体" w:cs="宋体"/>
          <w:sz w:val="22"/>
          <w:szCs w:val="22"/>
        </w:rPr>
      </w:pPr>
      <w:r>
        <w:rPr>
          <w:rFonts w:hint="eastAsia" w:ascii="宋体" w:hAnsi="宋体" w:cs="宋体"/>
          <w:sz w:val="22"/>
          <w:szCs w:val="22"/>
        </w:rPr>
        <w:t>6.3 由于字迹模糊或表达不清引起的后果由报价人负责。</w:t>
      </w:r>
    </w:p>
    <w:p>
      <w:pPr>
        <w:pStyle w:val="4"/>
        <w:adjustRightInd w:val="0"/>
        <w:snapToGrid w:val="0"/>
        <w:spacing w:before="0" w:after="0" w:line="360" w:lineRule="exact"/>
        <w:ind w:firstLine="442" w:firstLineChars="200"/>
        <w:rPr>
          <w:rFonts w:hint="eastAsia" w:ascii="宋体" w:hAnsi="宋体" w:cs="宋体"/>
          <w:bCs w:val="0"/>
          <w:sz w:val="22"/>
          <w:szCs w:val="22"/>
        </w:rPr>
      </w:pPr>
      <w:bookmarkStart w:id="8" w:name="_Toc18725"/>
      <w:r>
        <w:rPr>
          <w:rFonts w:hint="eastAsia" w:ascii="宋体" w:hAnsi="宋体" w:cs="宋体"/>
          <w:bCs w:val="0"/>
          <w:sz w:val="22"/>
          <w:szCs w:val="22"/>
        </w:rPr>
        <w:t>三、询价响应文件的递交</w:t>
      </w:r>
      <w:bookmarkEnd w:id="8"/>
    </w:p>
    <w:p>
      <w:pPr>
        <w:adjustRightInd w:val="0"/>
        <w:snapToGrid w:val="0"/>
        <w:spacing w:line="360" w:lineRule="exact"/>
        <w:ind w:firstLine="440" w:firstLineChars="200"/>
        <w:rPr>
          <w:rFonts w:ascii="宋体" w:hAnsi="宋体" w:cs="宋体"/>
          <w:bCs/>
          <w:sz w:val="22"/>
          <w:szCs w:val="22"/>
        </w:rPr>
      </w:pPr>
      <w:r>
        <w:rPr>
          <w:rFonts w:hint="eastAsia" w:ascii="宋体" w:hAnsi="宋体" w:cs="宋体"/>
          <w:bCs/>
          <w:sz w:val="22"/>
          <w:szCs w:val="22"/>
        </w:rPr>
        <w:t>询价响应文件应在</w:t>
      </w:r>
      <w:r>
        <w:rPr>
          <w:rFonts w:hint="eastAsia" w:ascii="宋体" w:hAnsi="宋体" w:cs="宋体"/>
          <w:sz w:val="22"/>
          <w:szCs w:val="22"/>
        </w:rPr>
        <w:t>第一部分</w:t>
      </w:r>
      <w:r>
        <w:rPr>
          <w:rFonts w:hint="eastAsia" w:ascii="宋体" w:hAnsi="宋体" w:cs="宋体"/>
          <w:bCs/>
          <w:sz w:val="22"/>
          <w:szCs w:val="22"/>
        </w:rPr>
        <w:t>规定的询价起止时间内</w:t>
      </w:r>
      <w:r>
        <w:rPr>
          <w:rFonts w:hint="eastAsia" w:ascii="宋体" w:hAnsi="宋体" w:cs="宋体"/>
          <w:bCs/>
          <w:sz w:val="22"/>
          <w:szCs w:val="22"/>
          <w:lang w:val="en-US" w:eastAsia="zh-CN"/>
        </w:rPr>
        <w:t>递</w:t>
      </w:r>
      <w:r>
        <w:rPr>
          <w:rFonts w:hint="eastAsia" w:ascii="宋体" w:hAnsi="宋体" w:cs="宋体"/>
          <w:sz w:val="22"/>
          <w:szCs w:val="22"/>
        </w:rPr>
        <w:t>交。</w:t>
      </w:r>
    </w:p>
    <w:p>
      <w:pPr>
        <w:pStyle w:val="4"/>
        <w:adjustRightInd w:val="0"/>
        <w:snapToGrid w:val="0"/>
        <w:spacing w:before="0" w:after="0" w:line="360" w:lineRule="exact"/>
        <w:ind w:firstLine="442" w:firstLineChars="200"/>
        <w:rPr>
          <w:rFonts w:hint="eastAsia" w:ascii="宋体" w:hAnsi="宋体" w:cs="宋体"/>
          <w:bCs w:val="0"/>
          <w:sz w:val="22"/>
          <w:szCs w:val="22"/>
        </w:rPr>
      </w:pPr>
      <w:bookmarkStart w:id="9" w:name="_Toc11316"/>
      <w:r>
        <w:rPr>
          <w:rFonts w:hint="eastAsia" w:ascii="宋体" w:hAnsi="宋体" w:cs="宋体"/>
          <w:bCs w:val="0"/>
          <w:sz w:val="22"/>
          <w:szCs w:val="22"/>
        </w:rPr>
        <w:t>四、评审及合同签订</w:t>
      </w:r>
      <w:bookmarkEnd w:id="9"/>
    </w:p>
    <w:p>
      <w:pPr>
        <w:adjustRightInd w:val="0"/>
        <w:snapToGrid w:val="0"/>
        <w:spacing w:line="360" w:lineRule="exact"/>
        <w:ind w:firstLine="442" w:firstLineChars="200"/>
        <w:rPr>
          <w:rFonts w:hint="eastAsia" w:ascii="宋体" w:hAnsi="宋体" w:cs="宋体"/>
          <w:b/>
          <w:sz w:val="22"/>
          <w:szCs w:val="22"/>
        </w:rPr>
      </w:pPr>
      <w:r>
        <w:rPr>
          <w:rFonts w:hint="eastAsia" w:ascii="宋体" w:hAnsi="宋体" w:cs="宋体"/>
          <w:b/>
          <w:sz w:val="22"/>
          <w:szCs w:val="22"/>
        </w:rPr>
        <w:t>1、评审</w:t>
      </w:r>
    </w:p>
    <w:p>
      <w:pPr>
        <w:adjustRightInd w:val="0"/>
        <w:snapToGrid w:val="0"/>
        <w:spacing w:line="360" w:lineRule="exact"/>
        <w:ind w:firstLine="440" w:firstLineChars="200"/>
        <w:rPr>
          <w:rFonts w:hint="eastAsia" w:ascii="宋体" w:hAnsi="宋体" w:cs="宋体"/>
          <w:sz w:val="22"/>
          <w:szCs w:val="22"/>
          <w:lang w:val="zh-CN"/>
        </w:rPr>
      </w:pPr>
      <w:r>
        <w:rPr>
          <w:rFonts w:hint="eastAsia" w:ascii="宋体" w:hAnsi="宋体" w:cs="宋体"/>
          <w:sz w:val="22"/>
          <w:szCs w:val="22"/>
        </w:rPr>
        <w:t>1.1 评审小组由3人及以上单数组成，负责对询价响应文件进行评审等。</w:t>
      </w:r>
    </w:p>
    <w:p>
      <w:pPr>
        <w:adjustRightInd w:val="0"/>
        <w:snapToGrid w:val="0"/>
        <w:spacing w:line="360" w:lineRule="exact"/>
        <w:ind w:firstLine="440" w:firstLineChars="200"/>
        <w:rPr>
          <w:rFonts w:hint="eastAsia" w:ascii="宋体" w:hAnsi="宋体" w:cs="宋体"/>
          <w:sz w:val="22"/>
          <w:szCs w:val="22"/>
        </w:rPr>
      </w:pPr>
      <w:r>
        <w:rPr>
          <w:rFonts w:hint="eastAsia" w:ascii="宋体" w:hAnsi="宋体" w:cs="宋体"/>
          <w:sz w:val="22"/>
          <w:szCs w:val="22"/>
        </w:rPr>
        <w:t>1.2 若出现下列情况之一的，经评审小组评审决议后，可认定为无效询价响应文件：</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（1）存在评审小组认定属于重大偏离条款的；</w:t>
      </w:r>
    </w:p>
    <w:p>
      <w:pPr>
        <w:adjustRightInd w:val="0"/>
        <w:snapToGrid w:val="0"/>
        <w:spacing w:line="360" w:lineRule="exact"/>
        <w:ind w:firstLine="440" w:firstLineChars="200"/>
        <w:rPr>
          <w:rFonts w:hint="eastAsia" w:ascii="宋体" w:hAnsi="宋体" w:cs="宋体"/>
          <w:sz w:val="22"/>
          <w:szCs w:val="22"/>
        </w:rPr>
      </w:pPr>
      <w:r>
        <w:rPr>
          <w:rFonts w:hint="eastAsia" w:ascii="宋体" w:hAnsi="宋体" w:cs="宋体"/>
          <w:sz w:val="22"/>
          <w:szCs w:val="22"/>
        </w:rPr>
        <w:t>（</w:t>
      </w:r>
      <w:r>
        <w:rPr>
          <w:rFonts w:ascii="宋体" w:hAnsi="宋体" w:cs="宋体"/>
          <w:sz w:val="22"/>
          <w:szCs w:val="22"/>
        </w:rPr>
        <w:t>2</w:t>
      </w:r>
      <w:r>
        <w:rPr>
          <w:rFonts w:hint="eastAsia" w:ascii="宋体" w:hAnsi="宋体" w:cs="宋体"/>
          <w:sz w:val="22"/>
          <w:szCs w:val="22"/>
        </w:rPr>
        <w:t>）报价人资格条件不符合询价公告列明的“报价人资格要求”的；</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w:t>
      </w:r>
      <w:r>
        <w:rPr>
          <w:rFonts w:ascii="宋体" w:hAnsi="宋体" w:cs="宋体"/>
          <w:sz w:val="22"/>
          <w:szCs w:val="22"/>
        </w:rPr>
        <w:t>3</w:t>
      </w:r>
      <w:r>
        <w:rPr>
          <w:rFonts w:hint="eastAsia" w:ascii="宋体" w:hAnsi="宋体" w:cs="宋体"/>
          <w:sz w:val="22"/>
          <w:szCs w:val="22"/>
        </w:rPr>
        <w:t>）询价响应文件字迹模糊、辨认不清的；</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（4）询价响应文件存在招标人不能接受的附加条件的；</w:t>
      </w:r>
    </w:p>
    <w:p>
      <w:pPr>
        <w:adjustRightInd w:val="0"/>
        <w:snapToGrid w:val="0"/>
        <w:spacing w:line="360" w:lineRule="exact"/>
        <w:ind w:firstLine="440" w:firstLineChars="200"/>
        <w:rPr>
          <w:rFonts w:hint="eastAsia" w:ascii="宋体" w:hAnsi="宋体" w:cs="宋体"/>
          <w:sz w:val="22"/>
          <w:szCs w:val="22"/>
        </w:rPr>
      </w:pPr>
      <w:r>
        <w:rPr>
          <w:rFonts w:hint="eastAsia" w:ascii="宋体" w:hAnsi="宋体" w:cs="宋体"/>
          <w:sz w:val="22"/>
          <w:szCs w:val="22"/>
        </w:rPr>
        <w:t>（5）所有报价人的报价均超预算的；</w:t>
      </w:r>
    </w:p>
    <w:p>
      <w:pPr>
        <w:adjustRightInd w:val="0"/>
        <w:snapToGrid w:val="0"/>
        <w:spacing w:line="360" w:lineRule="exact"/>
        <w:ind w:firstLine="442" w:firstLineChars="200"/>
        <w:rPr>
          <w:rFonts w:hint="eastAsia" w:ascii="宋体" w:hAnsi="宋体" w:cs="宋体"/>
          <w:b/>
          <w:sz w:val="22"/>
          <w:szCs w:val="22"/>
        </w:rPr>
      </w:pPr>
      <w:r>
        <w:rPr>
          <w:rFonts w:hint="eastAsia" w:ascii="宋体" w:hAnsi="宋体" w:cs="宋体"/>
          <w:b/>
          <w:sz w:val="22"/>
          <w:szCs w:val="22"/>
        </w:rPr>
        <w:t>2、成交条件</w:t>
      </w:r>
    </w:p>
    <w:p>
      <w:pPr>
        <w:adjustRightInd w:val="0"/>
        <w:snapToGrid w:val="0"/>
        <w:spacing w:line="360" w:lineRule="exact"/>
        <w:ind w:firstLine="440" w:firstLineChars="200"/>
        <w:rPr>
          <w:rFonts w:hint="eastAsia" w:ascii="宋体" w:hAnsi="宋体" w:cs="宋体"/>
          <w:b/>
          <w:sz w:val="22"/>
          <w:szCs w:val="22"/>
        </w:rPr>
      </w:pPr>
      <w:r>
        <w:rPr>
          <w:rFonts w:hint="eastAsia" w:ascii="宋体" w:hAnsi="宋体" w:cs="宋体"/>
          <w:sz w:val="22"/>
          <w:szCs w:val="22"/>
        </w:rPr>
        <w:t xml:space="preserve">（1）基本符合询价文件要求； </w:t>
      </w:r>
    </w:p>
    <w:p>
      <w:pPr>
        <w:adjustRightInd w:val="0"/>
        <w:snapToGrid w:val="0"/>
        <w:spacing w:line="360" w:lineRule="exact"/>
        <w:ind w:firstLine="440" w:firstLineChars="200"/>
        <w:rPr>
          <w:rFonts w:hint="eastAsia" w:ascii="宋体" w:hAnsi="宋体" w:cs="宋体"/>
          <w:sz w:val="22"/>
          <w:szCs w:val="22"/>
        </w:rPr>
      </w:pPr>
      <w:r>
        <w:rPr>
          <w:rFonts w:hint="eastAsia" w:ascii="宋体" w:hAnsi="宋体" w:cs="宋体"/>
          <w:sz w:val="22"/>
          <w:szCs w:val="22"/>
        </w:rPr>
        <w:t>（2）有良好的执行合同的能力；</w:t>
      </w:r>
    </w:p>
    <w:p>
      <w:pPr>
        <w:adjustRightInd w:val="0"/>
        <w:snapToGrid w:val="0"/>
        <w:spacing w:line="360" w:lineRule="exact"/>
        <w:ind w:firstLine="440" w:firstLineChars="200"/>
        <w:rPr>
          <w:rFonts w:hint="eastAsia" w:ascii="宋体" w:hAnsi="宋体" w:cs="宋体"/>
          <w:sz w:val="22"/>
          <w:szCs w:val="22"/>
        </w:rPr>
      </w:pPr>
      <w:r>
        <w:rPr>
          <w:rFonts w:hint="eastAsia" w:ascii="宋体" w:hAnsi="宋体" w:cs="宋体"/>
          <w:sz w:val="22"/>
          <w:szCs w:val="22"/>
        </w:rPr>
        <w:t>（3）经评审后的最低价</w:t>
      </w:r>
      <w:r>
        <w:rPr>
          <w:rFonts w:hint="eastAsia" w:ascii="宋体" w:hAnsi="宋体" w:cs="宋体"/>
          <w:sz w:val="22"/>
          <w:szCs w:val="22"/>
          <w:lang w:eastAsia="zh-CN"/>
        </w:rPr>
        <w:t>，</w:t>
      </w:r>
      <w:r>
        <w:rPr>
          <w:rFonts w:hint="eastAsia" w:ascii="宋体" w:hAnsi="宋体" w:cs="宋体"/>
          <w:sz w:val="22"/>
          <w:szCs w:val="22"/>
          <w:lang w:val="en-US" w:eastAsia="zh-CN"/>
        </w:rPr>
        <w:t>评审价为税前价，即总价扣除税金（按报价人承诺的增值税税率扣减）</w:t>
      </w:r>
      <w:r>
        <w:rPr>
          <w:rFonts w:hint="eastAsia" w:ascii="宋体" w:hAnsi="宋体" w:cs="宋体"/>
          <w:sz w:val="22"/>
          <w:szCs w:val="22"/>
        </w:rPr>
        <w:t>。</w:t>
      </w:r>
    </w:p>
    <w:p>
      <w:pPr>
        <w:adjustRightInd w:val="0"/>
        <w:snapToGrid w:val="0"/>
        <w:spacing w:line="360" w:lineRule="exact"/>
        <w:ind w:firstLine="442" w:firstLineChars="200"/>
        <w:rPr>
          <w:rFonts w:hint="eastAsia" w:ascii="宋体" w:hAnsi="宋体" w:cs="宋体"/>
          <w:b/>
          <w:sz w:val="22"/>
          <w:szCs w:val="22"/>
        </w:rPr>
      </w:pPr>
      <w:r>
        <w:rPr>
          <w:rFonts w:hint="eastAsia" w:ascii="宋体" w:hAnsi="宋体" w:cs="宋体"/>
          <w:b/>
          <w:sz w:val="22"/>
          <w:szCs w:val="22"/>
        </w:rPr>
        <w:t>3、确定成交报价人</w:t>
      </w:r>
    </w:p>
    <w:p>
      <w:pPr>
        <w:adjustRightInd w:val="0"/>
        <w:snapToGrid w:val="0"/>
        <w:spacing w:line="360" w:lineRule="exact"/>
        <w:ind w:firstLine="440" w:firstLineChars="200"/>
        <w:rPr>
          <w:rFonts w:hint="eastAsia" w:ascii="宋体" w:hAnsi="宋体" w:cs="宋体"/>
          <w:sz w:val="22"/>
          <w:szCs w:val="22"/>
        </w:rPr>
      </w:pPr>
      <w:r>
        <w:rPr>
          <w:rFonts w:hint="eastAsia" w:ascii="宋体" w:hAnsi="宋体" w:cs="宋体"/>
          <w:sz w:val="22"/>
          <w:szCs w:val="22"/>
        </w:rPr>
        <w:t>评审小组将根据询价文件的规定，履行商谈评审工作职责，以询价文件为标准，全面衡量报价人对询价文件的响应情况。</w:t>
      </w:r>
    </w:p>
    <w:p>
      <w:pPr>
        <w:adjustRightInd w:val="0"/>
        <w:snapToGrid w:val="0"/>
        <w:spacing w:line="360" w:lineRule="exact"/>
        <w:ind w:firstLine="442" w:firstLineChars="200"/>
        <w:rPr>
          <w:rFonts w:hint="eastAsia" w:ascii="宋体" w:hAnsi="宋体" w:cs="宋体"/>
          <w:b/>
          <w:sz w:val="22"/>
          <w:szCs w:val="22"/>
        </w:rPr>
      </w:pPr>
      <w:r>
        <w:rPr>
          <w:rFonts w:hint="eastAsia" w:ascii="宋体" w:hAnsi="宋体" w:cs="宋体"/>
          <w:b/>
          <w:sz w:val="22"/>
          <w:szCs w:val="22"/>
        </w:rPr>
        <w:t>4、中标通知书</w:t>
      </w:r>
    </w:p>
    <w:p>
      <w:pPr>
        <w:adjustRightInd w:val="0"/>
        <w:snapToGrid w:val="0"/>
        <w:spacing w:line="360" w:lineRule="exact"/>
        <w:ind w:firstLine="440" w:firstLineChars="200"/>
        <w:rPr>
          <w:rFonts w:hint="eastAsia" w:ascii="宋体" w:hAnsi="宋体" w:cs="宋体"/>
          <w:sz w:val="22"/>
          <w:szCs w:val="22"/>
        </w:rPr>
      </w:pPr>
      <w:r>
        <w:rPr>
          <w:rFonts w:hint="eastAsia" w:ascii="宋体" w:hAnsi="宋体" w:cs="宋体"/>
          <w:sz w:val="22"/>
          <w:szCs w:val="22"/>
        </w:rPr>
        <w:t xml:space="preserve">在确定成交报价人后，将以书面形式向成交报价人发出中标通知书。 </w:t>
      </w:r>
    </w:p>
    <w:p>
      <w:pPr>
        <w:adjustRightInd w:val="0"/>
        <w:snapToGrid w:val="0"/>
        <w:spacing w:line="360" w:lineRule="exact"/>
        <w:ind w:firstLine="442" w:firstLineChars="200"/>
        <w:rPr>
          <w:rFonts w:hint="eastAsia" w:ascii="宋体" w:hAnsi="宋体" w:cs="宋体"/>
          <w:bCs/>
          <w:sz w:val="22"/>
          <w:szCs w:val="22"/>
        </w:rPr>
      </w:pPr>
      <w:r>
        <w:rPr>
          <w:rFonts w:hint="eastAsia" w:ascii="宋体" w:hAnsi="宋体" w:cs="宋体"/>
          <w:b/>
          <w:sz w:val="22"/>
          <w:szCs w:val="22"/>
        </w:rPr>
        <w:t>5、签订合同</w:t>
      </w:r>
    </w:p>
    <w:p>
      <w:pPr>
        <w:adjustRightInd w:val="0"/>
        <w:snapToGrid w:val="0"/>
        <w:spacing w:line="360" w:lineRule="exact"/>
        <w:ind w:firstLine="440" w:firstLineChars="200"/>
        <w:rPr>
          <w:rFonts w:hint="eastAsia" w:ascii="宋体" w:hAnsi="宋体" w:cs="宋体"/>
          <w:sz w:val="22"/>
          <w:szCs w:val="22"/>
        </w:rPr>
      </w:pPr>
      <w:r>
        <w:rPr>
          <w:rFonts w:hint="eastAsia" w:ascii="宋体" w:hAnsi="宋体" w:cs="宋体"/>
          <w:sz w:val="22"/>
          <w:szCs w:val="22"/>
        </w:rPr>
        <w:t>5.1 成交报价人应按中标通知书规定的时间、地点与招标人签订合同。</w:t>
      </w:r>
    </w:p>
    <w:p>
      <w:pPr>
        <w:adjustRightInd w:val="0"/>
        <w:snapToGrid w:val="0"/>
        <w:spacing w:line="360" w:lineRule="exact"/>
        <w:ind w:firstLine="440" w:firstLineChars="200"/>
        <w:rPr>
          <w:rFonts w:hint="eastAsia" w:ascii="宋体" w:hAnsi="宋体" w:cs="宋体"/>
          <w:sz w:val="22"/>
          <w:szCs w:val="22"/>
        </w:rPr>
      </w:pPr>
      <w:r>
        <w:rPr>
          <w:rFonts w:hint="eastAsia" w:ascii="宋体" w:hAnsi="宋体" w:cs="宋体"/>
          <w:sz w:val="22"/>
          <w:szCs w:val="22"/>
        </w:rPr>
        <w:t>5.2 询价文件、中标人的询价响应文件和中标通知书均作为合同附件。</w:t>
      </w:r>
    </w:p>
    <w:p>
      <w:pPr>
        <w:adjustRightInd w:val="0"/>
        <w:snapToGrid w:val="0"/>
        <w:spacing w:line="360" w:lineRule="exact"/>
        <w:ind w:firstLine="440" w:firstLineChars="200"/>
        <w:rPr>
          <w:rFonts w:hint="eastAsia" w:ascii="宋体" w:hAnsi="宋体" w:cs="宋体"/>
          <w:sz w:val="22"/>
          <w:szCs w:val="22"/>
        </w:rPr>
      </w:pPr>
      <w:r>
        <w:rPr>
          <w:rFonts w:hint="eastAsia" w:ascii="宋体" w:hAnsi="宋体" w:cs="宋体"/>
          <w:sz w:val="22"/>
          <w:szCs w:val="22"/>
        </w:rPr>
        <w:t>5.3 拒签合同的责任</w:t>
      </w:r>
    </w:p>
    <w:p>
      <w:pPr>
        <w:adjustRightInd w:val="0"/>
        <w:snapToGrid w:val="0"/>
        <w:spacing w:line="360" w:lineRule="exact"/>
        <w:ind w:firstLine="440" w:firstLineChars="200"/>
        <w:rPr>
          <w:rFonts w:hint="eastAsia" w:ascii="宋体" w:hAnsi="宋体" w:cs="宋体"/>
          <w:sz w:val="22"/>
          <w:szCs w:val="22"/>
        </w:rPr>
      </w:pPr>
      <w:r>
        <w:rPr>
          <w:rFonts w:hint="eastAsia" w:ascii="宋体" w:hAnsi="宋体" w:cs="宋体"/>
          <w:sz w:val="22"/>
          <w:szCs w:val="22"/>
        </w:rPr>
        <w:t>成交报价人接到中标通知书后，在规定时间内借故否认已经承诺的条件而拒签合同者，以违约处理，并赔偿招标人由此造成的直接经济损失。</w:t>
      </w:r>
    </w:p>
    <w:p>
      <w:pPr>
        <w:ind w:firstLine="560"/>
        <w:rPr>
          <w:rFonts w:hint="eastAsia" w:ascii="仿宋_GB2312" w:eastAsia="仿宋_GB2312"/>
          <w:sz w:val="28"/>
          <w:szCs w:val="28"/>
          <w:shd w:val="clear" w:color="auto" w:fill="FFFFFF"/>
        </w:rPr>
      </w:pPr>
      <w:r>
        <w:rPr>
          <w:rFonts w:hint="eastAsia" w:ascii="仿宋_GB2312" w:eastAsia="仿宋_GB2312"/>
          <w:sz w:val="28"/>
          <w:szCs w:val="28"/>
          <w:shd w:val="clear" w:color="auto" w:fill="FFFFFF"/>
        </w:rPr>
        <w:br w:type="page"/>
      </w:r>
    </w:p>
    <w:p>
      <w:pPr>
        <w:pStyle w:val="3"/>
        <w:pageBreakBefore/>
        <w:spacing w:before="0" w:after="0" w:line="360" w:lineRule="auto"/>
        <w:jc w:val="center"/>
        <w:rPr>
          <w:rFonts w:hint="eastAsia" w:ascii="宋体" w:hAnsi="宋体" w:cs="宋体"/>
          <w:bCs w:val="0"/>
          <w:sz w:val="32"/>
          <w:szCs w:val="32"/>
        </w:rPr>
      </w:pPr>
      <w:bookmarkStart w:id="10" w:name="_Toc16258"/>
      <w:r>
        <w:rPr>
          <w:rFonts w:hint="eastAsia" w:ascii="宋体" w:hAnsi="宋体" w:cs="宋体"/>
          <w:bCs w:val="0"/>
          <w:sz w:val="32"/>
          <w:szCs w:val="32"/>
        </w:rPr>
        <w:t>第</w:t>
      </w:r>
      <w:r>
        <w:rPr>
          <w:rFonts w:hint="eastAsia" w:ascii="宋体" w:hAnsi="宋体" w:cs="宋体"/>
          <w:bCs w:val="0"/>
          <w:sz w:val="32"/>
          <w:szCs w:val="32"/>
          <w:lang w:val="en-US" w:eastAsia="zh-CN"/>
        </w:rPr>
        <w:t>四</w:t>
      </w:r>
      <w:r>
        <w:rPr>
          <w:rFonts w:hint="eastAsia" w:ascii="宋体" w:hAnsi="宋体" w:cs="宋体"/>
          <w:bCs w:val="0"/>
          <w:sz w:val="32"/>
          <w:szCs w:val="32"/>
        </w:rPr>
        <w:t xml:space="preserve">部分 </w:t>
      </w:r>
      <w:r>
        <w:rPr>
          <w:rFonts w:ascii="宋体" w:hAnsi="宋体" w:cs="宋体"/>
          <w:bCs w:val="0"/>
          <w:sz w:val="32"/>
          <w:szCs w:val="32"/>
        </w:rPr>
        <w:t xml:space="preserve"> </w:t>
      </w:r>
      <w:r>
        <w:rPr>
          <w:rFonts w:hint="eastAsia" w:ascii="宋体" w:hAnsi="宋体" w:cs="宋体"/>
          <w:bCs w:val="0"/>
          <w:sz w:val="32"/>
          <w:szCs w:val="32"/>
        </w:rPr>
        <w:t>合同条款</w:t>
      </w:r>
      <w:bookmarkEnd w:id="10"/>
    </w:p>
    <w:p>
      <w:pPr>
        <w:spacing w:line="560" w:lineRule="exact"/>
        <w:jc w:val="both"/>
        <w:rPr>
          <w:rFonts w:hint="eastAsia" w:ascii="方正小标宋简体" w:hAnsi="方正小标宋简体" w:eastAsia="方正小标宋简体" w:cs="方正小标宋简体"/>
          <w:b/>
          <w:bCs/>
          <w:sz w:val="44"/>
          <w:szCs w:val="44"/>
          <w:lang w:val="en-US" w:eastAsia="zh-CN"/>
        </w:rPr>
      </w:pPr>
      <w:r>
        <w:rPr>
          <w:rFonts w:hint="eastAsia" w:ascii="黑体" w:hAnsi="黑体" w:eastAsia="黑体" w:cs="黑体"/>
          <w:b w:val="0"/>
          <w:bCs w:val="0"/>
          <w:sz w:val="32"/>
          <w:szCs w:val="32"/>
          <w:lang w:val="en-US" w:eastAsia="zh-CN"/>
        </w:rPr>
        <w:t xml:space="preserve">        合同编号：</w:t>
      </w:r>
    </w:p>
    <w:p>
      <w:pPr>
        <w:spacing w:line="560" w:lineRule="exact"/>
        <w:jc w:val="center"/>
        <w:rPr>
          <w:rFonts w:hint="eastAsia" w:ascii="方正小标宋简体" w:hAnsi="方正小标宋简体" w:eastAsia="方正小标宋简体" w:cs="方正小标宋简体"/>
          <w:b/>
          <w:bCs/>
          <w:sz w:val="44"/>
          <w:szCs w:val="44"/>
        </w:rPr>
      </w:pPr>
    </w:p>
    <w:p>
      <w:pPr>
        <w:spacing w:line="560" w:lineRule="exact"/>
        <w:jc w:val="center"/>
        <w:rPr>
          <w:rFonts w:hint="eastAsia" w:ascii="方正小标宋简体" w:hAnsi="方正小标宋简体" w:eastAsia="方正小标宋简体" w:cs="方正小标宋简体"/>
          <w:b/>
          <w:bCs/>
          <w:sz w:val="44"/>
          <w:szCs w:val="44"/>
        </w:rPr>
      </w:pPr>
    </w:p>
    <w:p>
      <w:pPr>
        <w:spacing w:line="560" w:lineRule="exact"/>
        <w:jc w:val="center"/>
        <w:rPr>
          <w:rFonts w:hint="eastAsia" w:ascii="方正小标宋简体" w:hAnsi="方正小标宋简体" w:eastAsia="方正小标宋简体" w:cs="方正小标宋简体"/>
          <w:b/>
          <w:bCs/>
          <w:sz w:val="44"/>
          <w:szCs w:val="44"/>
        </w:rPr>
      </w:pPr>
    </w:p>
    <w:p>
      <w:pPr>
        <w:spacing w:line="560" w:lineRule="exact"/>
        <w:jc w:val="center"/>
        <w:rPr>
          <w:rFonts w:hint="eastAsia" w:ascii="方正小标宋简体" w:hAnsi="方正小标宋简体" w:eastAsia="方正小标宋简体" w:cs="方正小标宋简体"/>
          <w:b/>
          <w:bCs/>
          <w:sz w:val="44"/>
          <w:szCs w:val="44"/>
        </w:rPr>
      </w:pPr>
    </w:p>
    <w:p>
      <w:pPr>
        <w:spacing w:line="560" w:lineRule="exact"/>
        <w:jc w:val="center"/>
        <w:rPr>
          <w:rFonts w:hint="eastAsia" w:ascii="方正小标宋简体" w:hAnsi="方正小标宋简体" w:eastAsia="方正小标宋简体" w:cs="方正小标宋简体"/>
          <w:b/>
          <w:bCs/>
          <w:sz w:val="44"/>
          <w:szCs w:val="44"/>
        </w:rPr>
      </w:pPr>
    </w:p>
    <w:p>
      <w:pPr>
        <w:spacing w:line="560" w:lineRule="exact"/>
        <w:jc w:val="center"/>
        <w:rPr>
          <w:rFonts w:hint="eastAsia" w:ascii="方正小标宋简体" w:hAnsi="方正小标宋简体" w:eastAsia="方正小标宋简体" w:cs="方正小标宋简体"/>
          <w:b/>
          <w:bCs/>
          <w:sz w:val="44"/>
          <w:szCs w:val="44"/>
        </w:rPr>
      </w:pPr>
    </w:p>
    <w:p>
      <w:pPr>
        <w:spacing w:line="560" w:lineRule="exact"/>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杭州萧山国际机场</w:t>
      </w:r>
      <w:r>
        <w:rPr>
          <w:rFonts w:hint="eastAsia" w:ascii="方正小标宋简体" w:hAnsi="方正小标宋简体" w:eastAsia="方正小标宋简体" w:cs="方正小标宋简体"/>
          <w:b w:val="0"/>
          <w:bCs w:val="0"/>
          <w:sz w:val="44"/>
          <w:szCs w:val="44"/>
          <w:u w:val="single"/>
        </w:rPr>
        <w:t xml:space="preserve">      </w:t>
      </w:r>
      <w:r>
        <w:rPr>
          <w:rFonts w:hint="eastAsia" w:ascii="方正小标宋简体" w:hAnsi="方正小标宋简体" w:eastAsia="方正小标宋简体" w:cs="方正小标宋简体"/>
          <w:b w:val="0"/>
          <w:bCs w:val="0"/>
          <w:sz w:val="44"/>
          <w:szCs w:val="44"/>
          <w:u w:val="none"/>
        </w:rPr>
        <w:t>汽车</w:t>
      </w:r>
      <w:r>
        <w:rPr>
          <w:rFonts w:hint="eastAsia" w:ascii="方正小标宋简体" w:hAnsi="方正小标宋简体" w:eastAsia="方正小标宋简体" w:cs="方正小标宋简体"/>
          <w:b w:val="0"/>
          <w:bCs w:val="0"/>
          <w:sz w:val="44"/>
          <w:szCs w:val="44"/>
        </w:rPr>
        <w:t>买卖合同</w:t>
      </w:r>
    </w:p>
    <w:p>
      <w:pPr>
        <w:spacing w:line="560" w:lineRule="exact"/>
        <w:rPr>
          <w:rFonts w:hint="eastAsia" w:ascii="仿宋_GB2312" w:hAnsi="仿宋_GB2312" w:eastAsia="仿宋_GB2312" w:cs="仿宋_GB2312"/>
          <w:sz w:val="32"/>
          <w:szCs w:val="32"/>
          <w:lang w:eastAsia="zh-CN"/>
        </w:rPr>
      </w:pPr>
    </w:p>
    <w:p>
      <w:pPr>
        <w:spacing w:line="560" w:lineRule="exact"/>
        <w:rPr>
          <w:rFonts w:hint="eastAsia" w:ascii="仿宋_GB2312" w:hAnsi="仿宋_GB2312" w:eastAsia="仿宋_GB2312" w:cs="仿宋_GB2312"/>
          <w:sz w:val="32"/>
          <w:szCs w:val="32"/>
          <w:lang w:eastAsia="zh-CN"/>
        </w:rPr>
      </w:pPr>
    </w:p>
    <w:p>
      <w:pPr>
        <w:spacing w:line="560" w:lineRule="exact"/>
        <w:rPr>
          <w:rFonts w:hint="eastAsia" w:ascii="仿宋_GB2312" w:hAnsi="仿宋_GB2312" w:eastAsia="仿宋_GB2312" w:cs="仿宋_GB2312"/>
          <w:sz w:val="32"/>
          <w:szCs w:val="32"/>
          <w:lang w:eastAsia="zh-CN"/>
        </w:rPr>
      </w:pPr>
    </w:p>
    <w:p>
      <w:pPr>
        <w:spacing w:line="560" w:lineRule="exact"/>
        <w:rPr>
          <w:rFonts w:hint="eastAsia" w:ascii="仿宋_GB2312" w:hAnsi="仿宋_GB2312" w:eastAsia="仿宋_GB2312" w:cs="仿宋_GB2312"/>
          <w:sz w:val="32"/>
          <w:szCs w:val="32"/>
          <w:lang w:eastAsia="zh-CN"/>
        </w:rPr>
      </w:pPr>
    </w:p>
    <w:p>
      <w:pPr>
        <w:spacing w:line="560" w:lineRule="exact"/>
        <w:rPr>
          <w:rFonts w:hint="eastAsia" w:ascii="仿宋_GB2312" w:hAnsi="仿宋_GB2312" w:eastAsia="仿宋_GB2312" w:cs="仿宋_GB2312"/>
          <w:sz w:val="32"/>
          <w:szCs w:val="32"/>
          <w:lang w:eastAsia="zh-CN"/>
        </w:rPr>
      </w:pPr>
    </w:p>
    <w:p>
      <w:pPr>
        <w:spacing w:line="560" w:lineRule="exact"/>
        <w:rPr>
          <w:rFonts w:hint="eastAsia" w:ascii="仿宋_GB2312" w:hAnsi="仿宋_GB2312" w:eastAsia="仿宋_GB2312" w:cs="仿宋_GB2312"/>
          <w:sz w:val="32"/>
          <w:szCs w:val="32"/>
          <w:lang w:eastAsia="zh-CN"/>
        </w:rPr>
      </w:pPr>
    </w:p>
    <w:p>
      <w:pPr>
        <w:spacing w:line="560" w:lineRule="exact"/>
        <w:rPr>
          <w:rFonts w:hint="eastAsia" w:ascii="仿宋_GB2312" w:hAnsi="仿宋_GB2312" w:eastAsia="仿宋_GB2312" w:cs="仿宋_GB2312"/>
          <w:sz w:val="32"/>
          <w:szCs w:val="32"/>
          <w:lang w:eastAsia="zh-CN"/>
        </w:rPr>
      </w:pPr>
    </w:p>
    <w:p>
      <w:pPr>
        <w:spacing w:line="560" w:lineRule="exact"/>
        <w:rPr>
          <w:rFonts w:hint="eastAsia" w:ascii="仿宋_GB2312" w:hAnsi="仿宋_GB2312" w:eastAsia="仿宋_GB2312" w:cs="仿宋_GB2312"/>
          <w:sz w:val="32"/>
          <w:szCs w:val="32"/>
          <w:lang w:eastAsia="zh-CN"/>
        </w:rPr>
      </w:pPr>
    </w:p>
    <w:p>
      <w:pPr>
        <w:spacing w:line="560" w:lineRule="exact"/>
        <w:rPr>
          <w:rFonts w:hint="eastAsia" w:ascii="仿宋_GB2312" w:hAnsi="仿宋_GB2312" w:eastAsia="仿宋_GB2312" w:cs="仿宋_GB2312"/>
          <w:sz w:val="32"/>
          <w:szCs w:val="32"/>
          <w:lang w:eastAsia="zh-CN"/>
        </w:rPr>
      </w:pPr>
    </w:p>
    <w:p>
      <w:pPr>
        <w:spacing w:line="560" w:lineRule="exact"/>
        <w:rPr>
          <w:rFonts w:hint="eastAsia" w:ascii="仿宋_GB2312" w:hAnsi="仿宋_GB2312" w:eastAsia="仿宋_GB2312" w:cs="仿宋_GB2312"/>
          <w:sz w:val="32"/>
          <w:szCs w:val="32"/>
          <w:lang w:eastAsia="zh-CN"/>
        </w:rPr>
      </w:pPr>
    </w:p>
    <w:p>
      <w:pPr>
        <w:spacing w:line="560" w:lineRule="exact"/>
        <w:rPr>
          <w:rFonts w:hint="eastAsia" w:ascii="仿宋_GB2312" w:hAnsi="仿宋_GB2312" w:eastAsia="仿宋_GB2312" w:cs="仿宋_GB2312"/>
          <w:sz w:val="32"/>
          <w:szCs w:val="32"/>
          <w:lang w:eastAsia="zh-CN"/>
        </w:rPr>
      </w:pPr>
    </w:p>
    <w:p>
      <w:pPr>
        <w:spacing w:line="560" w:lineRule="exact"/>
        <w:rPr>
          <w:rFonts w:hint="eastAsia" w:ascii="仿宋_GB2312" w:hAnsi="仿宋_GB2312" w:eastAsia="仿宋_GB2312" w:cs="仿宋_GB2312"/>
          <w:sz w:val="32"/>
          <w:szCs w:val="32"/>
          <w:lang w:eastAsia="zh-CN"/>
        </w:rPr>
      </w:pPr>
    </w:p>
    <w:p>
      <w:pPr>
        <w:spacing w:line="560" w:lineRule="exact"/>
        <w:rPr>
          <w:rFonts w:hint="eastAsia" w:ascii="仿宋_GB2312" w:hAnsi="仿宋_GB2312" w:eastAsia="仿宋_GB2312" w:cs="仿宋_GB2312"/>
          <w:sz w:val="32"/>
          <w:szCs w:val="32"/>
          <w:lang w:eastAsia="zh-CN"/>
        </w:rPr>
      </w:pPr>
    </w:p>
    <w:p>
      <w:pPr>
        <w:spacing w:line="560" w:lineRule="exact"/>
        <w:rPr>
          <w:rFonts w:hint="eastAsia" w:ascii="仿宋_GB2312" w:hAnsi="仿宋_GB2312" w:eastAsia="仿宋_GB2312" w:cs="仿宋_GB2312"/>
          <w:sz w:val="32"/>
          <w:szCs w:val="32"/>
          <w:lang w:eastAsia="zh-CN"/>
        </w:rPr>
      </w:pPr>
    </w:p>
    <w:p>
      <w:pPr>
        <w:spacing w:line="560" w:lineRule="exact"/>
        <w:rPr>
          <w:rFonts w:hint="eastAsia" w:ascii="仿宋_GB2312" w:hAnsi="仿宋_GB2312" w:eastAsia="仿宋_GB2312" w:cs="仿宋_GB2312"/>
          <w:sz w:val="32"/>
          <w:szCs w:val="32"/>
          <w:lang w:eastAsia="zh-CN"/>
        </w:rPr>
      </w:pPr>
    </w:p>
    <w:p>
      <w:pPr>
        <w:spacing w:line="560" w:lineRule="exact"/>
        <w:rPr>
          <w:rFonts w:hint="eastAsia" w:ascii="仿宋_GB2312" w:hAnsi="仿宋_GB2312" w:eastAsia="仿宋_GB2312" w:cs="仿宋_GB2312"/>
          <w:sz w:val="32"/>
          <w:szCs w:val="32"/>
          <w:lang w:eastAsia="zh-CN"/>
        </w:rPr>
      </w:pPr>
    </w:p>
    <w:p>
      <w:pPr>
        <w:spacing w:line="560" w:lineRule="exact"/>
        <w:rPr>
          <w:rFonts w:hint="eastAsia" w:ascii="黑体" w:hAnsi="黑体" w:eastAsia="黑体" w:cs="黑体"/>
          <w:sz w:val="30"/>
          <w:szCs w:val="30"/>
        </w:rPr>
      </w:pPr>
      <w:r>
        <w:rPr>
          <w:rFonts w:hint="eastAsia" w:ascii="黑体" w:hAnsi="黑体" w:eastAsia="黑体" w:cs="黑体"/>
          <w:sz w:val="30"/>
          <w:szCs w:val="30"/>
        </w:rPr>
        <w:t>甲方： 杭州萧山国际机场有限公司</w:t>
      </w:r>
    </w:p>
    <w:p>
      <w:pPr>
        <w:spacing w:line="560" w:lineRule="exact"/>
        <w:rPr>
          <w:rFonts w:hint="eastAsia" w:ascii="黑体" w:hAnsi="黑体" w:eastAsia="黑体" w:cs="黑体"/>
          <w:sz w:val="30"/>
          <w:szCs w:val="30"/>
        </w:rPr>
      </w:pPr>
      <w:r>
        <w:rPr>
          <w:rFonts w:hint="eastAsia" w:ascii="黑体" w:hAnsi="黑体" w:eastAsia="黑体" w:cs="黑体"/>
          <w:sz w:val="30"/>
          <w:szCs w:val="30"/>
        </w:rPr>
        <w:t>住所地：杭州萧山国际机场内</w:t>
      </w:r>
    </w:p>
    <w:p>
      <w:pPr>
        <w:spacing w:line="560" w:lineRule="exact"/>
        <w:rPr>
          <w:rFonts w:hint="eastAsia" w:ascii="黑体" w:hAnsi="黑体" w:eastAsia="黑体" w:cs="黑体"/>
          <w:sz w:val="30"/>
          <w:szCs w:val="30"/>
        </w:rPr>
      </w:pPr>
    </w:p>
    <w:p>
      <w:pPr>
        <w:spacing w:line="560" w:lineRule="exact"/>
        <w:rPr>
          <w:rFonts w:hint="eastAsia" w:ascii="黑体" w:hAnsi="黑体" w:eastAsia="黑体" w:cs="黑体"/>
          <w:sz w:val="30"/>
          <w:szCs w:val="30"/>
        </w:rPr>
      </w:pPr>
      <w:r>
        <w:rPr>
          <w:rFonts w:hint="eastAsia" w:ascii="黑体" w:hAnsi="黑体" w:eastAsia="黑体" w:cs="黑体"/>
          <w:sz w:val="30"/>
          <w:szCs w:val="30"/>
        </w:rPr>
        <w:t xml:space="preserve">乙方： </w:t>
      </w:r>
    </w:p>
    <w:p>
      <w:pPr>
        <w:spacing w:line="560" w:lineRule="exact"/>
        <w:rPr>
          <w:rFonts w:hint="eastAsia" w:ascii="黑体" w:hAnsi="黑体" w:eastAsia="黑体" w:cs="黑体"/>
          <w:sz w:val="32"/>
          <w:szCs w:val="32"/>
        </w:rPr>
      </w:pPr>
      <w:r>
        <w:rPr>
          <w:rFonts w:hint="eastAsia" w:ascii="黑体" w:hAnsi="黑体" w:eastAsia="黑体" w:cs="黑体"/>
          <w:sz w:val="30"/>
          <w:szCs w:val="30"/>
        </w:rPr>
        <w:t>住所地：</w:t>
      </w:r>
    </w:p>
    <w:p>
      <w:pPr>
        <w:spacing w:line="560" w:lineRule="exact"/>
        <w:rPr>
          <w:rFonts w:hint="eastAsia" w:ascii="仿宋_GB2312" w:hAnsi="仿宋_GB2312" w:eastAsia="仿宋_GB2312" w:cs="仿宋_GB2312"/>
          <w:sz w:val="32"/>
          <w:szCs w:val="32"/>
        </w:rPr>
      </w:pPr>
    </w:p>
    <w:p>
      <w:pPr>
        <w:spacing w:line="560" w:lineRule="exact"/>
        <w:ind w:firstLine="539" w:firstLineChars="245"/>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依据《中华人民共和国</w:t>
      </w:r>
      <w:r>
        <w:rPr>
          <w:rFonts w:hint="eastAsia" w:asciiTheme="minorEastAsia" w:hAnsiTheme="minorEastAsia" w:eastAsiaTheme="minorEastAsia" w:cstheme="minorEastAsia"/>
          <w:sz w:val="22"/>
          <w:szCs w:val="22"/>
          <w:lang w:eastAsia="zh-CN"/>
        </w:rPr>
        <w:t>民法典</w:t>
      </w:r>
      <w:r>
        <w:rPr>
          <w:rFonts w:hint="eastAsia" w:asciiTheme="minorEastAsia" w:hAnsiTheme="minorEastAsia" w:eastAsiaTheme="minorEastAsia" w:cstheme="minorEastAsia"/>
          <w:sz w:val="22"/>
          <w:szCs w:val="22"/>
        </w:rPr>
        <w:t>》及其他有关法律的规定，甲，乙双方在平等，自愿，公平，诚实信用的基础上，就汽车买卖有关事宜协商订立本合同。</w:t>
      </w:r>
    </w:p>
    <w:p>
      <w:pPr>
        <w:pStyle w:val="17"/>
        <w:numPr>
          <w:ilvl w:val="0"/>
          <w:numId w:val="0"/>
        </w:numPr>
        <w:spacing w:line="560" w:lineRule="exact"/>
        <w:ind w:left="514" w:firstLineChars="0"/>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sz w:val="22"/>
          <w:szCs w:val="22"/>
        </w:rPr>
        <w:t>一、</w:t>
      </w:r>
      <w:r>
        <w:rPr>
          <w:rFonts w:hint="eastAsia" w:asciiTheme="minorEastAsia" w:hAnsiTheme="minorEastAsia" w:eastAsiaTheme="minorEastAsia" w:cstheme="minorEastAsia"/>
          <w:b/>
          <w:bCs/>
          <w:sz w:val="22"/>
          <w:szCs w:val="22"/>
        </w:rPr>
        <w:t>汽车名称，数量及价款</w:t>
      </w:r>
    </w:p>
    <w:tbl>
      <w:tblPr>
        <w:tblStyle w:val="11"/>
        <w:tblW w:w="9666" w:type="dxa"/>
        <w:tblInd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0"/>
        <w:gridCol w:w="2183"/>
        <w:gridCol w:w="2467"/>
        <w:gridCol w:w="27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2300" w:type="dxa"/>
            <w:vAlign w:val="top"/>
          </w:tcPr>
          <w:p>
            <w:pPr>
              <w:spacing w:line="560" w:lineRule="exact"/>
              <w:jc w:val="center"/>
              <w:rPr>
                <w:rFonts w:hint="eastAsia" w:ascii="仿宋" w:hAnsi="仿宋" w:eastAsia="仿宋" w:cs="仿宋"/>
                <w:b/>
                <w:bCs/>
                <w:sz w:val="28"/>
                <w:szCs w:val="28"/>
              </w:rPr>
            </w:pPr>
            <w:r>
              <w:rPr>
                <w:rFonts w:hint="eastAsia" w:ascii="仿宋" w:hAnsi="仿宋" w:eastAsia="仿宋" w:cs="仿宋"/>
                <w:b/>
                <w:bCs/>
                <w:sz w:val="28"/>
                <w:szCs w:val="28"/>
              </w:rPr>
              <w:t>汽车品牌</w:t>
            </w:r>
          </w:p>
        </w:tc>
        <w:tc>
          <w:tcPr>
            <w:tcW w:w="2183" w:type="dxa"/>
            <w:vAlign w:val="top"/>
          </w:tcPr>
          <w:p>
            <w:pPr>
              <w:spacing w:line="560" w:lineRule="exact"/>
              <w:ind w:firstLine="281" w:firstLineChars="100"/>
              <w:rPr>
                <w:rFonts w:hint="eastAsia" w:ascii="仿宋" w:hAnsi="仿宋" w:eastAsia="仿宋" w:cs="仿宋"/>
                <w:b/>
                <w:bCs/>
                <w:sz w:val="28"/>
                <w:szCs w:val="28"/>
              </w:rPr>
            </w:pPr>
          </w:p>
        </w:tc>
        <w:tc>
          <w:tcPr>
            <w:tcW w:w="2467" w:type="dxa"/>
            <w:vAlign w:val="top"/>
          </w:tcPr>
          <w:p>
            <w:pPr>
              <w:spacing w:line="560" w:lineRule="exact"/>
              <w:ind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型号</w:t>
            </w:r>
          </w:p>
        </w:tc>
        <w:tc>
          <w:tcPr>
            <w:tcW w:w="2716" w:type="dxa"/>
            <w:vAlign w:val="top"/>
          </w:tcPr>
          <w:p>
            <w:pPr>
              <w:spacing w:line="560" w:lineRule="exact"/>
              <w:rPr>
                <w:rFonts w:hint="eastAsia" w:ascii="仿宋" w:hAnsi="仿宋" w:eastAsia="仿宋" w:cs="仿宋"/>
                <w:b/>
                <w:bCs/>
                <w:sz w:val="28"/>
                <w:szCs w:val="28"/>
              </w:rPr>
            </w:pPr>
            <w:r>
              <w:rPr>
                <w:rFonts w:hint="eastAsia" w:ascii="仿宋" w:hAnsi="仿宋" w:eastAsia="仿宋" w:cs="仿宋"/>
                <w:b/>
                <w:bCs/>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2300" w:type="dxa"/>
            <w:vAlign w:val="top"/>
          </w:tcPr>
          <w:p>
            <w:pPr>
              <w:spacing w:line="560" w:lineRule="exact"/>
              <w:jc w:val="center"/>
              <w:rPr>
                <w:rFonts w:hint="eastAsia" w:ascii="仿宋" w:hAnsi="仿宋" w:eastAsia="仿宋" w:cs="仿宋"/>
                <w:b/>
                <w:bCs/>
                <w:sz w:val="28"/>
                <w:szCs w:val="28"/>
              </w:rPr>
            </w:pPr>
            <w:r>
              <w:rPr>
                <w:rFonts w:hint="eastAsia" w:ascii="仿宋" w:hAnsi="仿宋" w:eastAsia="仿宋" w:cs="仿宋"/>
                <w:b/>
                <w:bCs/>
                <w:sz w:val="28"/>
                <w:szCs w:val="28"/>
              </w:rPr>
              <w:t>生产厂商</w:t>
            </w:r>
          </w:p>
        </w:tc>
        <w:tc>
          <w:tcPr>
            <w:tcW w:w="2183" w:type="dxa"/>
            <w:vAlign w:val="top"/>
          </w:tcPr>
          <w:p>
            <w:pPr>
              <w:spacing w:line="560" w:lineRule="exact"/>
              <w:ind w:firstLine="280" w:firstLineChars="100"/>
              <w:rPr>
                <w:rFonts w:hint="eastAsia" w:ascii="仿宋" w:hAnsi="仿宋" w:eastAsia="仿宋" w:cs="仿宋"/>
                <w:sz w:val="28"/>
                <w:szCs w:val="28"/>
              </w:rPr>
            </w:pPr>
          </w:p>
        </w:tc>
        <w:tc>
          <w:tcPr>
            <w:tcW w:w="2467" w:type="dxa"/>
            <w:vAlign w:val="top"/>
          </w:tcPr>
          <w:p>
            <w:pPr>
              <w:spacing w:line="560" w:lineRule="exact"/>
              <w:jc w:val="center"/>
              <w:rPr>
                <w:rFonts w:hint="eastAsia" w:ascii="仿宋" w:hAnsi="仿宋" w:eastAsia="仿宋" w:cs="仿宋"/>
                <w:b/>
                <w:bCs/>
                <w:sz w:val="28"/>
                <w:szCs w:val="28"/>
              </w:rPr>
            </w:pPr>
            <w:r>
              <w:rPr>
                <w:rFonts w:hint="eastAsia" w:ascii="仿宋" w:hAnsi="仿宋" w:eastAsia="仿宋" w:cs="仿宋"/>
                <w:b/>
                <w:bCs/>
                <w:sz w:val="28"/>
                <w:szCs w:val="28"/>
              </w:rPr>
              <w:t>产地</w:t>
            </w:r>
          </w:p>
        </w:tc>
        <w:tc>
          <w:tcPr>
            <w:tcW w:w="2716" w:type="dxa"/>
            <w:vAlign w:val="top"/>
          </w:tcPr>
          <w:p>
            <w:pPr>
              <w:spacing w:line="560" w:lineRule="exact"/>
              <w:rPr>
                <w:rFonts w:hint="eastAsia" w:ascii="仿宋" w:hAnsi="仿宋" w:eastAsia="仿宋" w:cs="仿宋"/>
                <w:sz w:val="28"/>
                <w:szCs w:val="28"/>
              </w:rPr>
            </w:pPr>
            <w:r>
              <w:rPr>
                <w:rFonts w:hint="eastAsia" w:ascii="仿宋" w:hAnsi="仿宋" w:eastAsia="仿宋" w:cs="仿宋"/>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2300" w:type="dxa"/>
            <w:vAlign w:val="top"/>
          </w:tcPr>
          <w:p>
            <w:pPr>
              <w:spacing w:line="560" w:lineRule="exact"/>
              <w:jc w:val="center"/>
              <w:rPr>
                <w:rFonts w:hint="eastAsia" w:ascii="仿宋" w:hAnsi="仿宋" w:eastAsia="仿宋" w:cs="仿宋"/>
                <w:b/>
                <w:bCs/>
                <w:sz w:val="28"/>
                <w:szCs w:val="28"/>
              </w:rPr>
            </w:pPr>
            <w:r>
              <w:rPr>
                <w:rFonts w:hint="eastAsia" w:ascii="仿宋" w:hAnsi="仿宋" w:eastAsia="仿宋" w:cs="仿宋"/>
                <w:b/>
                <w:bCs/>
                <w:sz w:val="28"/>
                <w:szCs w:val="28"/>
              </w:rPr>
              <w:t>发动机号</w:t>
            </w:r>
          </w:p>
        </w:tc>
        <w:tc>
          <w:tcPr>
            <w:tcW w:w="2183" w:type="dxa"/>
            <w:vAlign w:val="top"/>
          </w:tcPr>
          <w:p>
            <w:pPr>
              <w:spacing w:line="560" w:lineRule="exact"/>
              <w:rPr>
                <w:rFonts w:hint="eastAsia" w:ascii="仿宋" w:hAnsi="仿宋" w:eastAsia="仿宋" w:cs="仿宋"/>
                <w:sz w:val="28"/>
                <w:szCs w:val="28"/>
              </w:rPr>
            </w:pPr>
            <w:r>
              <w:rPr>
                <w:rFonts w:hint="eastAsia" w:ascii="仿宋" w:hAnsi="仿宋" w:eastAsia="仿宋" w:cs="仿宋"/>
                <w:sz w:val="28"/>
                <w:szCs w:val="28"/>
              </w:rPr>
              <w:t xml:space="preserve">  </w:t>
            </w:r>
          </w:p>
        </w:tc>
        <w:tc>
          <w:tcPr>
            <w:tcW w:w="2467" w:type="dxa"/>
            <w:vAlign w:val="top"/>
          </w:tcPr>
          <w:p>
            <w:pPr>
              <w:spacing w:line="560" w:lineRule="exact"/>
              <w:jc w:val="center"/>
              <w:rPr>
                <w:rFonts w:hint="eastAsia" w:ascii="仿宋" w:hAnsi="仿宋" w:eastAsia="仿宋" w:cs="仿宋"/>
                <w:b/>
                <w:bCs/>
                <w:sz w:val="28"/>
                <w:szCs w:val="28"/>
              </w:rPr>
            </w:pPr>
            <w:r>
              <w:rPr>
                <w:rFonts w:hint="eastAsia" w:ascii="仿宋" w:hAnsi="仿宋" w:eastAsia="仿宋" w:cs="仿宋"/>
                <w:b/>
                <w:bCs/>
                <w:sz w:val="28"/>
                <w:szCs w:val="28"/>
              </w:rPr>
              <w:t>合格证号</w:t>
            </w:r>
          </w:p>
        </w:tc>
        <w:tc>
          <w:tcPr>
            <w:tcW w:w="2716" w:type="dxa"/>
            <w:vAlign w:val="top"/>
          </w:tcPr>
          <w:p>
            <w:pPr>
              <w:spacing w:line="560" w:lineRule="exact"/>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2300" w:type="dxa"/>
            <w:vAlign w:val="top"/>
          </w:tcPr>
          <w:p>
            <w:pPr>
              <w:spacing w:line="560" w:lineRule="exact"/>
              <w:jc w:val="center"/>
              <w:rPr>
                <w:rFonts w:hint="eastAsia" w:ascii="仿宋" w:hAnsi="仿宋" w:eastAsia="仿宋" w:cs="仿宋"/>
                <w:b/>
                <w:bCs/>
                <w:sz w:val="28"/>
                <w:szCs w:val="28"/>
              </w:rPr>
            </w:pPr>
            <w:r>
              <w:rPr>
                <w:rFonts w:hint="eastAsia" w:ascii="仿宋" w:hAnsi="仿宋" w:eastAsia="仿宋" w:cs="仿宋"/>
                <w:b/>
                <w:bCs/>
                <w:sz w:val="28"/>
                <w:szCs w:val="28"/>
              </w:rPr>
              <w:t>数量</w:t>
            </w:r>
          </w:p>
        </w:tc>
        <w:tc>
          <w:tcPr>
            <w:tcW w:w="2183" w:type="dxa"/>
            <w:vAlign w:val="top"/>
          </w:tcPr>
          <w:p>
            <w:pPr>
              <w:spacing w:line="560" w:lineRule="exact"/>
              <w:rPr>
                <w:rFonts w:hint="eastAsia" w:ascii="仿宋" w:hAnsi="仿宋" w:eastAsia="仿宋" w:cs="仿宋"/>
                <w:sz w:val="28"/>
                <w:szCs w:val="28"/>
              </w:rPr>
            </w:pPr>
            <w:r>
              <w:rPr>
                <w:rFonts w:hint="eastAsia" w:ascii="仿宋" w:hAnsi="仿宋" w:eastAsia="仿宋" w:cs="仿宋"/>
                <w:sz w:val="28"/>
                <w:szCs w:val="28"/>
              </w:rPr>
              <w:t xml:space="preserve">  </w:t>
            </w:r>
          </w:p>
        </w:tc>
        <w:tc>
          <w:tcPr>
            <w:tcW w:w="2467" w:type="dxa"/>
            <w:vAlign w:val="top"/>
          </w:tcPr>
          <w:p>
            <w:pPr>
              <w:spacing w:line="560" w:lineRule="exact"/>
              <w:jc w:val="center"/>
              <w:rPr>
                <w:rFonts w:hint="eastAsia" w:ascii="仿宋" w:hAnsi="仿宋" w:eastAsia="仿宋" w:cs="仿宋"/>
                <w:b/>
                <w:bCs/>
                <w:sz w:val="28"/>
                <w:szCs w:val="28"/>
              </w:rPr>
            </w:pPr>
            <w:r>
              <w:rPr>
                <w:rFonts w:hint="eastAsia" w:ascii="仿宋" w:hAnsi="仿宋" w:eastAsia="仿宋" w:cs="仿宋"/>
                <w:b/>
                <w:bCs/>
                <w:sz w:val="28"/>
                <w:szCs w:val="28"/>
              </w:rPr>
              <w:t>车架号</w:t>
            </w:r>
          </w:p>
        </w:tc>
        <w:tc>
          <w:tcPr>
            <w:tcW w:w="2716" w:type="dxa"/>
            <w:vAlign w:val="top"/>
          </w:tcPr>
          <w:p>
            <w:pPr>
              <w:spacing w:line="560" w:lineRule="exact"/>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2300" w:type="dxa"/>
            <w:vAlign w:val="top"/>
          </w:tcPr>
          <w:p>
            <w:pPr>
              <w:spacing w:line="560" w:lineRule="exact"/>
              <w:jc w:val="center"/>
              <w:rPr>
                <w:rFonts w:hint="eastAsia" w:ascii="仿宋" w:hAnsi="仿宋" w:eastAsia="仿宋" w:cs="仿宋"/>
                <w:b/>
                <w:bCs/>
                <w:sz w:val="28"/>
                <w:szCs w:val="28"/>
              </w:rPr>
            </w:pPr>
            <w:r>
              <w:rPr>
                <w:rFonts w:hint="eastAsia" w:ascii="仿宋" w:hAnsi="仿宋" w:eastAsia="仿宋" w:cs="仿宋"/>
                <w:b/>
                <w:bCs/>
                <w:sz w:val="28"/>
                <w:szCs w:val="28"/>
              </w:rPr>
              <w:t>出厂时间</w:t>
            </w:r>
          </w:p>
        </w:tc>
        <w:tc>
          <w:tcPr>
            <w:tcW w:w="2183" w:type="dxa"/>
            <w:vAlign w:val="top"/>
          </w:tcPr>
          <w:p>
            <w:pPr>
              <w:spacing w:line="560" w:lineRule="exact"/>
              <w:ind w:firstLine="560" w:firstLineChars="200"/>
              <w:rPr>
                <w:rFonts w:hint="eastAsia" w:ascii="仿宋" w:hAnsi="仿宋" w:eastAsia="仿宋" w:cs="仿宋"/>
                <w:sz w:val="28"/>
                <w:szCs w:val="28"/>
              </w:rPr>
            </w:pPr>
          </w:p>
        </w:tc>
        <w:tc>
          <w:tcPr>
            <w:tcW w:w="2467" w:type="dxa"/>
            <w:vAlign w:val="top"/>
          </w:tcPr>
          <w:p>
            <w:pPr>
              <w:spacing w:line="560" w:lineRule="exact"/>
              <w:ind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车身颜色</w:t>
            </w:r>
          </w:p>
        </w:tc>
        <w:tc>
          <w:tcPr>
            <w:tcW w:w="2716" w:type="dxa"/>
            <w:vAlign w:val="top"/>
          </w:tcPr>
          <w:p>
            <w:pPr>
              <w:spacing w:line="560" w:lineRule="exact"/>
              <w:rPr>
                <w:rFonts w:hint="eastAsia" w:ascii="仿宋" w:hAnsi="仿宋" w:eastAsia="仿宋" w:cs="仿宋"/>
                <w:sz w:val="28"/>
                <w:szCs w:val="28"/>
              </w:rPr>
            </w:pPr>
            <w:r>
              <w:rPr>
                <w:rFonts w:hint="eastAsia" w:ascii="仿宋" w:hAnsi="仿宋" w:eastAsia="仿宋" w:cs="仿宋"/>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2300" w:type="dxa"/>
            <w:vAlign w:val="top"/>
          </w:tcPr>
          <w:p>
            <w:pPr>
              <w:spacing w:line="560" w:lineRule="exact"/>
              <w:jc w:val="center"/>
              <w:rPr>
                <w:rFonts w:hint="eastAsia" w:ascii="仿宋" w:hAnsi="仿宋" w:eastAsia="仿宋" w:cs="仿宋"/>
                <w:b/>
                <w:bCs/>
                <w:sz w:val="28"/>
                <w:szCs w:val="28"/>
              </w:rPr>
            </w:pPr>
            <w:r>
              <w:rPr>
                <w:rFonts w:hint="eastAsia" w:ascii="仿宋" w:hAnsi="仿宋" w:eastAsia="仿宋" w:cs="仿宋"/>
                <w:b/>
                <w:bCs/>
                <w:sz w:val="28"/>
                <w:szCs w:val="28"/>
              </w:rPr>
              <w:t>单价</w:t>
            </w:r>
          </w:p>
        </w:tc>
        <w:tc>
          <w:tcPr>
            <w:tcW w:w="2183" w:type="dxa"/>
            <w:vAlign w:val="top"/>
          </w:tcPr>
          <w:p>
            <w:pPr>
              <w:spacing w:line="560" w:lineRule="exact"/>
              <w:rPr>
                <w:rFonts w:hint="eastAsia" w:ascii="仿宋" w:hAnsi="仿宋" w:eastAsia="仿宋" w:cs="仿宋"/>
                <w:sz w:val="28"/>
                <w:szCs w:val="28"/>
              </w:rPr>
            </w:pPr>
          </w:p>
        </w:tc>
        <w:tc>
          <w:tcPr>
            <w:tcW w:w="2467" w:type="dxa"/>
            <w:vAlign w:val="top"/>
          </w:tcPr>
          <w:p>
            <w:pPr>
              <w:spacing w:line="560" w:lineRule="exact"/>
              <w:jc w:val="center"/>
              <w:rPr>
                <w:rFonts w:hint="eastAsia" w:ascii="仿宋" w:hAnsi="仿宋" w:eastAsia="仿宋" w:cs="仿宋"/>
                <w:b/>
                <w:bCs/>
                <w:sz w:val="28"/>
                <w:szCs w:val="28"/>
              </w:rPr>
            </w:pPr>
            <w:r>
              <w:rPr>
                <w:rFonts w:hint="eastAsia" w:ascii="仿宋" w:hAnsi="仿宋" w:eastAsia="仿宋" w:cs="仿宋"/>
                <w:b/>
                <w:bCs/>
                <w:sz w:val="28"/>
                <w:szCs w:val="28"/>
              </w:rPr>
              <w:t>内饰颜色</w:t>
            </w:r>
          </w:p>
        </w:tc>
        <w:tc>
          <w:tcPr>
            <w:tcW w:w="2716" w:type="dxa"/>
            <w:vAlign w:val="top"/>
          </w:tcPr>
          <w:p>
            <w:pPr>
              <w:spacing w:line="560" w:lineRule="exact"/>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2300" w:type="dxa"/>
            <w:vAlign w:val="top"/>
          </w:tcPr>
          <w:p>
            <w:pPr>
              <w:spacing w:line="560" w:lineRule="exact"/>
              <w:ind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lang w:val="en-US" w:eastAsia="zh-CN"/>
              </w:rPr>
              <w:t>含税</w:t>
            </w:r>
            <w:r>
              <w:rPr>
                <w:rFonts w:hint="eastAsia" w:ascii="仿宋" w:hAnsi="仿宋" w:eastAsia="仿宋" w:cs="仿宋"/>
                <w:b/>
                <w:bCs/>
                <w:sz w:val="28"/>
                <w:szCs w:val="28"/>
              </w:rPr>
              <w:t>总价</w:t>
            </w:r>
          </w:p>
        </w:tc>
        <w:tc>
          <w:tcPr>
            <w:tcW w:w="7366" w:type="dxa"/>
            <w:gridSpan w:val="3"/>
            <w:vAlign w:val="top"/>
          </w:tcPr>
          <w:p>
            <w:pPr>
              <w:spacing w:line="560" w:lineRule="exact"/>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2300" w:type="dxa"/>
            <w:vAlign w:val="top"/>
          </w:tcPr>
          <w:p>
            <w:pPr>
              <w:spacing w:line="560" w:lineRule="exact"/>
              <w:jc w:val="center"/>
              <w:rPr>
                <w:rFonts w:hint="eastAsia" w:ascii="仿宋" w:hAnsi="仿宋" w:eastAsia="仿宋" w:cs="仿宋"/>
                <w:b/>
                <w:bCs/>
                <w:sz w:val="28"/>
                <w:szCs w:val="28"/>
              </w:rPr>
            </w:pPr>
            <w:r>
              <w:rPr>
                <w:rFonts w:hint="eastAsia" w:ascii="仿宋" w:hAnsi="仿宋" w:eastAsia="仿宋" w:cs="仿宋"/>
                <w:b/>
                <w:bCs/>
                <w:sz w:val="28"/>
                <w:szCs w:val="28"/>
              </w:rPr>
              <w:t>备注</w:t>
            </w:r>
          </w:p>
        </w:tc>
        <w:tc>
          <w:tcPr>
            <w:tcW w:w="7366" w:type="dxa"/>
            <w:gridSpan w:val="3"/>
            <w:vAlign w:val="top"/>
          </w:tcPr>
          <w:p>
            <w:pPr>
              <w:spacing w:line="560" w:lineRule="exact"/>
              <w:rPr>
                <w:rFonts w:hint="eastAsia" w:ascii="仿宋" w:hAnsi="仿宋" w:eastAsia="仿宋" w:cs="仿宋"/>
                <w:sz w:val="28"/>
                <w:szCs w:val="28"/>
              </w:rPr>
            </w:pPr>
          </w:p>
        </w:tc>
      </w:tr>
    </w:tbl>
    <w:p>
      <w:pPr>
        <w:pStyle w:val="17"/>
        <w:numPr>
          <w:ilvl w:val="0"/>
          <w:numId w:val="0"/>
        </w:numPr>
        <w:spacing w:line="560" w:lineRule="exact"/>
        <w:ind w:left="0" w:firstLine="0" w:firstLineChars="0"/>
        <w:jc w:val="left"/>
        <w:rPr>
          <w:rFonts w:hint="eastAsia" w:asciiTheme="minorEastAsia" w:hAnsiTheme="minorEastAsia" w:eastAsiaTheme="minorEastAsia" w:cstheme="minorEastAsia"/>
          <w:b w:val="0"/>
          <w:bCs w:val="0"/>
          <w:sz w:val="22"/>
          <w:szCs w:val="22"/>
        </w:rPr>
      </w:pPr>
      <w:r>
        <w:rPr>
          <w:rFonts w:hint="eastAsia" w:ascii="仿宋" w:hAnsi="仿宋" w:eastAsia="仿宋" w:cs="仿宋"/>
          <w:b w:val="0"/>
          <w:bCs w:val="0"/>
          <w:sz w:val="28"/>
          <w:szCs w:val="28"/>
          <w:lang w:val="en-US" w:eastAsia="zh-CN"/>
        </w:rPr>
        <w:t xml:space="preserve">    </w:t>
      </w:r>
      <w:r>
        <w:rPr>
          <w:rFonts w:hint="eastAsia" w:asciiTheme="minorEastAsia" w:hAnsiTheme="minorEastAsia" w:eastAsiaTheme="minorEastAsia" w:cstheme="minorEastAsia"/>
          <w:b w:val="0"/>
          <w:bCs w:val="0"/>
          <w:sz w:val="22"/>
          <w:szCs w:val="22"/>
        </w:rPr>
        <w:t>本合同总金额为（大写）：人民币    ，（小写）¥       ，增值税税率为    ，不含税总金额为人民币      ，税额为人民币     。</w:t>
      </w:r>
    </w:p>
    <w:p>
      <w:pPr>
        <w:pStyle w:val="17"/>
        <w:numPr>
          <w:ilvl w:val="0"/>
          <w:numId w:val="0"/>
        </w:numPr>
        <w:spacing w:line="560" w:lineRule="exact"/>
        <w:ind w:left="514" w:firstLineChars="0"/>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二、质量</w:t>
      </w:r>
    </w:p>
    <w:p>
      <w:pPr>
        <w:numPr>
          <w:ilvl w:val="0"/>
          <w:numId w:val="0"/>
        </w:numPr>
        <w:tabs>
          <w:tab w:val="left" w:pos="312"/>
        </w:tabs>
        <w:spacing w:line="560" w:lineRule="exact"/>
        <w:ind w:left="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 xml:space="preserve">    </w:t>
      </w:r>
      <w:r>
        <w:rPr>
          <w:rFonts w:hint="eastAsia" w:asciiTheme="minorEastAsia" w:hAnsiTheme="minorEastAsia" w:eastAsiaTheme="minorEastAsia" w:cstheme="minorEastAsia"/>
          <w:sz w:val="22"/>
          <w:szCs w:val="22"/>
        </w:rPr>
        <w:t>1.乙方出售的车辆，为全新车辆，质量应符合国家关于汽车产品的强制性标准，符合车辆销售地政府规定的关于尾气排放的标准。</w:t>
      </w:r>
    </w:p>
    <w:p>
      <w:pPr>
        <w:spacing w:line="560" w:lineRule="exact"/>
        <w:ind w:left="0" w:leftChars="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   2.出售的车辆，必须是经国家有关部门公布、备案的汽车产品目录上标明的产品或合法进口的产品，并能通过公安交通管理部门的检测，可以上牌行驶。</w:t>
      </w:r>
    </w:p>
    <w:p>
      <w:pPr>
        <w:spacing w:line="560" w:lineRule="exact"/>
        <w:ind w:left="0" w:leftChars="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   3.双方对车辆存在质量问题争议的，以甲方认可的汽车质量监督检测机构出具的书面鉴定意见为处理争议的依据。汽车质量监督检测机构由甲方选定，鉴定费由主张方垫付，由责任方承担。</w:t>
      </w:r>
    </w:p>
    <w:p>
      <w:pPr>
        <w:spacing w:line="560" w:lineRule="exact"/>
        <w:ind w:left="514"/>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三、付款方式</w:t>
      </w:r>
    </w:p>
    <w:p>
      <w:pPr>
        <w:spacing w:line="56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  </w:t>
      </w:r>
      <w:r>
        <w:rPr>
          <w:rFonts w:hint="eastAsia" w:asciiTheme="minorEastAsia" w:hAnsiTheme="minorEastAsia" w:eastAsiaTheme="minorEastAsia" w:cstheme="minorEastAsia"/>
          <w:sz w:val="22"/>
          <w:szCs w:val="22"/>
          <w:lang w:val="en-US" w:eastAsia="zh-CN"/>
        </w:rPr>
        <w:t xml:space="preserve"> </w:t>
      </w:r>
      <w:r>
        <w:rPr>
          <w:rFonts w:hint="eastAsia" w:asciiTheme="minorEastAsia" w:hAnsiTheme="minorEastAsia" w:eastAsiaTheme="minorEastAsia" w:cstheme="minorEastAsia"/>
          <w:sz w:val="22"/>
          <w:szCs w:val="22"/>
        </w:rPr>
        <w:t xml:space="preserve"> 1.</w:t>
      </w:r>
      <w:r>
        <w:rPr>
          <w:rFonts w:hint="eastAsia" w:asciiTheme="minorEastAsia" w:hAnsiTheme="minorEastAsia" w:eastAsiaTheme="minorEastAsia" w:cstheme="minorEastAsia"/>
          <w:sz w:val="22"/>
          <w:szCs w:val="22"/>
          <w:lang w:val="en-US" w:eastAsia="zh-CN"/>
        </w:rPr>
        <w:t>甲</w:t>
      </w:r>
      <w:r>
        <w:rPr>
          <w:rFonts w:hint="eastAsia" w:asciiTheme="minorEastAsia" w:hAnsiTheme="minorEastAsia" w:eastAsiaTheme="minorEastAsia" w:cstheme="minorEastAsia"/>
          <w:sz w:val="22"/>
          <w:szCs w:val="22"/>
        </w:rPr>
        <w:t>方付款前，乙方应提供正规的符合本合同约定的发票，若乙方未按本合同约定提供发票的，甲方有权拒绝付款且不承担任何延期付款的责任。</w:t>
      </w:r>
    </w:p>
    <w:p>
      <w:pPr>
        <w:spacing w:line="56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   </w:t>
      </w:r>
      <w:r>
        <w:rPr>
          <w:rFonts w:hint="eastAsia" w:asciiTheme="minorEastAsia" w:hAnsiTheme="minorEastAsia" w:eastAsiaTheme="minorEastAsia" w:cstheme="minorEastAsia"/>
          <w:sz w:val="22"/>
          <w:szCs w:val="22"/>
          <w:lang w:val="en-US" w:eastAsia="zh-CN"/>
        </w:rPr>
        <w:t xml:space="preserve"> </w:t>
      </w:r>
      <w:r>
        <w:rPr>
          <w:rFonts w:hint="eastAsia" w:asciiTheme="minorEastAsia" w:hAnsiTheme="minorEastAsia" w:eastAsiaTheme="minorEastAsia" w:cstheme="minorEastAsia"/>
          <w:sz w:val="22"/>
          <w:szCs w:val="22"/>
        </w:rPr>
        <w:t>2. 在合同有效期限内，若因国家税收政策调整而引起的增值税税率变化的，应按照国家税收政策调整，合同总金额变更为原合同不含增值税货物或劳务价格与调整后税率计算税额的合计金额。</w:t>
      </w:r>
    </w:p>
    <w:p>
      <w:pPr>
        <w:spacing w:line="560" w:lineRule="exact"/>
        <w:rPr>
          <w:rFonts w:hint="eastAsia" w:asciiTheme="minorEastAsia" w:hAnsiTheme="minorEastAsia" w:eastAsiaTheme="minorEastAsia" w:cstheme="minorEastAsia"/>
          <w:sz w:val="22"/>
          <w:szCs w:val="22"/>
          <w:lang w:eastAsia="zh-CN"/>
        </w:rPr>
      </w:pPr>
      <w:r>
        <w:rPr>
          <w:rFonts w:hint="eastAsia" w:asciiTheme="minorEastAsia" w:hAnsiTheme="minorEastAsia" w:eastAsiaTheme="minorEastAsia" w:cstheme="minorEastAsia"/>
          <w:sz w:val="22"/>
          <w:szCs w:val="22"/>
        </w:rPr>
        <w:t xml:space="preserve">   </w:t>
      </w:r>
      <w:r>
        <w:rPr>
          <w:rFonts w:hint="eastAsia" w:asciiTheme="minorEastAsia" w:hAnsiTheme="minorEastAsia" w:eastAsiaTheme="minorEastAsia" w:cstheme="minorEastAsia"/>
          <w:sz w:val="22"/>
          <w:szCs w:val="22"/>
          <w:lang w:val="en-US" w:eastAsia="zh-CN"/>
        </w:rPr>
        <w:t xml:space="preserve"> </w:t>
      </w:r>
      <w:r>
        <w:rPr>
          <w:rFonts w:hint="eastAsia" w:asciiTheme="minorEastAsia" w:hAnsiTheme="minorEastAsia" w:eastAsiaTheme="minorEastAsia" w:cstheme="minorEastAsia"/>
          <w:sz w:val="22"/>
          <w:szCs w:val="22"/>
        </w:rPr>
        <w:t>3.结算方式：车辆在规定时间内到车后，经甲方验收合格后</w:t>
      </w:r>
      <w:r>
        <w:rPr>
          <w:rFonts w:hint="eastAsia" w:asciiTheme="minorEastAsia" w:hAnsiTheme="minorEastAsia" w:eastAsiaTheme="minorEastAsia" w:cstheme="minorEastAsia"/>
          <w:sz w:val="22"/>
          <w:szCs w:val="22"/>
          <w:u w:val="single"/>
        </w:rPr>
        <w:t>1</w:t>
      </w:r>
      <w:r>
        <w:rPr>
          <w:rFonts w:hint="eastAsia" w:asciiTheme="minorEastAsia" w:hAnsiTheme="minorEastAsia" w:eastAsiaTheme="minorEastAsia" w:cstheme="minorEastAsia"/>
          <w:sz w:val="22"/>
          <w:szCs w:val="22"/>
          <w:u w:val="single"/>
          <w:lang w:val="en-US" w:eastAsia="zh-CN"/>
        </w:rPr>
        <w:t>5</w:t>
      </w:r>
      <w:r>
        <w:rPr>
          <w:rFonts w:hint="eastAsia" w:asciiTheme="minorEastAsia" w:hAnsiTheme="minorEastAsia" w:eastAsiaTheme="minorEastAsia" w:cstheme="minorEastAsia"/>
          <w:sz w:val="22"/>
          <w:szCs w:val="22"/>
        </w:rPr>
        <w:t>个工作日内，支付全部货款</w:t>
      </w:r>
      <w:r>
        <w:rPr>
          <w:rFonts w:hint="eastAsia" w:asciiTheme="minorEastAsia" w:hAnsiTheme="minorEastAsia" w:eastAsiaTheme="minorEastAsia" w:cstheme="minorEastAsia"/>
          <w:sz w:val="22"/>
          <w:szCs w:val="22"/>
          <w:lang w:eastAsia="zh-CN"/>
        </w:rPr>
        <w:t>。</w:t>
      </w:r>
    </w:p>
    <w:p>
      <w:pPr>
        <w:spacing w:line="560" w:lineRule="exact"/>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sz w:val="22"/>
          <w:szCs w:val="22"/>
          <w:lang w:val="en-US" w:eastAsia="zh-CN"/>
        </w:rPr>
        <w:t xml:space="preserve">    </w:t>
      </w:r>
      <w:r>
        <w:rPr>
          <w:rFonts w:hint="eastAsia" w:asciiTheme="minorEastAsia" w:hAnsiTheme="minorEastAsia" w:eastAsiaTheme="minorEastAsia" w:cstheme="minorEastAsia"/>
          <w:b/>
          <w:bCs/>
          <w:sz w:val="22"/>
          <w:szCs w:val="22"/>
        </w:rPr>
        <w:t>四、交车时间，交付及验收方式</w:t>
      </w:r>
    </w:p>
    <w:p>
      <w:pPr>
        <w:pStyle w:val="17"/>
        <w:numPr>
          <w:ilvl w:val="0"/>
          <w:numId w:val="3"/>
        </w:numPr>
        <w:spacing w:line="560" w:lineRule="exact"/>
        <w:ind w:firstLineChars="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交车时间：</w:t>
      </w:r>
      <w:r>
        <w:rPr>
          <w:rFonts w:hint="eastAsia" w:asciiTheme="minorEastAsia" w:hAnsiTheme="minorEastAsia" w:eastAsiaTheme="minorEastAsia" w:cstheme="minorEastAsia"/>
          <w:sz w:val="22"/>
          <w:szCs w:val="22"/>
          <w:lang w:val="en-US" w:eastAsia="zh-CN"/>
        </w:rPr>
        <w:t>合同签订后60日历天内。</w:t>
      </w:r>
    </w:p>
    <w:p>
      <w:pPr>
        <w:pStyle w:val="17"/>
        <w:numPr>
          <w:ilvl w:val="0"/>
          <w:numId w:val="3"/>
        </w:numPr>
        <w:spacing w:line="560" w:lineRule="exact"/>
        <w:ind w:firstLineChars="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交车方式：</w:t>
      </w:r>
      <w:r>
        <w:rPr>
          <w:rFonts w:hint="eastAsia" w:asciiTheme="minorEastAsia" w:hAnsiTheme="minorEastAsia" w:eastAsiaTheme="minorEastAsia" w:cstheme="minorEastAsia"/>
          <w:sz w:val="22"/>
          <w:szCs w:val="22"/>
          <w:lang w:val="en-US" w:eastAsia="zh-CN"/>
        </w:rPr>
        <w:t>乙方免费送货上门。</w:t>
      </w:r>
    </w:p>
    <w:p>
      <w:pPr>
        <w:pStyle w:val="17"/>
        <w:spacing w:line="560" w:lineRule="exact"/>
        <w:ind w:firstLine="0" w:firstLineChars="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  </w:t>
      </w:r>
      <w:r>
        <w:rPr>
          <w:rFonts w:hint="eastAsia" w:asciiTheme="minorEastAsia" w:hAnsiTheme="minorEastAsia" w:eastAsiaTheme="minorEastAsia" w:cstheme="minorEastAsia"/>
          <w:sz w:val="22"/>
          <w:szCs w:val="22"/>
          <w:lang w:val="en-US" w:eastAsia="zh-CN"/>
        </w:rPr>
        <w:t xml:space="preserve"> </w:t>
      </w:r>
      <w:r>
        <w:rPr>
          <w:rFonts w:hint="eastAsia" w:asciiTheme="minorEastAsia" w:hAnsiTheme="minorEastAsia" w:eastAsiaTheme="minorEastAsia" w:cstheme="minorEastAsia"/>
          <w:sz w:val="22"/>
          <w:szCs w:val="22"/>
        </w:rPr>
        <w:t xml:space="preserve"> 3.交车时里程表记录：</w:t>
      </w:r>
      <w:r>
        <w:rPr>
          <w:rFonts w:hint="eastAsia" w:asciiTheme="minorEastAsia" w:hAnsiTheme="minorEastAsia" w:eastAsiaTheme="minorEastAsia" w:cstheme="minorEastAsia"/>
          <w:sz w:val="22"/>
          <w:szCs w:val="22"/>
          <w:u w:val="single"/>
          <w:lang w:val="en-US" w:eastAsia="zh-CN"/>
        </w:rPr>
        <w:t>400</w:t>
      </w:r>
      <w:r>
        <w:rPr>
          <w:rFonts w:hint="eastAsia" w:asciiTheme="minorEastAsia" w:hAnsiTheme="minorEastAsia" w:eastAsiaTheme="minorEastAsia" w:cstheme="minorEastAsia"/>
          <w:sz w:val="22"/>
          <w:szCs w:val="22"/>
        </w:rPr>
        <w:t>公里以内（里程表记录不包含委托上牌服务发生的公里数）。</w:t>
      </w:r>
    </w:p>
    <w:p>
      <w:pPr>
        <w:pStyle w:val="17"/>
        <w:numPr>
          <w:ilvl w:val="0"/>
          <w:numId w:val="0"/>
        </w:numPr>
        <w:spacing w:line="56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 xml:space="preserve">    4.</w:t>
      </w:r>
      <w:r>
        <w:rPr>
          <w:rFonts w:hint="eastAsia" w:asciiTheme="minorEastAsia" w:hAnsiTheme="minorEastAsia" w:eastAsiaTheme="minorEastAsia" w:cstheme="minorEastAsia"/>
          <w:sz w:val="22"/>
          <w:szCs w:val="22"/>
        </w:rPr>
        <w:t>车辆交接当场验收，甲方应对所购车辆外观和基本使用功能等进行认真检查、确认；如对验收项目持有异议，应当场向乙方提出。对于确属质量问题的，甲方有权要求更换车辆或退车；对于车辆的配置等与甲方要求有出入的，甲方有权解除合同。更换车辆与解除合同的费用由乙方承担。</w:t>
      </w:r>
    </w:p>
    <w:p>
      <w:pPr>
        <w:pStyle w:val="17"/>
        <w:spacing w:line="560" w:lineRule="exact"/>
        <w:ind w:firstLine="0" w:firstLineChars="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   </w:t>
      </w:r>
      <w:r>
        <w:rPr>
          <w:rFonts w:hint="eastAsia" w:asciiTheme="minorEastAsia" w:hAnsiTheme="minorEastAsia" w:eastAsiaTheme="minorEastAsia" w:cstheme="minorEastAsia"/>
          <w:sz w:val="22"/>
          <w:szCs w:val="22"/>
          <w:lang w:val="en-US" w:eastAsia="zh-CN"/>
        </w:rPr>
        <w:t xml:space="preserve"> </w:t>
      </w:r>
      <w:r>
        <w:rPr>
          <w:rFonts w:hint="eastAsia" w:asciiTheme="minorEastAsia" w:hAnsiTheme="minorEastAsia" w:eastAsiaTheme="minorEastAsia" w:cstheme="minorEastAsia"/>
          <w:sz w:val="22"/>
          <w:szCs w:val="22"/>
        </w:rPr>
        <w:t>甲方未在当场提出异议，不视为对乙方提供的车辆质量问题的认可或确认，也不免除应由乙方应承担的质量责任。</w:t>
      </w:r>
    </w:p>
    <w:p>
      <w:pPr>
        <w:pStyle w:val="17"/>
        <w:spacing w:line="560" w:lineRule="exact"/>
        <w:ind w:firstLine="0" w:firstLineChars="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    5.甲乙双方应在车辆交接时，签订车辆交接书，即为该车辆正式交付。</w:t>
      </w:r>
    </w:p>
    <w:p>
      <w:pPr>
        <w:pStyle w:val="17"/>
        <w:spacing w:line="560" w:lineRule="exact"/>
        <w:ind w:firstLine="0" w:firstLineChars="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    6.车辆正式交付给甲方控制之日起，该车辆的风险责任由乙方转移至甲方。</w:t>
      </w:r>
    </w:p>
    <w:p>
      <w:pPr>
        <w:pStyle w:val="17"/>
        <w:spacing w:line="560" w:lineRule="exact"/>
        <w:ind w:firstLine="0" w:firstLineChars="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    7.乙方应在交车时当场演示、检查车辆的基本使用功能，如实回答甲方的提问、配合甲方对车辆进行验收。</w:t>
      </w:r>
    </w:p>
    <w:p>
      <w:pPr>
        <w:pStyle w:val="17"/>
        <w:spacing w:line="560" w:lineRule="exact"/>
        <w:ind w:firstLine="640"/>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五、售后服务</w:t>
      </w:r>
    </w:p>
    <w:p>
      <w:pPr>
        <w:pStyle w:val="17"/>
        <w:spacing w:line="560" w:lineRule="exact"/>
        <w:ind w:firstLine="640" w:firstLineChars="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1.乙方提供</w:t>
      </w:r>
      <w:r>
        <w:rPr>
          <w:rFonts w:hint="eastAsia" w:asciiTheme="minorEastAsia" w:hAnsiTheme="minorEastAsia" w:eastAsiaTheme="minorEastAsia" w:cstheme="minorEastAsia"/>
          <w:sz w:val="22"/>
          <w:szCs w:val="22"/>
          <w:u w:val="single"/>
          <w:lang w:val="en-US" w:eastAsia="zh-CN"/>
        </w:rPr>
        <w:t>2</w:t>
      </w:r>
      <w:r>
        <w:rPr>
          <w:rFonts w:hint="eastAsia" w:asciiTheme="minorEastAsia" w:hAnsiTheme="minorEastAsia" w:eastAsiaTheme="minorEastAsia" w:cstheme="minorEastAsia"/>
          <w:sz w:val="22"/>
          <w:szCs w:val="22"/>
        </w:rPr>
        <w:t>年免费质保期或者</w:t>
      </w:r>
      <w:r>
        <w:rPr>
          <w:rFonts w:hint="eastAsia" w:asciiTheme="minorEastAsia" w:hAnsiTheme="minorEastAsia" w:eastAsiaTheme="minorEastAsia" w:cstheme="minorEastAsia"/>
          <w:sz w:val="22"/>
          <w:szCs w:val="22"/>
          <w:u w:val="single"/>
          <w:lang w:val="en-US" w:eastAsia="zh-CN"/>
        </w:rPr>
        <w:t>50000</w:t>
      </w:r>
      <w:r>
        <w:rPr>
          <w:rFonts w:hint="eastAsia" w:asciiTheme="minorEastAsia" w:hAnsiTheme="minorEastAsia" w:eastAsiaTheme="minorEastAsia" w:cstheme="minorEastAsia"/>
          <w:sz w:val="22"/>
          <w:szCs w:val="22"/>
        </w:rPr>
        <w:t>公里的免费服务（以</w:t>
      </w:r>
      <w:r>
        <w:rPr>
          <w:rFonts w:hint="eastAsia" w:asciiTheme="minorEastAsia" w:hAnsiTheme="minorEastAsia" w:eastAsiaTheme="minorEastAsia" w:cstheme="minorEastAsia"/>
          <w:sz w:val="22"/>
          <w:szCs w:val="22"/>
          <w:u w:val="single"/>
        </w:rPr>
        <w:t>先到者</w:t>
      </w:r>
      <w:r>
        <w:rPr>
          <w:rFonts w:hint="eastAsia" w:asciiTheme="minorEastAsia" w:hAnsiTheme="minorEastAsia" w:eastAsiaTheme="minorEastAsia" w:cstheme="minorEastAsia"/>
          <w:sz w:val="22"/>
          <w:szCs w:val="22"/>
        </w:rPr>
        <w:t>为准）。</w:t>
      </w:r>
    </w:p>
    <w:p>
      <w:pPr>
        <w:pStyle w:val="17"/>
        <w:spacing w:line="560" w:lineRule="exact"/>
        <w:ind w:firstLine="640" w:firstLineChars="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2.在免费质保期内，乙方参照生产厂商关于车辆的说明书和保养手册提供车辆售后服务及保修服务。如厂商未作规定的，参照生产厂出具的保养手册或三包凭证的规定。</w:t>
      </w:r>
    </w:p>
    <w:p>
      <w:pPr>
        <w:pStyle w:val="17"/>
        <w:spacing w:line="560" w:lineRule="exact"/>
        <w:ind w:firstLine="0" w:firstLineChars="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    3.在上述保修期内车辆出现质量问题或需要保养，乙方应为甲方提供维修和保养服务。若乙方未按照本合同约定提供维修和保养服务，甲方有权委托第三方提供维修和保养，甲方应向乙方承担该等费用。</w:t>
      </w:r>
    </w:p>
    <w:p>
      <w:pPr>
        <w:pStyle w:val="17"/>
        <w:spacing w:line="560" w:lineRule="exact"/>
        <w:ind w:firstLine="0" w:firstLineChars="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    4.乙方应提供车辆说明书、用户使用手册、保养手册、三包凭证等相关资料。由于乙方或第三方人为损坏的或者使用、保养、装潢、改装不当等原因造成的，由乙方应承担合同总额</w:t>
      </w:r>
      <w:r>
        <w:rPr>
          <w:rFonts w:hint="eastAsia" w:asciiTheme="minorEastAsia" w:hAnsiTheme="minorEastAsia" w:eastAsiaTheme="minorEastAsia" w:cstheme="minorEastAsia"/>
          <w:sz w:val="22"/>
          <w:szCs w:val="22"/>
          <w:u w:val="single"/>
          <w:lang w:val="en-US" w:eastAsia="zh-CN"/>
        </w:rPr>
        <w:t>5%</w:t>
      </w:r>
      <w:r>
        <w:rPr>
          <w:rFonts w:hint="eastAsia" w:asciiTheme="minorEastAsia" w:hAnsiTheme="minorEastAsia" w:eastAsiaTheme="minorEastAsia" w:cstheme="minorEastAsia"/>
          <w:sz w:val="22"/>
          <w:szCs w:val="22"/>
        </w:rPr>
        <w:t>的违约金。若该等违约金不足以弥补甲方的损失，则甲方有权要求乙方继续承担该等违约责任。</w:t>
      </w:r>
    </w:p>
    <w:p>
      <w:pPr>
        <w:pStyle w:val="17"/>
        <w:spacing w:line="560" w:lineRule="exact"/>
        <w:ind w:firstLine="0" w:firstLineChars="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    5.在同等条件下，生产厂商的正式承诺比本合同约定的内容更有利于甲方的，乙方承诺按照生产厂商的承诺执行。</w:t>
      </w:r>
    </w:p>
    <w:p>
      <w:pPr>
        <w:pStyle w:val="17"/>
        <w:spacing w:line="560" w:lineRule="exact"/>
        <w:ind w:firstLine="640" w:firstLineChars="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6.甲方接收车辆后，应在规定时间内完成车辆保险、附加费、上牌等相关手续，缴纳税费。</w:t>
      </w:r>
    </w:p>
    <w:p>
      <w:pPr>
        <w:pStyle w:val="17"/>
        <w:numPr>
          <w:ilvl w:val="0"/>
          <w:numId w:val="0"/>
        </w:numPr>
        <w:spacing w:line="560" w:lineRule="exact"/>
        <w:ind w:firstLine="0" w:firstLineChars="0"/>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sz w:val="22"/>
          <w:szCs w:val="22"/>
          <w:lang w:val="en-US" w:eastAsia="zh-CN"/>
        </w:rPr>
        <w:t xml:space="preserve">   </w:t>
      </w:r>
      <w:r>
        <w:rPr>
          <w:rFonts w:hint="eastAsia" w:asciiTheme="minorEastAsia" w:hAnsiTheme="minorEastAsia" w:eastAsiaTheme="minorEastAsia" w:cstheme="minorEastAsia"/>
          <w:sz w:val="22"/>
          <w:szCs w:val="22"/>
        </w:rPr>
        <w:t xml:space="preserve"> </w:t>
      </w:r>
      <w:r>
        <w:rPr>
          <w:rFonts w:hint="eastAsia" w:asciiTheme="minorEastAsia" w:hAnsiTheme="minorEastAsia" w:eastAsiaTheme="minorEastAsia" w:cstheme="minorEastAsia"/>
          <w:b/>
          <w:bCs/>
          <w:sz w:val="22"/>
          <w:szCs w:val="22"/>
        </w:rPr>
        <w:t>六、违约责任</w:t>
      </w:r>
    </w:p>
    <w:p>
      <w:pPr>
        <w:pStyle w:val="17"/>
        <w:spacing w:line="560" w:lineRule="exact"/>
        <w:ind w:firstLine="0" w:firstLineChars="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    1.乙方未按时交付车辆的，每逾期一日，应向甲方支付违约金；违约金从逾期交付车辆之日起至实际交付日止按合同总价的</w:t>
      </w:r>
      <w:r>
        <w:rPr>
          <w:rFonts w:hint="eastAsia" w:asciiTheme="minorEastAsia" w:hAnsiTheme="minorEastAsia" w:eastAsiaTheme="minorEastAsia" w:cstheme="minorEastAsia"/>
          <w:sz w:val="22"/>
          <w:szCs w:val="22"/>
          <w:u w:val="single"/>
          <w:lang w:val="en-US" w:eastAsia="zh-CN"/>
        </w:rPr>
        <w:t>3%</w:t>
      </w:r>
      <w:r>
        <w:rPr>
          <w:rFonts w:hint="eastAsia" w:asciiTheme="minorEastAsia" w:hAnsiTheme="minorEastAsia" w:eastAsiaTheme="minorEastAsia" w:cstheme="minorEastAsia"/>
          <w:sz w:val="22"/>
          <w:szCs w:val="22"/>
        </w:rPr>
        <w:t>计算。逾期交付车辆超过</w:t>
      </w:r>
      <w:r>
        <w:rPr>
          <w:rFonts w:hint="eastAsia" w:asciiTheme="minorEastAsia" w:hAnsiTheme="minorEastAsia" w:eastAsiaTheme="minorEastAsia" w:cstheme="minorEastAsia"/>
          <w:sz w:val="22"/>
          <w:szCs w:val="22"/>
          <w:u w:val="single"/>
          <w:lang w:val="en-US" w:eastAsia="zh-CN"/>
        </w:rPr>
        <w:t>30</w:t>
      </w:r>
      <w:r>
        <w:rPr>
          <w:rFonts w:hint="eastAsia" w:asciiTheme="minorEastAsia" w:hAnsiTheme="minorEastAsia" w:eastAsiaTheme="minorEastAsia" w:cstheme="minorEastAsia"/>
          <w:sz w:val="22"/>
          <w:szCs w:val="22"/>
        </w:rPr>
        <w:t>日的，甲方有权解除合同，乙方须向甲方支付合同解除违约金</w:t>
      </w:r>
      <w:r>
        <w:rPr>
          <w:rFonts w:hint="eastAsia" w:asciiTheme="minorEastAsia" w:hAnsiTheme="minorEastAsia" w:eastAsiaTheme="minorEastAsia" w:cstheme="minorEastAsia"/>
          <w:sz w:val="22"/>
          <w:szCs w:val="22"/>
          <w:u w:val="single"/>
          <w:lang w:val="en-US" w:eastAsia="zh-CN"/>
        </w:rPr>
        <w:t>5000</w:t>
      </w:r>
      <w:r>
        <w:rPr>
          <w:rFonts w:hint="eastAsia" w:asciiTheme="minorEastAsia" w:hAnsiTheme="minorEastAsia" w:eastAsiaTheme="minorEastAsia" w:cstheme="minorEastAsia"/>
          <w:sz w:val="22"/>
          <w:szCs w:val="22"/>
        </w:rPr>
        <w:t>元。</w:t>
      </w:r>
    </w:p>
    <w:p>
      <w:pPr>
        <w:pStyle w:val="17"/>
        <w:spacing w:line="560" w:lineRule="exact"/>
        <w:ind w:firstLine="0" w:firstLineChars="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   2.甲方未按约定支付合同总价，应向乙方支付违约金，违约金从逾期付款之日起至实际付清之日止按应付款项的</w:t>
      </w:r>
      <w:r>
        <w:rPr>
          <w:rFonts w:hint="eastAsia" w:asciiTheme="minorEastAsia" w:hAnsiTheme="minorEastAsia" w:eastAsiaTheme="minorEastAsia" w:cstheme="minorEastAsia"/>
          <w:sz w:val="22"/>
          <w:szCs w:val="22"/>
          <w:u w:val="single"/>
          <w:lang w:val="en-US" w:eastAsia="zh-CN"/>
        </w:rPr>
        <w:t>3%</w:t>
      </w:r>
      <w:r>
        <w:rPr>
          <w:rFonts w:hint="eastAsia" w:asciiTheme="minorEastAsia" w:hAnsiTheme="minorEastAsia" w:eastAsiaTheme="minorEastAsia" w:cstheme="minorEastAsia"/>
          <w:sz w:val="22"/>
          <w:szCs w:val="22"/>
        </w:rPr>
        <w:t>计算。逾期付款超过</w:t>
      </w:r>
      <w:r>
        <w:rPr>
          <w:rFonts w:hint="eastAsia" w:asciiTheme="minorEastAsia" w:hAnsiTheme="minorEastAsia" w:eastAsiaTheme="minorEastAsia" w:cstheme="minorEastAsia"/>
          <w:sz w:val="22"/>
          <w:szCs w:val="22"/>
          <w:u w:val="single"/>
          <w:lang w:val="en-US" w:eastAsia="zh-CN"/>
        </w:rPr>
        <w:t>30</w:t>
      </w:r>
      <w:r>
        <w:rPr>
          <w:rFonts w:hint="eastAsia" w:asciiTheme="minorEastAsia" w:hAnsiTheme="minorEastAsia" w:eastAsiaTheme="minorEastAsia" w:cstheme="minorEastAsia"/>
          <w:sz w:val="22"/>
          <w:szCs w:val="22"/>
        </w:rPr>
        <w:t>日的，乙方有权解除本合同。</w:t>
      </w:r>
    </w:p>
    <w:p>
      <w:pPr>
        <w:pStyle w:val="17"/>
        <w:spacing w:line="560" w:lineRule="exact"/>
        <w:ind w:firstLine="0" w:firstLineChars="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   3.甲方在使用后就车辆质量问题与乙方发生争议纠纷的，经具有法定资质的汽车检验机构鉴定，车辆确实存在设计、制造缺陷等车辆本身原因造成的，由此缺陷造成的人事和财产损害，甲方有权选择要求乙方退车或赔偿。若甲方要求乙方承担该等违约责任，则乙方应按照甲方的实际损失承担该等违约责任。</w:t>
      </w:r>
    </w:p>
    <w:p>
      <w:pPr>
        <w:pStyle w:val="17"/>
        <w:numPr>
          <w:ilvl w:val="0"/>
          <w:numId w:val="4"/>
        </w:numPr>
        <w:spacing w:line="560" w:lineRule="exact"/>
        <w:ind w:firstLine="640"/>
        <w:rPr>
          <w:rFonts w:hint="eastAsia" w:asciiTheme="minorEastAsia" w:hAnsiTheme="minorEastAsia" w:eastAsiaTheme="minorEastAsia" w:cstheme="minorEastAsia"/>
          <w:sz w:val="22"/>
          <w:szCs w:val="22"/>
          <w:u w:val="single" w:color="FFFFFF"/>
        </w:rPr>
      </w:pPr>
      <w:r>
        <w:rPr>
          <w:rFonts w:hint="eastAsia" w:asciiTheme="minorEastAsia" w:hAnsiTheme="minorEastAsia" w:eastAsiaTheme="minorEastAsia" w:cstheme="minorEastAsia"/>
          <w:sz w:val="22"/>
          <w:szCs w:val="22"/>
        </w:rPr>
        <w:t>一方无正当理由单方解除合同的，应按</w:t>
      </w:r>
      <w:r>
        <w:rPr>
          <w:rFonts w:hint="eastAsia" w:asciiTheme="minorEastAsia" w:hAnsiTheme="minorEastAsia" w:eastAsiaTheme="minorEastAsia" w:cstheme="minorEastAsia"/>
          <w:sz w:val="22"/>
          <w:szCs w:val="22"/>
          <w:u w:val="single"/>
          <w:lang w:val="en-US" w:eastAsia="zh-CN"/>
        </w:rPr>
        <w:t>5000元</w:t>
      </w:r>
      <w:r>
        <w:rPr>
          <w:rFonts w:hint="eastAsia" w:asciiTheme="minorEastAsia" w:hAnsiTheme="minorEastAsia" w:eastAsiaTheme="minorEastAsia" w:cstheme="minorEastAsia"/>
          <w:sz w:val="22"/>
          <w:szCs w:val="22"/>
          <w:u w:val="single" w:color="FFFFFF"/>
        </w:rPr>
        <w:t>的标准向对方支付违约金。</w:t>
      </w:r>
    </w:p>
    <w:p>
      <w:pPr>
        <w:adjustRightInd w:val="0"/>
        <w:snapToGrid w:val="0"/>
        <w:spacing w:line="560" w:lineRule="exact"/>
        <w:ind w:firstLine="440" w:firstLineChars="20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5.免费质保期内由于非甲方原因发生的故障或损坏，乙方免费提供维修和备件直至货物性能、状态等达到正常标准，可以正常安全使用为止。如无法修复，乙方应负责免费更换或由甲方退还乙方所供车辆，乙方退还甲方支付的合同款，同时应承担该货物的直接费用（运输、保险、检验、</w:t>
      </w:r>
      <w:bookmarkStart w:id="11" w:name="_Hlk37260647"/>
      <w:r>
        <w:rPr>
          <w:rFonts w:hint="eastAsia" w:asciiTheme="minorEastAsia" w:hAnsiTheme="minorEastAsia" w:eastAsiaTheme="minorEastAsia" w:cstheme="minorEastAsia"/>
          <w:sz w:val="22"/>
          <w:szCs w:val="22"/>
        </w:rPr>
        <w:t>全国银行间同业拆借中心公布的同期货款市场报价利率</w:t>
      </w:r>
      <w:bookmarkEnd w:id="11"/>
      <w:r>
        <w:rPr>
          <w:rFonts w:hint="eastAsia" w:asciiTheme="minorEastAsia" w:hAnsiTheme="minorEastAsia" w:eastAsiaTheme="minorEastAsia" w:cstheme="minorEastAsia"/>
          <w:sz w:val="22"/>
          <w:szCs w:val="22"/>
        </w:rPr>
        <w:t>及银行手续费、担保、抵押、法院执行措施所产生的费用等）以及由此给甲方造成的损失。</w:t>
      </w:r>
    </w:p>
    <w:p>
      <w:pPr>
        <w:adjustRightInd w:val="0"/>
        <w:snapToGrid w:val="0"/>
        <w:spacing w:line="560" w:lineRule="exact"/>
        <w:ind w:firstLine="440" w:firstLineChars="20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6.乙方不在约定期限内派人维修或维修质量验收不合格的，甲方可以委托他人修理，费用由乙方承担。</w:t>
      </w:r>
    </w:p>
    <w:p>
      <w:pPr>
        <w:adjustRightInd w:val="0"/>
        <w:snapToGrid w:val="0"/>
        <w:spacing w:line="560" w:lineRule="exact"/>
        <w:ind w:firstLine="440" w:firstLineChars="20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7.乙方明知车辆存在瑕疵而未告知乙方的，或者以其他欺诈方式销售车辆的，甲方有权要求更换车辆或者解除合同，并要求乙方承担由此造成的损失。</w:t>
      </w:r>
    </w:p>
    <w:p>
      <w:pPr>
        <w:adjustRightInd w:val="0"/>
        <w:snapToGrid w:val="0"/>
        <w:spacing w:line="560" w:lineRule="exact"/>
        <w:ind w:firstLine="440" w:firstLineChars="200"/>
        <w:rPr>
          <w:rFonts w:hint="eastAsia" w:asciiTheme="minorEastAsia" w:hAnsiTheme="minorEastAsia" w:eastAsiaTheme="minorEastAsia" w:cstheme="minorEastAsia"/>
          <w:sz w:val="22"/>
          <w:szCs w:val="22"/>
          <w:u w:val="single" w:color="FFFFFF"/>
        </w:rPr>
      </w:pPr>
      <w:r>
        <w:rPr>
          <w:rFonts w:hint="eastAsia" w:asciiTheme="minorEastAsia" w:hAnsiTheme="minorEastAsia" w:eastAsiaTheme="minorEastAsia" w:cstheme="minorEastAsia"/>
          <w:sz w:val="22"/>
          <w:szCs w:val="22"/>
        </w:rPr>
        <w:t>8．除本合同另有规定外，乙方违反其在本合同项下其他义务并给甲方造成损失的，须向甲方承担全部赔偿责任。</w:t>
      </w:r>
    </w:p>
    <w:p>
      <w:pPr>
        <w:pStyle w:val="17"/>
        <w:spacing w:line="560" w:lineRule="exact"/>
        <w:ind w:firstLine="640"/>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七、不可抗力</w:t>
      </w:r>
    </w:p>
    <w:p>
      <w:pPr>
        <w:spacing w:line="56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    任何乙方遇到以下不可抗力：自然灾害如水灾、风灾、暴风雪、地震等恶劣灾情；社会动乱、政府禁令或重大事故造成的部分或全部不能履行的，不承担违约责任。</w:t>
      </w:r>
    </w:p>
    <w:p>
      <w:pPr>
        <w:spacing w:line="56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    遇有不可抗力的一方，应在</w:t>
      </w:r>
      <w:r>
        <w:rPr>
          <w:rFonts w:hint="eastAsia" w:asciiTheme="minorEastAsia" w:hAnsiTheme="minorEastAsia" w:eastAsiaTheme="minorEastAsia" w:cstheme="minorEastAsia"/>
          <w:sz w:val="22"/>
          <w:szCs w:val="22"/>
          <w:u w:val="single"/>
          <w:lang w:val="en-US" w:eastAsia="zh-CN"/>
        </w:rPr>
        <w:t>3</w:t>
      </w:r>
      <w:r>
        <w:rPr>
          <w:rFonts w:hint="eastAsia" w:asciiTheme="minorEastAsia" w:hAnsiTheme="minorEastAsia" w:eastAsiaTheme="minorEastAsia" w:cstheme="minorEastAsia"/>
          <w:sz w:val="22"/>
          <w:szCs w:val="22"/>
        </w:rPr>
        <w:t>日内将事件的情况以信件、电子邮件等书面形式通知另一方，并在事件发生</w:t>
      </w:r>
      <w:r>
        <w:rPr>
          <w:rFonts w:hint="eastAsia" w:asciiTheme="minorEastAsia" w:hAnsiTheme="minorEastAsia" w:eastAsiaTheme="minorEastAsia" w:cstheme="minorEastAsia"/>
          <w:sz w:val="22"/>
          <w:szCs w:val="22"/>
          <w:u w:val="single"/>
          <w:lang w:val="en-US" w:eastAsia="zh-CN"/>
        </w:rPr>
        <w:t>10</w:t>
      </w:r>
      <w:r>
        <w:rPr>
          <w:rFonts w:hint="eastAsia" w:asciiTheme="minorEastAsia" w:hAnsiTheme="minorEastAsia" w:eastAsiaTheme="minorEastAsia" w:cstheme="minorEastAsia"/>
          <w:sz w:val="22"/>
          <w:szCs w:val="22"/>
        </w:rPr>
        <w:t>日内，向另一方提交合同不能履行或部分不能履行或需要延期履行理由的说明。</w:t>
      </w:r>
    </w:p>
    <w:p>
      <w:pPr>
        <w:spacing w:line="560" w:lineRule="exact"/>
        <w:ind w:firstLine="442" w:firstLineChars="200"/>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八、解决争议的方法</w:t>
      </w:r>
    </w:p>
    <w:p>
      <w:pPr>
        <w:spacing w:line="56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    本合同项下发生的争议，双方应协商解决；协商不成的，向甲方住所地有管辖权的人民法院提起诉讼解决。</w:t>
      </w:r>
    </w:p>
    <w:p>
      <w:pPr>
        <w:spacing w:line="56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    </w:t>
      </w:r>
      <w:r>
        <w:rPr>
          <w:rFonts w:hint="eastAsia" w:asciiTheme="minorEastAsia" w:hAnsiTheme="minorEastAsia" w:eastAsiaTheme="minorEastAsia" w:cstheme="minorEastAsia"/>
          <w:b/>
          <w:bCs/>
          <w:sz w:val="22"/>
          <w:szCs w:val="22"/>
        </w:rPr>
        <w:t>九、其他约定</w:t>
      </w:r>
    </w:p>
    <w:p>
      <w:pPr>
        <w:pStyle w:val="17"/>
        <w:spacing w:line="56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1.未尽事宜，双方应通过订立补充条款或补充协议进行约定。专用车买卖可另附附件。补充条款、补充协议、附件及公开承诺等均为本合同的组成部分。</w:t>
      </w:r>
    </w:p>
    <w:p>
      <w:pPr>
        <w:pStyle w:val="17"/>
        <w:spacing w:line="560" w:lineRule="exact"/>
        <w:ind w:left="0" w:leftChars="0" w:firstLine="0" w:firstLineChars="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 xml:space="preserve">    </w:t>
      </w:r>
      <w:r>
        <w:rPr>
          <w:rFonts w:hint="eastAsia" w:asciiTheme="minorEastAsia" w:hAnsiTheme="minorEastAsia" w:eastAsiaTheme="minorEastAsia" w:cstheme="minorEastAsia"/>
          <w:sz w:val="22"/>
          <w:szCs w:val="22"/>
        </w:rPr>
        <w:t>2．本合同自双方法定代表人或授权代表签字</w:t>
      </w:r>
      <w:r>
        <w:rPr>
          <w:rFonts w:hint="eastAsia" w:asciiTheme="minorEastAsia" w:hAnsiTheme="minorEastAsia" w:eastAsiaTheme="minorEastAsia" w:cstheme="minorEastAsia"/>
          <w:sz w:val="22"/>
          <w:szCs w:val="22"/>
          <w:lang w:eastAsia="zh-CN"/>
        </w:rPr>
        <w:t>（包含签章）</w:t>
      </w:r>
      <w:r>
        <w:rPr>
          <w:rFonts w:hint="eastAsia" w:asciiTheme="minorEastAsia" w:hAnsiTheme="minorEastAsia" w:eastAsiaTheme="minorEastAsia" w:cstheme="minorEastAsia"/>
          <w:sz w:val="22"/>
          <w:szCs w:val="22"/>
        </w:rPr>
        <w:t>且加盖公章或者合同章之日起生效。本合同一式肆份，甲方执</w:t>
      </w:r>
      <w:r>
        <w:rPr>
          <w:rFonts w:hint="eastAsia" w:asciiTheme="minorEastAsia" w:hAnsiTheme="minorEastAsia" w:eastAsiaTheme="minorEastAsia" w:cstheme="minorEastAsia"/>
          <w:sz w:val="22"/>
          <w:szCs w:val="22"/>
          <w:lang w:eastAsia="zh-CN"/>
        </w:rPr>
        <w:t>贰</w:t>
      </w:r>
      <w:r>
        <w:rPr>
          <w:rFonts w:hint="eastAsia" w:asciiTheme="minorEastAsia" w:hAnsiTheme="minorEastAsia" w:eastAsiaTheme="minorEastAsia" w:cstheme="minorEastAsia"/>
          <w:sz w:val="22"/>
          <w:szCs w:val="22"/>
        </w:rPr>
        <w:t>份，乙方执</w:t>
      </w:r>
      <w:r>
        <w:rPr>
          <w:rFonts w:hint="eastAsia" w:asciiTheme="minorEastAsia" w:hAnsiTheme="minorEastAsia" w:eastAsiaTheme="minorEastAsia" w:cstheme="minorEastAsia"/>
          <w:sz w:val="22"/>
          <w:szCs w:val="22"/>
          <w:lang w:eastAsia="zh-CN"/>
        </w:rPr>
        <w:t>贰</w:t>
      </w:r>
      <w:r>
        <w:rPr>
          <w:rFonts w:hint="eastAsia" w:asciiTheme="minorEastAsia" w:hAnsiTheme="minorEastAsia" w:eastAsiaTheme="minorEastAsia" w:cstheme="minorEastAsia"/>
          <w:sz w:val="22"/>
          <w:szCs w:val="22"/>
        </w:rPr>
        <w:t>份，具有同等法律效力。</w:t>
      </w:r>
    </w:p>
    <w:p>
      <w:pPr>
        <w:pStyle w:val="17"/>
        <w:spacing w:line="560" w:lineRule="exact"/>
        <w:ind w:left="1200" w:firstLine="0" w:firstLineChars="0"/>
        <w:rPr>
          <w:rFonts w:hint="eastAsia" w:ascii="仿宋" w:hAnsi="仿宋" w:eastAsia="仿宋" w:cs="仿宋"/>
          <w:sz w:val="28"/>
          <w:szCs w:val="28"/>
        </w:rPr>
      </w:pPr>
    </w:p>
    <w:p>
      <w:pPr>
        <w:pStyle w:val="17"/>
        <w:spacing w:line="560" w:lineRule="exact"/>
        <w:ind w:left="0" w:firstLine="0" w:firstLineChars="0"/>
        <w:rPr>
          <w:rFonts w:hint="eastAsia" w:ascii="仿宋" w:hAnsi="仿宋" w:eastAsia="仿宋" w:cs="仿宋"/>
          <w:sz w:val="28"/>
          <w:szCs w:val="28"/>
        </w:rPr>
      </w:pPr>
    </w:p>
    <w:p>
      <w:pPr>
        <w:pStyle w:val="17"/>
        <w:spacing w:line="560" w:lineRule="exact"/>
        <w:ind w:left="0" w:firstLine="0" w:firstLineChars="0"/>
        <w:rPr>
          <w:rFonts w:hint="eastAsia" w:ascii="仿宋" w:hAnsi="仿宋" w:eastAsia="仿宋" w:cs="仿宋"/>
          <w:sz w:val="28"/>
          <w:szCs w:val="28"/>
        </w:rPr>
      </w:pPr>
    </w:p>
    <w:p>
      <w:pPr>
        <w:pStyle w:val="17"/>
        <w:spacing w:line="560" w:lineRule="exact"/>
        <w:ind w:left="0" w:firstLine="0" w:firstLineChars="0"/>
        <w:rPr>
          <w:rFonts w:hint="eastAsia" w:ascii="仿宋" w:hAnsi="仿宋" w:eastAsia="仿宋" w:cs="仿宋"/>
          <w:sz w:val="28"/>
          <w:szCs w:val="28"/>
        </w:rPr>
      </w:pPr>
    </w:p>
    <w:p>
      <w:pPr>
        <w:pStyle w:val="17"/>
        <w:spacing w:line="560" w:lineRule="exact"/>
        <w:ind w:left="0" w:firstLine="0" w:firstLineChars="0"/>
        <w:rPr>
          <w:rFonts w:hint="eastAsia" w:ascii="仿宋" w:hAnsi="仿宋" w:eastAsia="仿宋" w:cs="仿宋"/>
          <w:sz w:val="28"/>
          <w:szCs w:val="28"/>
        </w:rPr>
      </w:pPr>
    </w:p>
    <w:p>
      <w:pPr>
        <w:pStyle w:val="17"/>
        <w:spacing w:line="560" w:lineRule="exact"/>
        <w:ind w:left="0" w:firstLine="0" w:firstLineChars="0"/>
        <w:rPr>
          <w:rFonts w:hint="eastAsia" w:ascii="仿宋" w:hAnsi="仿宋" w:eastAsia="仿宋" w:cs="仿宋"/>
          <w:sz w:val="28"/>
          <w:szCs w:val="28"/>
        </w:rPr>
      </w:pPr>
    </w:p>
    <w:p>
      <w:pPr>
        <w:pStyle w:val="17"/>
        <w:spacing w:line="560" w:lineRule="exact"/>
        <w:ind w:left="0" w:firstLine="0" w:firstLineChars="0"/>
        <w:rPr>
          <w:rFonts w:hint="eastAsia" w:ascii="仿宋" w:hAnsi="仿宋" w:eastAsia="仿宋" w:cs="仿宋"/>
          <w:sz w:val="28"/>
          <w:szCs w:val="28"/>
        </w:rPr>
      </w:pPr>
    </w:p>
    <w:p>
      <w:pPr>
        <w:pStyle w:val="17"/>
        <w:spacing w:line="560" w:lineRule="exact"/>
        <w:ind w:left="0" w:firstLine="0" w:firstLineChars="0"/>
        <w:rPr>
          <w:rFonts w:hint="eastAsia" w:ascii="仿宋" w:hAnsi="仿宋" w:eastAsia="仿宋" w:cs="仿宋"/>
          <w:sz w:val="28"/>
          <w:szCs w:val="28"/>
        </w:rPr>
      </w:pPr>
      <w:r>
        <w:rPr>
          <w:rFonts w:hint="eastAsia" w:ascii="仿宋" w:hAnsi="仿宋" w:eastAsia="仿宋" w:cs="仿宋"/>
          <w:sz w:val="28"/>
          <w:szCs w:val="28"/>
        </w:rPr>
        <w:br w:type="page"/>
      </w:r>
    </w:p>
    <w:p>
      <w:pPr>
        <w:pStyle w:val="17"/>
        <w:spacing w:line="560" w:lineRule="exact"/>
        <w:ind w:firstLine="0" w:firstLineChars="0"/>
        <w:rPr>
          <w:rFonts w:hint="eastAsia" w:ascii="黑体" w:hAnsi="黑体" w:eastAsia="黑体" w:cs="黑体"/>
          <w:sz w:val="28"/>
          <w:szCs w:val="28"/>
        </w:rPr>
      </w:pPr>
      <w:r>
        <w:rPr>
          <w:rFonts w:hint="eastAsia" w:ascii="黑体" w:hAnsi="黑体" w:eastAsia="黑体" w:cs="黑体"/>
          <w:sz w:val="28"/>
          <w:szCs w:val="28"/>
        </w:rPr>
        <w:t>（以下为签署页）</w:t>
      </w:r>
    </w:p>
    <w:p>
      <w:pPr>
        <w:pStyle w:val="17"/>
        <w:spacing w:line="560" w:lineRule="exact"/>
        <w:ind w:firstLine="0" w:firstLineChars="0"/>
        <w:rPr>
          <w:rFonts w:hint="eastAsia" w:ascii="黑体" w:hAnsi="黑体" w:eastAsia="黑体" w:cs="黑体"/>
          <w:sz w:val="28"/>
          <w:szCs w:val="28"/>
        </w:rPr>
      </w:pPr>
    </w:p>
    <w:p>
      <w:pPr>
        <w:spacing w:line="560" w:lineRule="exact"/>
        <w:rPr>
          <w:rFonts w:hint="eastAsia" w:ascii="黑体" w:hAnsi="黑体" w:eastAsia="黑体" w:cs="黑体"/>
          <w:sz w:val="28"/>
          <w:szCs w:val="28"/>
        </w:rPr>
      </w:pPr>
      <w:r>
        <w:rPr>
          <w:rFonts w:hint="eastAsia" w:ascii="黑体" w:hAnsi="黑体" w:eastAsia="黑体" w:cs="黑体"/>
          <w:sz w:val="28"/>
          <w:szCs w:val="28"/>
        </w:rPr>
        <w:t>甲方：（章）                     乙方：（章）</w:t>
      </w:r>
    </w:p>
    <w:p>
      <w:pPr>
        <w:spacing w:line="560" w:lineRule="exact"/>
        <w:rPr>
          <w:rFonts w:hint="eastAsia" w:ascii="黑体" w:hAnsi="黑体" w:eastAsia="黑体" w:cs="黑体"/>
          <w:sz w:val="28"/>
          <w:szCs w:val="28"/>
        </w:rPr>
      </w:pPr>
      <w:r>
        <w:rPr>
          <w:rFonts w:hint="eastAsia" w:ascii="黑体" w:hAnsi="黑体" w:eastAsia="黑体" w:cs="黑体"/>
          <w:sz w:val="28"/>
          <w:szCs w:val="28"/>
        </w:rPr>
        <w:t>地址：                          地址：</w:t>
      </w:r>
    </w:p>
    <w:p>
      <w:pPr>
        <w:spacing w:line="560" w:lineRule="exact"/>
        <w:rPr>
          <w:rFonts w:hint="eastAsia" w:ascii="黑体" w:hAnsi="黑体" w:eastAsia="黑体" w:cs="黑体"/>
          <w:sz w:val="28"/>
          <w:szCs w:val="28"/>
        </w:rPr>
      </w:pPr>
    </w:p>
    <w:p>
      <w:pPr>
        <w:spacing w:line="560" w:lineRule="exact"/>
        <w:rPr>
          <w:rFonts w:hint="eastAsia" w:ascii="黑体" w:hAnsi="黑体" w:eastAsia="黑体" w:cs="黑体"/>
          <w:sz w:val="28"/>
          <w:szCs w:val="28"/>
        </w:rPr>
      </w:pPr>
    </w:p>
    <w:p>
      <w:pPr>
        <w:spacing w:line="560" w:lineRule="exact"/>
        <w:rPr>
          <w:rFonts w:hint="eastAsia" w:ascii="黑体" w:hAnsi="黑体" w:eastAsia="黑体" w:cs="黑体"/>
          <w:sz w:val="28"/>
          <w:szCs w:val="28"/>
        </w:rPr>
      </w:pPr>
      <w:r>
        <w:rPr>
          <w:rFonts w:hint="eastAsia" w:ascii="黑体" w:hAnsi="黑体" w:eastAsia="黑体" w:cs="黑体"/>
          <w:sz w:val="28"/>
          <w:szCs w:val="28"/>
        </w:rPr>
        <w:t>法定代表人：                    法定代表人：</w:t>
      </w:r>
    </w:p>
    <w:p>
      <w:pPr>
        <w:spacing w:line="560" w:lineRule="exact"/>
        <w:rPr>
          <w:rFonts w:hint="eastAsia" w:ascii="黑体" w:hAnsi="黑体" w:eastAsia="黑体" w:cs="黑体"/>
          <w:sz w:val="28"/>
          <w:szCs w:val="28"/>
        </w:rPr>
      </w:pPr>
      <w:r>
        <w:rPr>
          <w:rFonts w:hint="eastAsia" w:ascii="黑体" w:hAnsi="黑体" w:eastAsia="黑体" w:cs="黑体"/>
          <w:sz w:val="28"/>
          <w:szCs w:val="28"/>
        </w:rPr>
        <w:t xml:space="preserve">授权代表：                    </w:t>
      </w:r>
      <w:r>
        <w:rPr>
          <w:rFonts w:hint="eastAsia" w:ascii="黑体" w:hAnsi="黑体" w:eastAsia="黑体" w:cs="黑体"/>
          <w:sz w:val="28"/>
          <w:szCs w:val="28"/>
          <w:lang w:val="en-US" w:eastAsia="zh-CN"/>
        </w:rPr>
        <w:t xml:space="preserve">  </w:t>
      </w:r>
      <w:r>
        <w:rPr>
          <w:rFonts w:hint="eastAsia" w:ascii="黑体" w:hAnsi="黑体" w:eastAsia="黑体" w:cs="黑体"/>
          <w:sz w:val="28"/>
          <w:szCs w:val="28"/>
        </w:rPr>
        <w:t xml:space="preserve">授权代表：                          </w:t>
      </w:r>
    </w:p>
    <w:p>
      <w:pPr>
        <w:tabs>
          <w:tab w:val="left" w:pos="1263"/>
        </w:tabs>
        <w:spacing w:line="560" w:lineRule="exact"/>
        <w:rPr>
          <w:rFonts w:hint="eastAsia" w:ascii="黑体" w:hAnsi="黑体" w:eastAsia="黑体" w:cs="黑体"/>
          <w:sz w:val="28"/>
          <w:szCs w:val="28"/>
          <w:lang w:eastAsia="zh-CN"/>
        </w:rPr>
      </w:pPr>
      <w:r>
        <w:rPr>
          <w:rFonts w:hint="eastAsia" w:ascii="黑体" w:hAnsi="黑体" w:eastAsia="黑体" w:cs="黑体"/>
          <w:sz w:val="28"/>
          <w:szCs w:val="28"/>
          <w:lang w:eastAsia="zh-CN"/>
        </w:rPr>
        <w:tab/>
      </w:r>
    </w:p>
    <w:p>
      <w:pPr>
        <w:tabs>
          <w:tab w:val="left" w:pos="1263"/>
        </w:tabs>
        <w:spacing w:line="560" w:lineRule="exact"/>
        <w:rPr>
          <w:rFonts w:hint="eastAsia" w:ascii="黑体" w:hAnsi="黑体" w:eastAsia="黑体" w:cs="黑体"/>
          <w:sz w:val="28"/>
          <w:szCs w:val="28"/>
        </w:rPr>
      </w:pPr>
    </w:p>
    <w:p>
      <w:pPr>
        <w:adjustRightInd w:val="0"/>
        <w:snapToGrid w:val="0"/>
        <w:spacing w:line="560" w:lineRule="exact"/>
        <w:rPr>
          <w:rFonts w:hint="eastAsia" w:ascii="黑体" w:hAnsi="黑体" w:eastAsia="黑体" w:cs="黑体"/>
          <w:sz w:val="28"/>
          <w:szCs w:val="28"/>
          <w:lang w:eastAsia="zh-CN"/>
        </w:rPr>
      </w:pPr>
      <w:r>
        <w:rPr>
          <w:rFonts w:hint="eastAsia" w:ascii="黑体" w:hAnsi="黑体" w:eastAsia="黑体" w:cs="黑体"/>
          <w:sz w:val="28"/>
          <w:szCs w:val="28"/>
          <w:lang w:eastAsia="zh-CN"/>
        </w:rPr>
        <w:t xml:space="preserve">签字日期：                       签字日期： </w:t>
      </w:r>
    </w:p>
    <w:p>
      <w:pPr>
        <w:adjustRightInd w:val="0"/>
        <w:snapToGrid w:val="0"/>
        <w:spacing w:line="560" w:lineRule="exact"/>
        <w:rPr>
          <w:rFonts w:hint="eastAsia" w:ascii="黑体" w:hAnsi="黑体" w:eastAsia="黑体" w:cs="黑体"/>
          <w:b/>
          <w:sz w:val="28"/>
          <w:szCs w:val="28"/>
          <w:lang w:eastAsia="zh-CN"/>
        </w:rPr>
      </w:pPr>
    </w:p>
    <w:p>
      <w:pPr>
        <w:adjustRightInd w:val="0"/>
        <w:snapToGrid w:val="0"/>
        <w:spacing w:line="560" w:lineRule="exact"/>
        <w:ind w:firstLine="560" w:firstLineChars="200"/>
        <w:rPr>
          <w:rFonts w:hint="eastAsia" w:ascii="黑体" w:hAnsi="黑体" w:eastAsia="黑体" w:cs="黑体"/>
          <w:b/>
          <w:sz w:val="28"/>
          <w:szCs w:val="28"/>
          <w:lang w:eastAsia="zh-CN"/>
        </w:rPr>
      </w:pPr>
      <w:r>
        <w:rPr>
          <w:rFonts w:hint="eastAsia" w:ascii="黑体" w:hAnsi="黑体" w:eastAsia="黑体" w:cs="黑体"/>
          <w:sz w:val="28"/>
          <w:szCs w:val="28"/>
          <w:lang w:eastAsia="zh-CN"/>
        </w:rPr>
        <w:t>年  月  日                      年  月  日</w:t>
      </w:r>
    </w:p>
    <w:p>
      <w:pPr>
        <w:keepNext w:val="0"/>
        <w:keepLines w:val="0"/>
        <w:pageBreakBefore w:val="0"/>
        <w:kinsoku/>
        <w:wordWrap/>
        <w:topLinePunct w:val="0"/>
        <w:bidi w:val="0"/>
        <w:spacing w:line="360" w:lineRule="exact"/>
        <w:rPr>
          <w:rFonts w:hint="eastAsia" w:ascii="宋体" w:hAnsi="宋体" w:eastAsia="宋体" w:cs="宋体"/>
          <w:sz w:val="22"/>
          <w:szCs w:val="22"/>
          <w:highlight w:val="none"/>
          <w:lang w:eastAsia="zh-CN"/>
        </w:rPr>
      </w:pPr>
    </w:p>
    <w:p>
      <w:pPr>
        <w:keepNext w:val="0"/>
        <w:keepLines w:val="0"/>
        <w:pageBreakBefore w:val="0"/>
        <w:kinsoku/>
        <w:wordWrap/>
        <w:topLinePunct w:val="0"/>
        <w:bidi w:val="0"/>
        <w:spacing w:line="360" w:lineRule="exact"/>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br w:type="page"/>
      </w:r>
    </w:p>
    <w:p>
      <w:pPr>
        <w:keepNext w:val="0"/>
        <w:keepLines w:val="0"/>
        <w:pageBreakBefore w:val="0"/>
        <w:kinsoku/>
        <w:wordWrap/>
        <w:topLinePunct w:val="0"/>
        <w:bidi w:val="0"/>
        <w:spacing w:line="360" w:lineRule="exact"/>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附件1：</w:t>
      </w:r>
    </w:p>
    <w:p>
      <w:pPr>
        <w:pStyle w:val="18"/>
        <w:keepNext w:val="0"/>
        <w:keepLines w:val="0"/>
        <w:pageBreakBefore w:val="0"/>
        <w:kinsoku/>
        <w:wordWrap/>
        <w:topLinePunct w:val="0"/>
        <w:bidi w:val="0"/>
        <w:spacing w:line="360" w:lineRule="exact"/>
        <w:ind w:firstLine="1767" w:firstLineChars="800"/>
        <w:jc w:val="center"/>
        <w:rPr>
          <w:rFonts w:hint="eastAsia" w:ascii="宋体" w:hAnsi="宋体" w:eastAsia="宋体" w:cs="宋体"/>
          <w:b/>
          <w:color w:val="auto"/>
          <w:sz w:val="22"/>
          <w:szCs w:val="22"/>
          <w:highlight w:val="none"/>
          <w:lang w:eastAsia="zh-CN"/>
        </w:rPr>
      </w:pPr>
      <w:r>
        <w:rPr>
          <w:rFonts w:hint="eastAsia" w:ascii="宋体" w:hAnsi="宋体" w:eastAsia="宋体" w:cs="宋体"/>
          <w:b/>
          <w:color w:val="auto"/>
          <w:sz w:val="22"/>
          <w:szCs w:val="22"/>
          <w:highlight w:val="none"/>
          <w:lang w:eastAsia="zh-CN"/>
        </w:rPr>
        <w:t>有限公司廉洁自律承诺书</w:t>
      </w:r>
    </w:p>
    <w:p>
      <w:pPr>
        <w:pStyle w:val="19"/>
        <w:keepNext w:val="0"/>
        <w:keepLines w:val="0"/>
        <w:pageBreakBefore w:val="0"/>
        <w:kinsoku/>
        <w:wordWrap/>
        <w:topLinePunct w:val="0"/>
        <w:bidi w:val="0"/>
        <w:adjustRightInd w:val="0"/>
        <w:snapToGrid w:val="0"/>
        <w:spacing w:line="360" w:lineRule="exact"/>
        <w:ind w:firstLine="442"/>
        <w:jc w:val="left"/>
        <w:rPr>
          <w:rFonts w:hint="eastAsia" w:ascii="宋体" w:hAnsi="宋体" w:eastAsia="宋体" w:cs="宋体"/>
          <w:b/>
          <w:sz w:val="22"/>
          <w:szCs w:val="22"/>
        </w:rPr>
      </w:pPr>
    </w:p>
    <w:p>
      <w:pPr>
        <w:pStyle w:val="19"/>
        <w:keepNext w:val="0"/>
        <w:keepLines w:val="0"/>
        <w:pageBreakBefore w:val="0"/>
        <w:kinsoku/>
        <w:wordWrap/>
        <w:topLinePunct w:val="0"/>
        <w:bidi w:val="0"/>
        <w:adjustRightInd w:val="0"/>
        <w:snapToGrid w:val="0"/>
        <w:spacing w:line="360" w:lineRule="exact"/>
        <w:ind w:firstLine="1767" w:firstLineChars="800"/>
        <w:jc w:val="left"/>
        <w:rPr>
          <w:rFonts w:hint="eastAsia" w:ascii="宋体" w:hAnsi="宋体" w:eastAsia="宋体" w:cs="宋体"/>
          <w:b/>
          <w:sz w:val="22"/>
          <w:szCs w:val="22"/>
        </w:rPr>
      </w:pPr>
      <w:r>
        <w:rPr>
          <w:rFonts w:hint="eastAsia" w:ascii="宋体" w:hAnsi="宋体" w:eastAsia="宋体" w:cs="宋体"/>
          <w:b/>
          <w:sz w:val="22"/>
          <w:szCs w:val="22"/>
        </w:rPr>
        <w:t>有限公司：</w:t>
      </w:r>
    </w:p>
    <w:p>
      <w:pPr>
        <w:pStyle w:val="19"/>
        <w:keepNext w:val="0"/>
        <w:keepLines w:val="0"/>
        <w:pageBreakBefore w:val="0"/>
        <w:kinsoku/>
        <w:wordWrap/>
        <w:topLinePunct w:val="0"/>
        <w:bidi w:val="0"/>
        <w:adjustRightInd w:val="0"/>
        <w:snapToGrid w:val="0"/>
        <w:spacing w:beforeLines="0" w:afterLines="0" w:line="360" w:lineRule="exact"/>
        <w:ind w:firstLine="600"/>
        <w:jc w:val="left"/>
        <w:rPr>
          <w:rFonts w:hint="eastAsia" w:ascii="宋体" w:hAnsi="宋体" w:eastAsia="宋体" w:cs="宋体"/>
          <w:sz w:val="22"/>
          <w:szCs w:val="22"/>
        </w:rPr>
      </w:pPr>
      <w:r>
        <w:rPr>
          <w:rFonts w:hint="eastAsia" w:ascii="宋体" w:hAnsi="宋体" w:eastAsia="宋体" w:cs="宋体"/>
          <w:sz w:val="22"/>
          <w:szCs w:val="22"/>
        </w:rPr>
        <w:t>我单位响应贵公司项目招标要求，参加项目投标。在投标过程中及中标后，我们将严格遵守国家法律法规和贵司招标</w:t>
      </w: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竞争性谈判、议标、询价</w:t>
      </w:r>
      <w:r>
        <w:rPr>
          <w:rFonts w:hint="eastAsia" w:ascii="宋体" w:hAnsi="宋体" w:eastAsia="宋体" w:cs="宋体"/>
          <w:sz w:val="22"/>
          <w:szCs w:val="22"/>
          <w:lang w:eastAsia="zh-CN"/>
        </w:rPr>
        <w:t>）</w:t>
      </w:r>
      <w:r>
        <w:rPr>
          <w:rFonts w:hint="eastAsia" w:ascii="宋体" w:hAnsi="宋体" w:eastAsia="宋体" w:cs="宋体"/>
          <w:sz w:val="22"/>
          <w:szCs w:val="22"/>
        </w:rPr>
        <w:t>文件要求，并郑重作出如下承诺和保证：</w:t>
      </w:r>
    </w:p>
    <w:p>
      <w:pPr>
        <w:pStyle w:val="19"/>
        <w:keepNext w:val="0"/>
        <w:keepLines w:val="0"/>
        <w:pageBreakBefore w:val="0"/>
        <w:kinsoku/>
        <w:wordWrap/>
        <w:topLinePunct w:val="0"/>
        <w:bidi w:val="0"/>
        <w:adjustRightInd w:val="0"/>
        <w:snapToGrid w:val="0"/>
        <w:spacing w:beforeLines="0" w:afterLines="0" w:line="360" w:lineRule="exact"/>
        <w:ind w:firstLine="600"/>
        <w:jc w:val="left"/>
        <w:rPr>
          <w:rFonts w:hint="eastAsia" w:ascii="宋体" w:hAnsi="宋体" w:eastAsia="宋体" w:cs="宋体"/>
          <w:sz w:val="22"/>
          <w:szCs w:val="22"/>
        </w:rPr>
      </w:pPr>
      <w:r>
        <w:rPr>
          <w:rFonts w:hint="eastAsia" w:ascii="宋体" w:hAnsi="宋体" w:eastAsia="宋体" w:cs="宋体"/>
          <w:sz w:val="22"/>
          <w:szCs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19"/>
        <w:keepNext w:val="0"/>
        <w:keepLines w:val="0"/>
        <w:pageBreakBefore w:val="0"/>
        <w:kinsoku/>
        <w:wordWrap/>
        <w:topLinePunct w:val="0"/>
        <w:bidi w:val="0"/>
        <w:adjustRightInd w:val="0"/>
        <w:snapToGrid w:val="0"/>
        <w:spacing w:beforeLines="0" w:afterLines="0" w:line="360" w:lineRule="exact"/>
        <w:ind w:firstLine="600"/>
        <w:jc w:val="left"/>
        <w:rPr>
          <w:rFonts w:hint="eastAsia" w:ascii="宋体" w:hAnsi="宋体" w:eastAsia="宋体" w:cs="宋体"/>
          <w:sz w:val="22"/>
          <w:szCs w:val="22"/>
        </w:rPr>
      </w:pPr>
      <w:r>
        <w:rPr>
          <w:rFonts w:hint="eastAsia" w:ascii="宋体" w:hAnsi="宋体" w:eastAsia="宋体" w:cs="宋体"/>
          <w:sz w:val="22"/>
          <w:szCs w:val="22"/>
        </w:rPr>
        <w:t>二、不以任何名义为贵公司有关人员或项目第三方人员报销应由贵公司或个人支付的费用；</w:t>
      </w:r>
    </w:p>
    <w:p>
      <w:pPr>
        <w:pStyle w:val="19"/>
        <w:keepNext w:val="0"/>
        <w:keepLines w:val="0"/>
        <w:pageBreakBefore w:val="0"/>
        <w:kinsoku/>
        <w:wordWrap/>
        <w:topLinePunct w:val="0"/>
        <w:bidi w:val="0"/>
        <w:adjustRightInd w:val="0"/>
        <w:snapToGrid w:val="0"/>
        <w:spacing w:beforeLines="0" w:afterLines="0" w:line="360" w:lineRule="exact"/>
        <w:ind w:firstLine="600"/>
        <w:jc w:val="left"/>
        <w:rPr>
          <w:rFonts w:hint="eastAsia" w:ascii="宋体" w:hAnsi="宋体" w:eastAsia="宋体" w:cs="宋体"/>
          <w:sz w:val="22"/>
          <w:szCs w:val="22"/>
        </w:rPr>
      </w:pPr>
      <w:r>
        <w:rPr>
          <w:rFonts w:hint="eastAsia" w:ascii="宋体" w:hAnsi="宋体" w:eastAsia="宋体" w:cs="宋体"/>
          <w:sz w:val="22"/>
          <w:szCs w:val="22"/>
        </w:rPr>
        <w:t>三、不为贵公司有关人员或项目第三方人员出国（境）、旅游等提供方便；</w:t>
      </w:r>
    </w:p>
    <w:p>
      <w:pPr>
        <w:pStyle w:val="19"/>
        <w:keepNext w:val="0"/>
        <w:keepLines w:val="0"/>
        <w:pageBreakBefore w:val="0"/>
        <w:kinsoku/>
        <w:wordWrap/>
        <w:topLinePunct w:val="0"/>
        <w:bidi w:val="0"/>
        <w:adjustRightInd w:val="0"/>
        <w:snapToGrid w:val="0"/>
        <w:spacing w:beforeLines="0" w:afterLines="0" w:line="360" w:lineRule="exact"/>
        <w:ind w:firstLine="600"/>
        <w:jc w:val="left"/>
        <w:rPr>
          <w:rFonts w:hint="eastAsia" w:ascii="宋体" w:hAnsi="宋体" w:eastAsia="宋体" w:cs="宋体"/>
          <w:sz w:val="22"/>
          <w:szCs w:val="22"/>
        </w:rPr>
      </w:pPr>
      <w:r>
        <w:rPr>
          <w:rFonts w:hint="eastAsia" w:ascii="宋体" w:hAnsi="宋体" w:cs="宋体"/>
          <w:sz w:val="22"/>
          <w:szCs w:val="22"/>
          <w:lang w:val="en-US" w:eastAsia="zh-CN"/>
        </w:rPr>
        <w:t>四</w:t>
      </w:r>
      <w:r>
        <w:rPr>
          <w:rFonts w:hint="eastAsia" w:ascii="宋体" w:hAnsi="宋体" w:eastAsia="宋体" w:cs="宋体"/>
          <w:sz w:val="22"/>
          <w:szCs w:val="22"/>
        </w:rPr>
        <w:t>、不为贵公司有关人员或项目第三方人员个人装修住房、婚丧嫁娶、配偶子女工作安排等提供好处或便利条件；</w:t>
      </w:r>
    </w:p>
    <w:p>
      <w:pPr>
        <w:pStyle w:val="19"/>
        <w:keepNext w:val="0"/>
        <w:keepLines w:val="0"/>
        <w:pageBreakBefore w:val="0"/>
        <w:kinsoku/>
        <w:wordWrap/>
        <w:topLinePunct w:val="0"/>
        <w:bidi w:val="0"/>
        <w:adjustRightInd w:val="0"/>
        <w:snapToGrid w:val="0"/>
        <w:spacing w:beforeLines="0" w:afterLines="0" w:line="360" w:lineRule="exact"/>
        <w:ind w:firstLine="600"/>
        <w:jc w:val="left"/>
        <w:rPr>
          <w:rFonts w:hint="eastAsia" w:ascii="宋体" w:hAnsi="宋体" w:eastAsia="宋体" w:cs="宋体"/>
          <w:sz w:val="22"/>
          <w:szCs w:val="22"/>
        </w:rPr>
      </w:pPr>
      <w:r>
        <w:rPr>
          <w:rFonts w:hint="eastAsia" w:ascii="宋体" w:hAnsi="宋体" w:cs="宋体"/>
          <w:sz w:val="22"/>
          <w:szCs w:val="22"/>
          <w:lang w:val="en-US" w:eastAsia="zh-CN"/>
        </w:rPr>
        <w:t>五</w:t>
      </w:r>
      <w:r>
        <w:rPr>
          <w:rFonts w:hint="eastAsia" w:ascii="宋体" w:hAnsi="宋体" w:eastAsia="宋体" w:cs="宋体"/>
          <w:sz w:val="22"/>
          <w:szCs w:val="22"/>
        </w:rPr>
        <w:t>、严格遵守国家招标投标法、合同法等法律规定，诚实守信，合法经营，坚决杜绝各种违法违纪行为。</w:t>
      </w:r>
    </w:p>
    <w:p>
      <w:pPr>
        <w:pStyle w:val="19"/>
        <w:keepNext w:val="0"/>
        <w:keepLines w:val="0"/>
        <w:pageBreakBefore w:val="0"/>
        <w:kinsoku/>
        <w:wordWrap/>
        <w:topLinePunct w:val="0"/>
        <w:bidi w:val="0"/>
        <w:adjustRightInd w:val="0"/>
        <w:snapToGrid w:val="0"/>
        <w:spacing w:beforeLines="0" w:afterLines="0" w:line="360" w:lineRule="exact"/>
        <w:ind w:firstLine="600"/>
        <w:jc w:val="left"/>
        <w:rPr>
          <w:rFonts w:hint="eastAsia" w:ascii="宋体" w:hAnsi="宋体" w:eastAsia="宋体" w:cs="宋体"/>
          <w:sz w:val="22"/>
          <w:szCs w:val="22"/>
        </w:rPr>
      </w:pPr>
      <w:r>
        <w:rPr>
          <w:rFonts w:hint="eastAsia" w:ascii="宋体" w:hAnsi="宋体" w:cs="宋体"/>
          <w:sz w:val="22"/>
          <w:szCs w:val="22"/>
          <w:lang w:val="en-US" w:eastAsia="zh-CN"/>
        </w:rPr>
        <w:t>六</w:t>
      </w:r>
      <w:r>
        <w:rPr>
          <w:rFonts w:hint="eastAsia" w:ascii="宋体" w:hAnsi="宋体" w:eastAsia="宋体" w:cs="宋体"/>
          <w:sz w:val="22"/>
          <w:szCs w:val="22"/>
        </w:rPr>
        <w:t>、若发现贵公司有关人员或项目第三方人员有故意设置障碍或推诿刁难我方人员参与正常投标项目建设活动以索要好处等行为，我单位将及时向贵公司纪检监察部门举报，举报电话：0571－86661113。</w:t>
      </w:r>
    </w:p>
    <w:p>
      <w:pPr>
        <w:pStyle w:val="19"/>
        <w:keepNext w:val="0"/>
        <w:keepLines w:val="0"/>
        <w:pageBreakBefore w:val="0"/>
        <w:kinsoku/>
        <w:wordWrap/>
        <w:topLinePunct w:val="0"/>
        <w:bidi w:val="0"/>
        <w:adjustRightInd w:val="0"/>
        <w:snapToGrid w:val="0"/>
        <w:spacing w:beforeLines="0" w:afterLines="0" w:line="360" w:lineRule="exact"/>
        <w:ind w:firstLine="600"/>
        <w:jc w:val="left"/>
        <w:rPr>
          <w:rFonts w:hint="eastAsia" w:ascii="宋体" w:hAnsi="宋体" w:eastAsia="宋体" w:cs="宋体"/>
          <w:sz w:val="22"/>
          <w:szCs w:val="22"/>
        </w:rPr>
      </w:pPr>
      <w:r>
        <w:rPr>
          <w:rFonts w:hint="eastAsia" w:ascii="宋体" w:hAnsi="宋体" w:cs="宋体"/>
          <w:sz w:val="22"/>
          <w:szCs w:val="22"/>
          <w:lang w:val="en-US" w:eastAsia="zh-CN"/>
        </w:rPr>
        <w:t>七</w:t>
      </w:r>
      <w:r>
        <w:rPr>
          <w:rFonts w:hint="eastAsia" w:ascii="宋体" w:hAnsi="宋体" w:eastAsia="宋体" w:cs="宋体"/>
          <w:sz w:val="22"/>
          <w:szCs w:val="22"/>
        </w:rPr>
        <w:t>、如违反上述廉洁自律承诺，贵公司有权：</w:t>
      </w:r>
    </w:p>
    <w:p>
      <w:pPr>
        <w:pStyle w:val="19"/>
        <w:keepNext w:val="0"/>
        <w:keepLines w:val="0"/>
        <w:pageBreakBefore w:val="0"/>
        <w:numPr>
          <w:ilvl w:val="0"/>
          <w:numId w:val="5"/>
        </w:numPr>
        <w:kinsoku/>
        <w:wordWrap/>
        <w:topLinePunct w:val="0"/>
        <w:bidi w:val="0"/>
        <w:adjustRightInd w:val="0"/>
        <w:snapToGrid w:val="0"/>
        <w:spacing w:beforeLines="0" w:afterLines="0" w:line="360" w:lineRule="exact"/>
        <w:ind w:firstLineChars="0"/>
        <w:jc w:val="left"/>
        <w:rPr>
          <w:rFonts w:hint="eastAsia" w:ascii="宋体" w:hAnsi="宋体" w:eastAsia="宋体" w:cs="宋体"/>
          <w:sz w:val="22"/>
          <w:szCs w:val="22"/>
        </w:rPr>
      </w:pPr>
      <w:r>
        <w:rPr>
          <w:rFonts w:hint="eastAsia" w:ascii="宋体" w:hAnsi="宋体" w:eastAsia="宋体" w:cs="宋体"/>
          <w:sz w:val="22"/>
          <w:szCs w:val="22"/>
        </w:rPr>
        <w:t>立即取消我单位投标、中标或在建项目的实施资格；</w:t>
      </w:r>
    </w:p>
    <w:p>
      <w:pPr>
        <w:pStyle w:val="19"/>
        <w:keepNext w:val="0"/>
        <w:keepLines w:val="0"/>
        <w:pageBreakBefore w:val="0"/>
        <w:widowControl w:val="0"/>
        <w:numPr>
          <w:ilvl w:val="0"/>
          <w:numId w:val="5"/>
        </w:numPr>
        <w:kinsoku/>
        <w:wordWrap/>
        <w:overflowPunct/>
        <w:topLinePunct w:val="0"/>
        <w:autoSpaceDE/>
        <w:autoSpaceDN/>
        <w:bidi w:val="0"/>
        <w:adjustRightInd w:val="0"/>
        <w:snapToGrid w:val="0"/>
        <w:spacing w:beforeLines="0" w:afterLines="0" w:line="360" w:lineRule="exact"/>
        <w:ind w:left="601" w:firstLine="0" w:firstLineChars="0"/>
        <w:jc w:val="left"/>
        <w:textAlignment w:val="auto"/>
        <w:rPr>
          <w:rFonts w:hint="eastAsia" w:ascii="宋体" w:hAnsi="宋体" w:eastAsia="宋体" w:cs="宋体"/>
          <w:sz w:val="22"/>
          <w:szCs w:val="22"/>
        </w:rPr>
      </w:pPr>
      <w:r>
        <w:rPr>
          <w:rFonts w:hint="eastAsia" w:ascii="宋体" w:hAnsi="宋体" w:eastAsia="宋体" w:cs="宋体"/>
          <w:sz w:val="22"/>
          <w:szCs w:val="22"/>
        </w:rPr>
        <w:t>扣除合同总</w:t>
      </w:r>
      <w:r>
        <w:rPr>
          <w:rFonts w:hint="eastAsia" w:ascii="宋体" w:hAnsi="宋体" w:eastAsia="宋体" w:cs="宋体"/>
          <w:sz w:val="22"/>
          <w:szCs w:val="22"/>
          <w:lang w:eastAsia="zh-CN"/>
        </w:rPr>
        <w:t>额</w:t>
      </w:r>
      <w:r>
        <w:rPr>
          <w:rFonts w:hint="eastAsia" w:ascii="宋体" w:hAnsi="宋体" w:eastAsia="宋体" w:cs="宋体"/>
          <w:sz w:val="22"/>
          <w:szCs w:val="22"/>
        </w:rPr>
        <w:t>的1%作为违反廉洁自律承诺的违约金。如该违约金不足以弥补贵公司的，我单位仍将承担实际损失赔偿责任。</w:t>
      </w:r>
    </w:p>
    <w:p>
      <w:pPr>
        <w:pStyle w:val="19"/>
        <w:keepNext w:val="0"/>
        <w:keepLines w:val="0"/>
        <w:pageBreakBefore w:val="0"/>
        <w:numPr>
          <w:ilvl w:val="0"/>
          <w:numId w:val="5"/>
        </w:numPr>
        <w:kinsoku/>
        <w:wordWrap/>
        <w:topLinePunct w:val="0"/>
        <w:bidi w:val="0"/>
        <w:adjustRightInd w:val="0"/>
        <w:snapToGrid w:val="0"/>
        <w:spacing w:beforeLines="0" w:afterLines="0" w:line="360" w:lineRule="exact"/>
        <w:ind w:firstLineChars="0"/>
        <w:jc w:val="left"/>
        <w:rPr>
          <w:rFonts w:hint="eastAsia" w:ascii="宋体" w:hAnsi="宋体" w:eastAsia="宋体" w:cs="宋体"/>
          <w:sz w:val="22"/>
          <w:szCs w:val="22"/>
        </w:rPr>
      </w:pPr>
      <w:r>
        <w:rPr>
          <w:rFonts w:hint="eastAsia" w:ascii="宋体" w:hAnsi="宋体" w:eastAsia="宋体" w:cs="宋体"/>
          <w:sz w:val="22"/>
          <w:szCs w:val="22"/>
        </w:rPr>
        <w:t>拒绝我单位在一定时期内进入贵公司进行项目建设或其它经营活动；</w:t>
      </w:r>
    </w:p>
    <w:p>
      <w:pPr>
        <w:pStyle w:val="19"/>
        <w:keepNext w:val="0"/>
        <w:keepLines w:val="0"/>
        <w:pageBreakBefore w:val="0"/>
        <w:numPr>
          <w:ilvl w:val="0"/>
          <w:numId w:val="5"/>
        </w:numPr>
        <w:kinsoku/>
        <w:wordWrap/>
        <w:topLinePunct w:val="0"/>
        <w:bidi w:val="0"/>
        <w:adjustRightInd w:val="0"/>
        <w:snapToGrid w:val="0"/>
        <w:spacing w:beforeLines="0" w:afterLines="0" w:line="360" w:lineRule="exact"/>
        <w:ind w:firstLineChars="0"/>
        <w:jc w:val="left"/>
        <w:rPr>
          <w:rFonts w:hint="eastAsia" w:ascii="宋体" w:hAnsi="宋体" w:eastAsia="宋体" w:cs="宋体"/>
          <w:sz w:val="22"/>
          <w:szCs w:val="22"/>
        </w:rPr>
      </w:pPr>
      <w:r>
        <w:rPr>
          <w:rFonts w:hint="eastAsia" w:ascii="宋体" w:hAnsi="宋体" w:eastAsia="宋体" w:cs="宋体"/>
          <w:sz w:val="22"/>
          <w:szCs w:val="22"/>
        </w:rPr>
        <w:t>由此引起的相应损失均由我单位承担。</w:t>
      </w:r>
    </w:p>
    <w:p>
      <w:pPr>
        <w:pStyle w:val="19"/>
        <w:keepNext w:val="0"/>
        <w:keepLines w:val="0"/>
        <w:pageBreakBefore w:val="0"/>
        <w:kinsoku/>
        <w:wordWrap/>
        <w:topLinePunct w:val="0"/>
        <w:bidi w:val="0"/>
        <w:adjustRightInd w:val="0"/>
        <w:snapToGrid w:val="0"/>
        <w:spacing w:beforeLines="0" w:afterLines="0" w:line="360" w:lineRule="exact"/>
        <w:ind w:firstLine="600"/>
        <w:jc w:val="left"/>
        <w:rPr>
          <w:rFonts w:hint="eastAsia" w:ascii="宋体" w:hAnsi="宋体" w:eastAsia="宋体" w:cs="宋体"/>
          <w:sz w:val="22"/>
          <w:szCs w:val="22"/>
        </w:rPr>
      </w:pPr>
    </w:p>
    <w:p>
      <w:pPr>
        <w:pStyle w:val="19"/>
        <w:keepNext w:val="0"/>
        <w:keepLines w:val="0"/>
        <w:pageBreakBefore w:val="0"/>
        <w:kinsoku/>
        <w:wordWrap/>
        <w:topLinePunct w:val="0"/>
        <w:bidi w:val="0"/>
        <w:adjustRightInd w:val="0"/>
        <w:snapToGrid w:val="0"/>
        <w:spacing w:beforeLines="0" w:afterLines="0" w:line="360" w:lineRule="exact"/>
        <w:ind w:firstLine="600"/>
        <w:jc w:val="left"/>
        <w:rPr>
          <w:rFonts w:hint="eastAsia" w:ascii="宋体" w:hAnsi="宋体" w:eastAsia="宋体" w:cs="宋体"/>
          <w:sz w:val="22"/>
          <w:szCs w:val="22"/>
        </w:rPr>
      </w:pPr>
    </w:p>
    <w:p>
      <w:pPr>
        <w:pStyle w:val="19"/>
        <w:keepNext w:val="0"/>
        <w:keepLines w:val="0"/>
        <w:pageBreakBefore w:val="0"/>
        <w:kinsoku/>
        <w:wordWrap/>
        <w:topLinePunct w:val="0"/>
        <w:bidi w:val="0"/>
        <w:adjustRightInd w:val="0"/>
        <w:snapToGrid w:val="0"/>
        <w:spacing w:beforeLines="0" w:afterLines="0" w:line="360" w:lineRule="exact"/>
        <w:ind w:firstLine="600"/>
        <w:jc w:val="left"/>
        <w:rPr>
          <w:rFonts w:hint="eastAsia" w:ascii="宋体" w:hAnsi="宋体" w:eastAsia="宋体" w:cs="宋体"/>
          <w:sz w:val="22"/>
          <w:szCs w:val="22"/>
        </w:rPr>
      </w:pPr>
    </w:p>
    <w:p>
      <w:pPr>
        <w:pStyle w:val="19"/>
        <w:keepNext w:val="0"/>
        <w:keepLines w:val="0"/>
        <w:pageBreakBefore w:val="0"/>
        <w:kinsoku/>
        <w:wordWrap/>
        <w:topLinePunct w:val="0"/>
        <w:bidi w:val="0"/>
        <w:adjustRightInd w:val="0"/>
        <w:snapToGrid w:val="0"/>
        <w:spacing w:beforeLines="0" w:afterLines="0" w:line="360" w:lineRule="exact"/>
        <w:ind w:firstLine="600"/>
        <w:jc w:val="left"/>
        <w:rPr>
          <w:rFonts w:hint="eastAsia" w:ascii="宋体" w:hAnsi="宋体" w:eastAsia="宋体" w:cs="宋体"/>
          <w:sz w:val="22"/>
          <w:szCs w:val="22"/>
        </w:rPr>
      </w:pPr>
      <w:r>
        <w:rPr>
          <w:rFonts w:hint="eastAsia" w:ascii="宋体" w:hAnsi="宋体" w:eastAsia="宋体" w:cs="宋体"/>
          <w:sz w:val="22"/>
          <w:szCs w:val="22"/>
          <w:lang w:val="en-US" w:eastAsia="zh-CN"/>
        </w:rPr>
        <w:t xml:space="preserve">           </w:t>
      </w:r>
      <w:r>
        <w:rPr>
          <w:rFonts w:hint="eastAsia" w:ascii="宋体" w:hAnsi="宋体" w:eastAsia="宋体" w:cs="宋体"/>
          <w:sz w:val="22"/>
          <w:szCs w:val="22"/>
        </w:rPr>
        <w:t xml:space="preserve">承诺人单位名称（盖章）：            </w:t>
      </w:r>
    </w:p>
    <w:p>
      <w:pPr>
        <w:pStyle w:val="19"/>
        <w:keepNext w:val="0"/>
        <w:keepLines w:val="0"/>
        <w:pageBreakBefore w:val="0"/>
        <w:kinsoku/>
        <w:wordWrap/>
        <w:topLinePunct w:val="0"/>
        <w:bidi w:val="0"/>
        <w:adjustRightInd w:val="0"/>
        <w:snapToGrid w:val="0"/>
        <w:spacing w:beforeLines="0" w:afterLines="0" w:line="360" w:lineRule="exact"/>
        <w:ind w:firstLine="600"/>
        <w:jc w:val="left"/>
        <w:rPr>
          <w:rFonts w:hint="eastAsia" w:ascii="宋体" w:hAnsi="宋体" w:eastAsia="宋体" w:cs="宋体"/>
          <w:sz w:val="22"/>
          <w:szCs w:val="22"/>
        </w:rPr>
      </w:pPr>
      <w:r>
        <w:rPr>
          <w:rFonts w:hint="eastAsia" w:ascii="宋体" w:hAnsi="宋体" w:eastAsia="宋体" w:cs="宋体"/>
          <w:sz w:val="22"/>
          <w:szCs w:val="22"/>
          <w:lang w:val="en-US" w:eastAsia="zh-CN"/>
        </w:rPr>
        <w:t xml:space="preserve">           </w:t>
      </w:r>
      <w:r>
        <w:rPr>
          <w:rFonts w:hint="eastAsia" w:ascii="宋体" w:hAnsi="宋体" w:eastAsia="宋体" w:cs="宋体"/>
          <w:sz w:val="22"/>
          <w:szCs w:val="22"/>
        </w:rPr>
        <w:t xml:space="preserve">法定代表人 ：                   </w:t>
      </w:r>
    </w:p>
    <w:p>
      <w:pPr>
        <w:pStyle w:val="19"/>
        <w:keepNext w:val="0"/>
        <w:keepLines w:val="0"/>
        <w:pageBreakBefore w:val="0"/>
        <w:kinsoku/>
        <w:wordWrap/>
        <w:topLinePunct w:val="0"/>
        <w:bidi w:val="0"/>
        <w:adjustRightInd w:val="0"/>
        <w:snapToGrid w:val="0"/>
        <w:spacing w:beforeLines="0" w:afterLines="0" w:line="360" w:lineRule="exact"/>
        <w:ind w:firstLine="600"/>
        <w:jc w:val="left"/>
        <w:rPr>
          <w:rFonts w:hint="eastAsia" w:ascii="宋体" w:hAnsi="宋体" w:eastAsia="宋体" w:cs="宋体"/>
          <w:sz w:val="22"/>
          <w:szCs w:val="22"/>
        </w:rPr>
      </w:pPr>
      <w:r>
        <w:rPr>
          <w:rFonts w:hint="eastAsia" w:ascii="宋体" w:hAnsi="宋体" w:eastAsia="宋体" w:cs="宋体"/>
          <w:sz w:val="22"/>
          <w:szCs w:val="22"/>
          <w:lang w:val="en-US" w:eastAsia="zh-CN"/>
        </w:rPr>
        <w:t xml:space="preserve">           </w:t>
      </w:r>
      <w:r>
        <w:rPr>
          <w:rFonts w:hint="eastAsia" w:ascii="宋体" w:hAnsi="宋体" w:eastAsia="宋体" w:cs="宋体"/>
          <w:sz w:val="22"/>
          <w:szCs w:val="22"/>
        </w:rPr>
        <w:t xml:space="preserve">或                            </w:t>
      </w:r>
    </w:p>
    <w:p>
      <w:pPr>
        <w:pStyle w:val="19"/>
        <w:keepNext w:val="0"/>
        <w:keepLines w:val="0"/>
        <w:pageBreakBefore w:val="0"/>
        <w:kinsoku/>
        <w:wordWrap/>
        <w:topLinePunct w:val="0"/>
        <w:bidi w:val="0"/>
        <w:adjustRightInd w:val="0"/>
        <w:snapToGrid w:val="0"/>
        <w:spacing w:beforeLines="0" w:afterLines="0" w:line="360" w:lineRule="exact"/>
        <w:ind w:firstLine="600"/>
        <w:jc w:val="left"/>
        <w:rPr>
          <w:rFonts w:hint="eastAsia" w:ascii="宋体" w:hAnsi="宋体" w:eastAsia="宋体" w:cs="宋体"/>
          <w:sz w:val="22"/>
          <w:szCs w:val="22"/>
        </w:rPr>
      </w:pPr>
      <w:r>
        <w:rPr>
          <w:rFonts w:hint="eastAsia" w:ascii="宋体" w:hAnsi="宋体" w:eastAsia="宋体" w:cs="宋体"/>
          <w:sz w:val="22"/>
          <w:szCs w:val="22"/>
          <w:lang w:val="en-US" w:eastAsia="zh-CN"/>
        </w:rPr>
        <w:t xml:space="preserve">           </w:t>
      </w:r>
      <w:r>
        <w:rPr>
          <w:rFonts w:hint="eastAsia" w:ascii="宋体" w:hAnsi="宋体" w:eastAsia="宋体" w:cs="宋体"/>
          <w:sz w:val="22"/>
          <w:szCs w:val="22"/>
        </w:rPr>
        <w:t xml:space="preserve">委托代理人：                   </w:t>
      </w:r>
    </w:p>
    <w:p>
      <w:pPr>
        <w:pStyle w:val="19"/>
        <w:keepNext w:val="0"/>
        <w:keepLines w:val="0"/>
        <w:pageBreakBefore w:val="0"/>
        <w:kinsoku/>
        <w:wordWrap/>
        <w:topLinePunct w:val="0"/>
        <w:bidi w:val="0"/>
        <w:adjustRightInd w:val="0"/>
        <w:snapToGrid w:val="0"/>
        <w:spacing w:beforeLines="0" w:afterLines="0" w:line="360" w:lineRule="exact"/>
        <w:ind w:firstLine="602"/>
        <w:jc w:val="left"/>
        <w:rPr>
          <w:rFonts w:hint="eastAsia" w:ascii="宋体" w:hAnsi="宋体" w:eastAsia="宋体" w:cs="宋体"/>
          <w:b/>
          <w:sz w:val="22"/>
          <w:szCs w:val="22"/>
        </w:rPr>
      </w:pPr>
    </w:p>
    <w:p>
      <w:pPr>
        <w:pStyle w:val="10"/>
        <w:keepNext w:val="0"/>
        <w:keepLines w:val="0"/>
        <w:pageBreakBefore w:val="0"/>
        <w:kinsoku/>
        <w:wordWrap/>
        <w:topLinePunct w:val="0"/>
        <w:bidi w:val="0"/>
        <w:spacing w:before="0" w:beforeLines="0" w:after="0" w:afterLines="0" w:line="360" w:lineRule="exact"/>
        <w:rPr>
          <w:rFonts w:hint="eastAsia" w:ascii="宋体" w:hAnsi="宋体" w:eastAsia="宋体" w:cs="宋体"/>
          <w:b w:val="0"/>
          <w:sz w:val="22"/>
          <w:szCs w:val="22"/>
        </w:rPr>
      </w:pPr>
      <w:r>
        <w:rPr>
          <w:rFonts w:hint="eastAsia" w:ascii="宋体" w:hAnsi="宋体" w:eastAsia="宋体" w:cs="宋体"/>
          <w:b w:val="0"/>
          <w:sz w:val="22"/>
          <w:szCs w:val="22"/>
        </w:rPr>
        <w:t xml:space="preserve">                           年     月     日</w:t>
      </w:r>
    </w:p>
    <w:p>
      <w:pPr>
        <w:rPr>
          <w:rFonts w:hint="eastAsia" w:ascii="宋体" w:hAnsi="宋体" w:eastAsia="宋体" w:cs="宋体"/>
          <w:sz w:val="22"/>
          <w:szCs w:val="22"/>
        </w:rPr>
      </w:pPr>
    </w:p>
    <w:p>
      <w:pPr>
        <w:rPr>
          <w:rFonts w:hint="eastAsia" w:ascii="宋体" w:hAnsi="宋体" w:eastAsia="宋体" w:cs="宋体"/>
          <w:sz w:val="22"/>
          <w:szCs w:val="22"/>
        </w:rPr>
      </w:pPr>
    </w:p>
    <w:p>
      <w:pPr>
        <w:rPr>
          <w:rFonts w:hint="eastAsia" w:ascii="宋体" w:hAnsi="宋体" w:eastAsia="宋体" w:cs="宋体"/>
          <w:sz w:val="22"/>
          <w:szCs w:val="22"/>
        </w:rPr>
      </w:pPr>
    </w:p>
    <w:p>
      <w:pPr>
        <w:spacing w:line="560" w:lineRule="exact"/>
        <w:rPr>
          <w:rFonts w:hint="eastAsia" w:ascii="宋体" w:hAnsi="宋体" w:eastAsia="宋体" w:cs="宋体"/>
          <w:sz w:val="22"/>
          <w:szCs w:val="22"/>
          <w:highlight w:val="none"/>
          <w:lang w:eastAsia="zh-CN"/>
        </w:rPr>
      </w:pPr>
    </w:p>
    <w:p>
      <w:pPr>
        <w:pStyle w:val="2"/>
        <w:rPr>
          <w:rFonts w:hint="eastAsia"/>
          <w:lang w:eastAsia="zh-CN"/>
        </w:rPr>
      </w:pPr>
    </w:p>
    <w:p>
      <w:pPr>
        <w:keepNext w:val="0"/>
        <w:keepLines w:val="0"/>
        <w:pageBreakBefore w:val="0"/>
        <w:widowControl w:val="0"/>
        <w:kinsoku/>
        <w:wordWrap/>
        <w:overflowPunct/>
        <w:topLinePunct w:val="0"/>
        <w:autoSpaceDE/>
        <w:autoSpaceDN/>
        <w:bidi w:val="0"/>
        <w:spacing w:line="360" w:lineRule="exact"/>
        <w:textAlignment w:val="auto"/>
        <w:rPr>
          <w:rFonts w:hint="eastAsia" w:ascii="宋体" w:hAnsi="宋体" w:eastAsia="宋体" w:cs="宋体"/>
          <w:sz w:val="22"/>
          <w:szCs w:val="22"/>
          <w:highlight w:val="none"/>
          <w:lang w:eastAsia="zh-CN"/>
        </w:rPr>
      </w:pPr>
    </w:p>
    <w:p>
      <w:pPr>
        <w:keepNext w:val="0"/>
        <w:keepLines w:val="0"/>
        <w:pageBreakBefore w:val="0"/>
        <w:widowControl w:val="0"/>
        <w:kinsoku/>
        <w:wordWrap/>
        <w:overflowPunct/>
        <w:topLinePunct w:val="0"/>
        <w:autoSpaceDE/>
        <w:autoSpaceDN/>
        <w:bidi w:val="0"/>
        <w:spacing w:line="360" w:lineRule="exac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附件2：保密承诺书</w:t>
      </w:r>
    </w:p>
    <w:p>
      <w:pPr>
        <w:keepNext w:val="0"/>
        <w:keepLines w:val="0"/>
        <w:pageBreakBefore w:val="0"/>
        <w:widowControl w:val="0"/>
        <w:kinsoku/>
        <w:wordWrap/>
        <w:overflowPunct/>
        <w:topLinePunct w:val="0"/>
        <w:autoSpaceDE/>
        <w:autoSpaceDN/>
        <w:bidi w:val="0"/>
        <w:spacing w:line="360" w:lineRule="exact"/>
        <w:jc w:val="center"/>
        <w:textAlignment w:val="auto"/>
        <w:rPr>
          <w:rFonts w:hint="eastAsia" w:ascii="宋体" w:hAnsi="宋体" w:eastAsia="宋体" w:cs="宋体"/>
          <w:b/>
          <w:bCs/>
          <w:sz w:val="22"/>
          <w:szCs w:val="22"/>
          <w:highlight w:val="none"/>
          <w:lang w:eastAsia="zh-CN"/>
        </w:rPr>
      </w:pPr>
      <w:r>
        <w:rPr>
          <w:rFonts w:hint="eastAsia" w:ascii="宋体" w:hAnsi="宋体" w:eastAsia="宋体" w:cs="宋体"/>
          <w:b/>
          <w:bCs/>
          <w:sz w:val="22"/>
          <w:szCs w:val="22"/>
          <w:highlight w:val="none"/>
          <w:lang w:eastAsia="zh-CN"/>
        </w:rPr>
        <w:t>保密承诺书</w:t>
      </w:r>
    </w:p>
    <w:p>
      <w:pPr>
        <w:keepNext w:val="0"/>
        <w:keepLines w:val="0"/>
        <w:pageBreakBefore w:val="0"/>
        <w:widowControl w:val="0"/>
        <w:kinsoku/>
        <w:wordWrap/>
        <w:overflowPunct/>
        <w:topLinePunct w:val="0"/>
        <w:autoSpaceDE/>
        <w:autoSpaceDN/>
        <w:bidi w:val="0"/>
        <w:snapToGrid w:val="0"/>
        <w:spacing w:line="360" w:lineRule="exact"/>
        <w:ind w:firstLine="440" w:firstLineChars="200"/>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鉴于我方愿成为</w:t>
      </w:r>
      <w:r>
        <w:rPr>
          <w:rFonts w:hint="eastAsia" w:ascii="宋体" w:hAnsi="宋体" w:eastAsia="宋体" w:cs="宋体"/>
          <w:sz w:val="22"/>
          <w:szCs w:val="22"/>
          <w:highlight w:val="none"/>
          <w:lang w:val="en-US" w:eastAsia="zh-CN"/>
        </w:rPr>
        <w:t xml:space="preserve">        </w:t>
      </w:r>
      <w:r>
        <w:rPr>
          <w:rFonts w:hint="eastAsia" w:ascii="宋体" w:hAnsi="宋体" w:eastAsia="宋体" w:cs="宋体"/>
          <w:sz w:val="22"/>
          <w:szCs w:val="22"/>
          <w:highlight w:val="none"/>
          <w:lang w:eastAsia="zh-CN"/>
        </w:rPr>
        <w:t>有限公司（以下简称“</w:t>
      </w:r>
      <w:r>
        <w:rPr>
          <w:rFonts w:hint="eastAsia" w:ascii="宋体" w:hAnsi="宋体" w:eastAsia="宋体" w:cs="宋体"/>
          <w:sz w:val="22"/>
          <w:szCs w:val="22"/>
          <w:highlight w:val="none"/>
          <w:lang w:val="en-US" w:eastAsia="zh-CN"/>
        </w:rPr>
        <w:t xml:space="preserve"> 贵</w:t>
      </w:r>
      <w:r>
        <w:rPr>
          <w:rFonts w:hint="eastAsia" w:ascii="宋体" w:hAnsi="宋体" w:eastAsia="宋体" w:cs="宋体"/>
          <w:sz w:val="22"/>
          <w:szCs w:val="22"/>
          <w:highlight w:val="none"/>
          <w:lang w:eastAsia="zh-CN"/>
        </w:rPr>
        <w:t>公司”）的供应商或潜在供应商候选人，为</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公司提供</w:t>
      </w:r>
      <w:r>
        <w:rPr>
          <w:rFonts w:hint="eastAsia" w:ascii="宋体" w:hAnsi="宋体" w:eastAsia="宋体" w:cs="宋体"/>
          <w:sz w:val="22"/>
          <w:szCs w:val="22"/>
          <w:highlight w:val="none"/>
          <w:u w:val="single"/>
          <w:lang w:val="en-US" w:eastAsia="zh-CN"/>
        </w:rPr>
        <w:t xml:space="preserve">      </w:t>
      </w:r>
      <w:r>
        <w:rPr>
          <w:rFonts w:hint="eastAsia" w:ascii="宋体" w:hAnsi="宋体" w:eastAsia="宋体" w:cs="宋体"/>
          <w:sz w:val="22"/>
          <w:szCs w:val="22"/>
          <w:highlight w:val="none"/>
          <w:lang w:eastAsia="zh-CN"/>
        </w:rPr>
        <w:t>项目服务。在上述业务来往过程中，</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公司可能向我方提供经营、业务、服务等有关的文件、资料、软件等信息，为维护</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公司的利益，我方就保密事宜做出如下承诺：</w:t>
      </w:r>
    </w:p>
    <w:p>
      <w:pPr>
        <w:keepNext w:val="0"/>
        <w:keepLines w:val="0"/>
        <w:pageBreakBefore w:val="0"/>
        <w:widowControl w:val="0"/>
        <w:kinsoku/>
        <w:wordWrap/>
        <w:overflowPunct/>
        <w:topLinePunct w:val="0"/>
        <w:autoSpaceDE/>
        <w:autoSpaceDN/>
        <w:bidi w:val="0"/>
        <w:spacing w:line="360" w:lineRule="exac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1.商业秘密</w:t>
      </w:r>
    </w:p>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1.1商业秘密是指</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公司（包括</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公司关联公司）一切专有、不对外公开的资料和信息。包括但不限于以下方面：</w:t>
      </w:r>
    </w:p>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（1）经营信息（发展规划、运营状况、客户资源、货源情报、投融资计划、开发计划、标书等）；</w:t>
      </w:r>
    </w:p>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（2）管理信息（管理方法、管理制度、员工管理、合同管理、纠纷管理等）；</w:t>
      </w:r>
    </w:p>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（3）产品及技术信息（设计及图纸、样品及服务、技术方案、质量标准、技术标准、计算机程序等）；</w:t>
      </w:r>
    </w:p>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（4）财务信息（财务收支、固定资产、流动资金、成本核算等）；</w:t>
      </w:r>
    </w:p>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（5）我方单独或机场公司（包括</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公司关联公司）和我方共同为机场公司开发、设计、生产的产品、资料及相关信息；</w:t>
      </w:r>
    </w:p>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（6）其他</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公司未对外公开的有关营运、计划、航班数据、标准、开发、生产、经营、质量管理控制和租赁的资料和数据等信息以及对供应商的管理文件。</w:t>
      </w:r>
    </w:p>
    <w:p>
      <w:pPr>
        <w:keepNext w:val="0"/>
        <w:keepLines w:val="0"/>
        <w:pageBreakBefore w:val="0"/>
        <w:widowControl w:val="0"/>
        <w:kinsoku/>
        <w:wordWrap/>
        <w:overflowPunct/>
        <w:topLinePunct w:val="0"/>
        <w:autoSpaceDE/>
        <w:autoSpaceDN/>
        <w:bidi w:val="0"/>
        <w:spacing w:line="360" w:lineRule="exac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 xml:space="preserve"> 1.2、</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公司向我方披露商业秘密可以通过数据、文字及记载这些内容的文件、光盘、软件、图书等有形媒介体现，也可通过口头、录音等视听形式体现，或者是通过参观</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公司（包括</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公司关联公司）开发的设备、运营程序而眼见的。我方一旦接触商业秘密，应立即采取保密措施。除非</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公司书面同意解禁该秘密，</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公司商业秘密的保密期限为永久。</w:t>
      </w:r>
    </w:p>
    <w:p>
      <w:pPr>
        <w:keepNext w:val="0"/>
        <w:keepLines w:val="0"/>
        <w:pageBreakBefore w:val="0"/>
        <w:widowControl w:val="0"/>
        <w:kinsoku/>
        <w:wordWrap/>
        <w:overflowPunct/>
        <w:topLinePunct w:val="0"/>
        <w:autoSpaceDE/>
        <w:autoSpaceDN/>
        <w:bidi w:val="0"/>
        <w:spacing w:line="360" w:lineRule="exac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1.3、对于上述提及的商业秘密，不能仅因为公开发表的文章或资讯中包含其内容，就认为是可对外公开的特殊情况。</w:t>
      </w:r>
    </w:p>
    <w:p>
      <w:pPr>
        <w:keepNext w:val="0"/>
        <w:keepLines w:val="0"/>
        <w:pageBreakBefore w:val="0"/>
        <w:widowControl w:val="0"/>
        <w:kinsoku/>
        <w:wordWrap/>
        <w:overflowPunct/>
        <w:topLinePunct w:val="0"/>
        <w:autoSpaceDE/>
        <w:autoSpaceDN/>
        <w:bidi w:val="0"/>
        <w:spacing w:line="360" w:lineRule="exac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1.4、以下资料不属于本承诺所指的商业秘密：</w:t>
      </w:r>
    </w:p>
    <w:p>
      <w:pPr>
        <w:keepNext w:val="0"/>
        <w:keepLines w:val="0"/>
        <w:pageBreakBefore w:val="0"/>
        <w:widowControl w:val="0"/>
        <w:kinsoku/>
        <w:wordWrap/>
        <w:overflowPunct/>
        <w:topLinePunct w:val="0"/>
        <w:autoSpaceDE/>
        <w:autoSpaceDN/>
        <w:bidi w:val="0"/>
        <w:spacing w:line="360" w:lineRule="exac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（1）我方从</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公司拟获悉之前已持有的我方无需承担保密义务的</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公司有关资料(但通过其它违约或侵权行为而获得的资料除外)；</w:t>
      </w:r>
    </w:p>
    <w:p>
      <w:pPr>
        <w:keepNext w:val="0"/>
        <w:keepLines w:val="0"/>
        <w:pageBreakBefore w:val="0"/>
        <w:widowControl w:val="0"/>
        <w:kinsoku/>
        <w:wordWrap/>
        <w:overflowPunct/>
        <w:topLinePunct w:val="0"/>
        <w:autoSpaceDE/>
        <w:autoSpaceDN/>
        <w:bidi w:val="0"/>
        <w:spacing w:line="360" w:lineRule="exac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（2）已经公开或已成为常识性的资料，且该等公开并非因违反本承诺所致。</w:t>
      </w:r>
    </w:p>
    <w:p>
      <w:pPr>
        <w:keepNext w:val="0"/>
        <w:keepLines w:val="0"/>
        <w:pageBreakBefore w:val="0"/>
        <w:widowControl w:val="0"/>
        <w:kinsoku/>
        <w:wordWrap/>
        <w:overflowPunct/>
        <w:topLinePunct w:val="0"/>
        <w:autoSpaceDE/>
        <w:autoSpaceDN/>
        <w:bidi w:val="0"/>
        <w:spacing w:line="360" w:lineRule="exact"/>
        <w:textAlignment w:val="auto"/>
        <w:rPr>
          <w:rFonts w:hint="eastAsia" w:ascii="宋体" w:hAnsi="宋体" w:eastAsia="宋体" w:cs="宋体"/>
          <w:sz w:val="22"/>
          <w:szCs w:val="22"/>
          <w:highlight w:val="none"/>
          <w:lang w:eastAsia="zh-CN"/>
        </w:rPr>
      </w:pPr>
    </w:p>
    <w:p>
      <w:pPr>
        <w:keepNext w:val="0"/>
        <w:keepLines w:val="0"/>
        <w:pageBreakBefore w:val="0"/>
        <w:widowControl w:val="0"/>
        <w:kinsoku/>
        <w:wordWrap/>
        <w:overflowPunct/>
        <w:topLinePunct w:val="0"/>
        <w:autoSpaceDE/>
        <w:autoSpaceDN/>
        <w:bidi w:val="0"/>
        <w:spacing w:line="360" w:lineRule="exac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2、我方承诺将严格保密，维护</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公司（包括</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公司关联公司）的利益。在未获得</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公司同意前，我方不得复印或以其他形式复制任何商业秘密，或者从任何由</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公司设计的装置上窃取任何商业秘密。我方不以任何方式向第三方透露、不在任何场所使用商业秘密。我方承诺只有在在履行</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公司合约时才有权使用该等商业秘密，并只向为履行</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公司合约需要了解的员工披露相关商业秘密，并促使员工自接触</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公司（包括</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公司关联公司）的商业秘密之日起，即能清楚地了解并自觉遵守其应尽的保密责任。若我方员工因任何原因未能履行本承诺所述的保密责任，则视为违反了本承诺。</w:t>
      </w:r>
    </w:p>
    <w:p>
      <w:pPr>
        <w:keepNext w:val="0"/>
        <w:keepLines w:val="0"/>
        <w:pageBreakBefore w:val="0"/>
        <w:widowControl w:val="0"/>
        <w:kinsoku/>
        <w:wordWrap/>
        <w:overflowPunct/>
        <w:topLinePunct w:val="0"/>
        <w:autoSpaceDE/>
        <w:autoSpaceDN/>
        <w:bidi w:val="0"/>
        <w:spacing w:line="360" w:lineRule="exact"/>
        <w:textAlignment w:val="auto"/>
        <w:rPr>
          <w:rFonts w:hint="eastAsia" w:ascii="宋体" w:hAnsi="宋体" w:eastAsia="宋体" w:cs="宋体"/>
          <w:sz w:val="22"/>
          <w:szCs w:val="22"/>
          <w:highlight w:val="none"/>
          <w:lang w:eastAsia="zh-CN"/>
        </w:rPr>
      </w:pPr>
    </w:p>
    <w:p>
      <w:pPr>
        <w:keepNext w:val="0"/>
        <w:keepLines w:val="0"/>
        <w:pageBreakBefore w:val="0"/>
        <w:widowControl w:val="0"/>
        <w:kinsoku/>
        <w:wordWrap/>
        <w:overflowPunct/>
        <w:topLinePunct w:val="0"/>
        <w:autoSpaceDE/>
        <w:autoSpaceDN/>
        <w:bidi w:val="0"/>
        <w:spacing w:line="360" w:lineRule="exac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3、当合同履行完毕、合同终止或经</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公司要求，我方应立即返还或根据</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公司书面要求销毁所有含有商业秘密或我方在接触商业秘密后而产生的资料，以及由我方持有的任何复制品。</w:t>
      </w:r>
    </w:p>
    <w:p>
      <w:pPr>
        <w:keepNext w:val="0"/>
        <w:keepLines w:val="0"/>
        <w:pageBreakBefore w:val="0"/>
        <w:widowControl w:val="0"/>
        <w:kinsoku/>
        <w:wordWrap/>
        <w:overflowPunct/>
        <w:topLinePunct w:val="0"/>
        <w:autoSpaceDE/>
        <w:autoSpaceDN/>
        <w:bidi w:val="0"/>
        <w:spacing w:line="360" w:lineRule="exact"/>
        <w:textAlignment w:val="auto"/>
        <w:rPr>
          <w:rFonts w:hint="eastAsia" w:ascii="宋体" w:hAnsi="宋体" w:eastAsia="宋体" w:cs="宋体"/>
          <w:sz w:val="22"/>
          <w:szCs w:val="22"/>
          <w:highlight w:val="none"/>
          <w:lang w:eastAsia="zh-CN"/>
        </w:rPr>
      </w:pPr>
    </w:p>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4、无论在双方签订任何商务合同之前、存续期间及以后，我方均当遵守法律和本承诺约定，严格保守</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公司的商业秘密。未经</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公司同意，不得采用包括但不限于的以下方式泄露、公布、发布、出版、传授、转让或者其他任何方式，或以任何理由、任何目的非法侵犯</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 xml:space="preserve">公司的商业秘密：        </w:t>
      </w:r>
    </w:p>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（1）披露、使用或者允许他人以不正当手段获取的商业秘密；</w:t>
      </w:r>
    </w:p>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（2）为</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公司以外的第三人窃取、刺探、收买、非法提供商业秘密。</w:t>
      </w:r>
    </w:p>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（3）在电子公告系统、聊天系统、电子邮箱、论坛等计算机网络系统上传递、转发、抄送、发布、谈论和传播商业秘密；</w:t>
      </w:r>
    </w:p>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 xml:space="preserve">（4）在私人交往和通信中，向亲属、朋友以及与工作无关人员泄露商业秘密，或在公共场所谈论商业秘密； </w:t>
      </w:r>
    </w:p>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（5）擅自将属于商业秘密的文件、资料和其他物品携带、传递、寄运出</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公司办公场所或国（境）外。</w:t>
      </w:r>
    </w:p>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（6）未经</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公司同意就以任何方式私自保存、截留含有</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公司商业秘密的任何形式资料、文件和物品的复印件、复制品、副本。</w:t>
      </w:r>
    </w:p>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（7）将含有</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公司商业秘密的产品、技术或其他资料、信息向第三人销售、使用或以任何方式提供。</w:t>
      </w:r>
    </w:p>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eastAsia="宋体" w:cs="宋体"/>
          <w:sz w:val="22"/>
          <w:szCs w:val="22"/>
          <w:highlight w:val="none"/>
          <w:lang w:eastAsia="zh-CN"/>
        </w:rPr>
      </w:pPr>
    </w:p>
    <w:p>
      <w:pPr>
        <w:keepNext w:val="0"/>
        <w:keepLines w:val="0"/>
        <w:pageBreakBefore w:val="0"/>
        <w:widowControl w:val="0"/>
        <w:kinsoku/>
        <w:wordWrap/>
        <w:overflowPunct/>
        <w:topLinePunct w:val="0"/>
        <w:autoSpaceDE/>
        <w:autoSpaceDN/>
        <w:bidi w:val="0"/>
        <w:spacing w:line="360" w:lineRule="exac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5、我方依法根据司法机关、侦查机关、或政府机构的合法指令而透露有关资料不属于违反保密义务。此情况之下，我方必须在透露之前通知</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公司，使</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公司有机会采取合法措施进行答辩与解释；并且我方应只得透露法律上要求透露的部分机密资料。</w:t>
      </w:r>
    </w:p>
    <w:p>
      <w:pPr>
        <w:keepNext w:val="0"/>
        <w:keepLines w:val="0"/>
        <w:pageBreakBefore w:val="0"/>
        <w:widowControl w:val="0"/>
        <w:kinsoku/>
        <w:wordWrap/>
        <w:overflowPunct/>
        <w:topLinePunct w:val="0"/>
        <w:autoSpaceDE/>
        <w:autoSpaceDN/>
        <w:bidi w:val="0"/>
        <w:spacing w:line="360" w:lineRule="exact"/>
        <w:textAlignment w:val="auto"/>
        <w:rPr>
          <w:rFonts w:hint="eastAsia" w:ascii="宋体" w:hAnsi="宋体" w:eastAsia="宋体" w:cs="宋体"/>
          <w:sz w:val="22"/>
          <w:szCs w:val="22"/>
          <w:highlight w:val="none"/>
          <w:lang w:eastAsia="zh-CN"/>
        </w:rPr>
      </w:pPr>
    </w:p>
    <w:p>
      <w:pPr>
        <w:keepNext w:val="0"/>
        <w:keepLines w:val="0"/>
        <w:pageBreakBefore w:val="0"/>
        <w:widowControl w:val="0"/>
        <w:kinsoku/>
        <w:wordWrap/>
        <w:overflowPunct/>
        <w:topLinePunct w:val="0"/>
        <w:autoSpaceDE/>
        <w:autoSpaceDN/>
        <w:bidi w:val="0"/>
        <w:spacing w:line="360" w:lineRule="exac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6、我方发生上述违约行为时，</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公司（包括</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公司关联公司）有权要求我方立即停止侵权和进一步的对外泄露或滥用，并要求我方采取其他合理的补救措施，并有权终止甲乙双方正在执行的其他合同，而</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公司（包括</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公司关联公司）无需对此承担任何责任。</w:t>
      </w:r>
    </w:p>
    <w:p>
      <w:pPr>
        <w:keepNext w:val="0"/>
        <w:keepLines w:val="0"/>
        <w:pageBreakBefore w:val="0"/>
        <w:widowControl w:val="0"/>
        <w:kinsoku/>
        <w:wordWrap/>
        <w:overflowPunct/>
        <w:topLinePunct w:val="0"/>
        <w:autoSpaceDE/>
        <w:autoSpaceDN/>
        <w:bidi w:val="0"/>
        <w:spacing w:line="360" w:lineRule="exact"/>
        <w:textAlignment w:val="auto"/>
        <w:rPr>
          <w:rFonts w:hint="eastAsia" w:ascii="宋体" w:hAnsi="宋体" w:eastAsia="宋体" w:cs="宋体"/>
          <w:sz w:val="22"/>
          <w:szCs w:val="22"/>
          <w:highlight w:val="none"/>
          <w:lang w:eastAsia="zh-CN"/>
        </w:rPr>
      </w:pPr>
    </w:p>
    <w:p>
      <w:pPr>
        <w:keepNext w:val="0"/>
        <w:keepLines w:val="0"/>
        <w:pageBreakBefore w:val="0"/>
        <w:widowControl w:val="0"/>
        <w:kinsoku/>
        <w:wordWrap/>
        <w:overflowPunct/>
        <w:topLinePunct w:val="0"/>
        <w:autoSpaceDE/>
        <w:autoSpaceDN/>
        <w:bidi w:val="0"/>
        <w:spacing w:line="360" w:lineRule="exac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7、我方已理解和承认，任何违反本承诺的对外泄露或擅自使用商业秘密，将对</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公司（包括</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公司关联公司）系统造成很难估计的、无法弥补的损害。该损失包括但不限于：（1）因我方侵权行为造成的</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公司利益减少，该等利益包括直接利益损失与间接利益损失；（2）因我方侵权行为导致</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公司调查、维权等所花费的支出（包括但不限于差旅费、交通费、公证费、鉴定费、通讯费、律师费等）。</w:t>
      </w:r>
    </w:p>
    <w:p>
      <w:pPr>
        <w:keepNext w:val="0"/>
        <w:keepLines w:val="0"/>
        <w:pageBreakBefore w:val="0"/>
        <w:widowControl w:val="0"/>
        <w:kinsoku/>
        <w:wordWrap/>
        <w:overflowPunct/>
        <w:topLinePunct w:val="0"/>
        <w:autoSpaceDE/>
        <w:autoSpaceDN/>
        <w:bidi w:val="0"/>
        <w:spacing w:line="360" w:lineRule="exact"/>
        <w:textAlignment w:val="auto"/>
        <w:rPr>
          <w:rFonts w:hint="eastAsia" w:ascii="宋体" w:hAnsi="宋体" w:eastAsia="宋体" w:cs="宋体"/>
          <w:sz w:val="22"/>
          <w:szCs w:val="22"/>
          <w:highlight w:val="none"/>
          <w:lang w:eastAsia="zh-CN"/>
        </w:rPr>
      </w:pPr>
    </w:p>
    <w:p>
      <w:pPr>
        <w:keepNext w:val="0"/>
        <w:keepLines w:val="0"/>
        <w:pageBreakBefore w:val="0"/>
        <w:widowControl w:val="0"/>
        <w:kinsoku/>
        <w:wordWrap/>
        <w:overflowPunct/>
        <w:topLinePunct w:val="0"/>
        <w:autoSpaceDE/>
        <w:autoSpaceDN/>
        <w:bidi w:val="0"/>
        <w:spacing w:line="360" w:lineRule="exac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8、违约责任</w:t>
      </w:r>
    </w:p>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8.1因我方违反保密义务的行为造成</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公司的一切损失，我方应当全部予以赔偿。</w:t>
      </w:r>
    </w:p>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8.2如我方违反本承诺书下保密义务，应当承担违约责任，除赔偿损失外，还应依据合同向</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公司支付相应的违约金；</w:t>
      </w:r>
    </w:p>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eastAsia="宋体" w:cs="宋体"/>
          <w:sz w:val="22"/>
          <w:szCs w:val="22"/>
          <w:highlight w:val="none"/>
          <w:lang w:eastAsia="zh-CN"/>
        </w:rPr>
      </w:pPr>
    </w:p>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9、本承诺书适用中华人民共和国法律，如因履行本承诺书发生争议，则双方均有权向</w:t>
      </w:r>
      <w:r>
        <w:rPr>
          <w:rFonts w:hint="eastAsia" w:ascii="宋体" w:hAnsi="宋体" w:eastAsia="宋体" w:cs="宋体"/>
          <w:sz w:val="22"/>
          <w:szCs w:val="22"/>
          <w:highlight w:val="none"/>
          <w:lang w:val="en-US" w:eastAsia="zh-CN"/>
        </w:rPr>
        <w:t>贵</w:t>
      </w:r>
      <w:r>
        <w:rPr>
          <w:rFonts w:hint="eastAsia" w:ascii="宋体" w:hAnsi="宋体" w:eastAsia="宋体" w:cs="宋体"/>
          <w:sz w:val="22"/>
          <w:szCs w:val="22"/>
          <w:highlight w:val="none"/>
          <w:lang w:eastAsia="zh-CN"/>
        </w:rPr>
        <w:t>公司所在地法院提起诉讼。</w:t>
      </w:r>
    </w:p>
    <w:p>
      <w:pPr>
        <w:keepNext w:val="0"/>
        <w:keepLines w:val="0"/>
        <w:pageBreakBefore w:val="0"/>
        <w:widowControl w:val="0"/>
        <w:kinsoku/>
        <w:wordWrap/>
        <w:overflowPunct/>
        <w:topLinePunct w:val="0"/>
        <w:autoSpaceDE/>
        <w:autoSpaceDN/>
        <w:bidi w:val="0"/>
        <w:spacing w:line="360" w:lineRule="exac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 xml:space="preserve">                        供应商(盖章):</w:t>
      </w:r>
    </w:p>
    <w:p>
      <w:pPr>
        <w:keepNext w:val="0"/>
        <w:keepLines w:val="0"/>
        <w:pageBreakBefore w:val="0"/>
        <w:widowControl w:val="0"/>
        <w:kinsoku/>
        <w:wordWrap/>
        <w:overflowPunct/>
        <w:topLinePunct w:val="0"/>
        <w:autoSpaceDE/>
        <w:autoSpaceDN/>
        <w:bidi w:val="0"/>
        <w:spacing w:line="360" w:lineRule="exact"/>
        <w:ind w:firstLine="2640" w:firstLineChars="1200"/>
        <w:jc w:val="both"/>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法定代表人或授权代表：</w:t>
      </w:r>
    </w:p>
    <w:p>
      <w:pPr>
        <w:keepNext w:val="0"/>
        <w:keepLines w:val="0"/>
        <w:pageBreakBefore w:val="0"/>
        <w:widowControl w:val="0"/>
        <w:kinsoku/>
        <w:wordWrap/>
        <w:overflowPunct/>
        <w:topLinePunct w:val="0"/>
        <w:autoSpaceDE/>
        <w:autoSpaceDN/>
        <w:bidi w:val="0"/>
        <w:spacing w:line="360" w:lineRule="exact"/>
        <w:jc w:val="center"/>
        <w:textAlignment w:val="auto"/>
        <w:rPr>
          <w:rFonts w:hint="eastAsia" w:ascii="宋体" w:hAnsi="宋体" w:eastAsia="宋体" w:cs="宋体"/>
          <w:sz w:val="22"/>
          <w:szCs w:val="22"/>
          <w:highlight w:val="none"/>
          <w:lang w:eastAsia="zh-CN"/>
        </w:rPr>
      </w:pPr>
    </w:p>
    <w:p>
      <w:pPr>
        <w:keepNext w:val="0"/>
        <w:keepLines w:val="0"/>
        <w:pageBreakBefore w:val="0"/>
        <w:widowControl w:val="0"/>
        <w:kinsoku/>
        <w:wordWrap/>
        <w:overflowPunct/>
        <w:topLinePunct w:val="0"/>
        <w:autoSpaceDE/>
        <w:autoSpaceDN/>
        <w:bidi w:val="0"/>
        <w:spacing w:line="360" w:lineRule="exac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 xml:space="preserve">                        电话/传真：</w:t>
      </w:r>
    </w:p>
    <w:p>
      <w:pPr>
        <w:keepNext w:val="0"/>
        <w:keepLines w:val="0"/>
        <w:pageBreakBefore w:val="0"/>
        <w:widowControl w:val="0"/>
        <w:kinsoku/>
        <w:wordWrap/>
        <w:overflowPunct/>
        <w:topLinePunct w:val="0"/>
        <w:autoSpaceDE/>
        <w:autoSpaceDN/>
        <w:bidi w:val="0"/>
        <w:spacing w:line="360" w:lineRule="exact"/>
        <w:jc w:val="center"/>
        <w:textAlignment w:val="auto"/>
        <w:rPr>
          <w:rFonts w:hint="eastAsia" w:ascii="宋体" w:hAnsi="宋体" w:eastAsia="宋体" w:cs="宋体"/>
          <w:sz w:val="22"/>
          <w:szCs w:val="22"/>
          <w:highlight w:val="none"/>
          <w:lang w:eastAsia="zh-CN"/>
        </w:rPr>
      </w:pPr>
    </w:p>
    <w:p>
      <w:pPr>
        <w:keepNext w:val="0"/>
        <w:keepLines w:val="0"/>
        <w:pageBreakBefore w:val="0"/>
        <w:widowControl w:val="0"/>
        <w:kinsoku/>
        <w:wordWrap/>
        <w:overflowPunct/>
        <w:topLinePunct w:val="0"/>
        <w:autoSpaceDE/>
        <w:autoSpaceDN/>
        <w:bidi w:val="0"/>
        <w:spacing w:line="360" w:lineRule="exact"/>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 xml:space="preserve">                        地址：</w:t>
      </w:r>
    </w:p>
    <w:p>
      <w:pPr>
        <w:keepNext w:val="0"/>
        <w:keepLines w:val="0"/>
        <w:pageBreakBefore w:val="0"/>
        <w:widowControl w:val="0"/>
        <w:kinsoku/>
        <w:wordWrap/>
        <w:overflowPunct/>
        <w:topLinePunct w:val="0"/>
        <w:autoSpaceDE/>
        <w:autoSpaceDN/>
        <w:bidi w:val="0"/>
        <w:spacing w:line="360" w:lineRule="exact"/>
        <w:textAlignment w:val="auto"/>
        <w:rPr>
          <w:rFonts w:hint="eastAsia" w:ascii="宋体" w:hAnsi="宋体" w:eastAsia="宋体" w:cs="宋体"/>
          <w:sz w:val="22"/>
          <w:szCs w:val="22"/>
          <w:highlight w:val="none"/>
          <w:lang w:eastAsia="zh-CN"/>
        </w:rPr>
      </w:pPr>
    </w:p>
    <w:p>
      <w:pPr>
        <w:keepNext w:val="0"/>
        <w:keepLines w:val="0"/>
        <w:pageBreakBefore w:val="0"/>
        <w:widowControl w:val="0"/>
        <w:kinsoku/>
        <w:wordWrap/>
        <w:overflowPunct/>
        <w:topLinePunct w:val="0"/>
        <w:autoSpaceDE/>
        <w:autoSpaceDN/>
        <w:bidi w:val="0"/>
        <w:snapToGrid w:val="0"/>
        <w:spacing w:line="360" w:lineRule="exact"/>
        <w:jc w:val="center"/>
        <w:textAlignment w:val="auto"/>
        <w:rPr>
          <w:rFonts w:ascii="宋体" w:hAnsi="宋体" w:cs="宋体"/>
          <w:sz w:val="22"/>
        </w:rPr>
      </w:pPr>
      <w:r>
        <w:rPr>
          <w:rFonts w:hint="eastAsia" w:ascii="宋体" w:hAnsi="宋体" w:eastAsia="宋体" w:cs="宋体"/>
          <w:sz w:val="22"/>
          <w:szCs w:val="22"/>
          <w:highlight w:val="none"/>
          <w:lang w:eastAsia="zh-CN"/>
        </w:rPr>
        <w:t xml:space="preserve">                日期：     年   月   日</w:t>
      </w:r>
    </w:p>
    <w:p>
      <w:pPr>
        <w:pStyle w:val="3"/>
        <w:pageBreakBefore/>
        <w:spacing w:before="0" w:after="0" w:line="360" w:lineRule="auto"/>
        <w:jc w:val="center"/>
        <w:rPr>
          <w:rFonts w:hint="eastAsia" w:ascii="宋体" w:hAnsi="宋体" w:cs="宋体"/>
          <w:bCs w:val="0"/>
          <w:sz w:val="32"/>
          <w:szCs w:val="32"/>
        </w:rPr>
      </w:pPr>
      <w:bookmarkStart w:id="12" w:name="_Toc22305"/>
      <w:r>
        <w:rPr>
          <w:rFonts w:hint="eastAsia" w:ascii="宋体" w:hAnsi="宋体" w:cs="宋体"/>
          <w:bCs w:val="0"/>
          <w:sz w:val="32"/>
          <w:szCs w:val="32"/>
        </w:rPr>
        <w:t>第</w:t>
      </w:r>
      <w:r>
        <w:rPr>
          <w:rFonts w:hint="eastAsia" w:ascii="宋体" w:hAnsi="宋体" w:cs="宋体"/>
          <w:bCs w:val="0"/>
          <w:sz w:val="32"/>
          <w:szCs w:val="32"/>
          <w:lang w:val="en-US" w:eastAsia="zh-CN"/>
        </w:rPr>
        <w:t>五</w:t>
      </w:r>
      <w:r>
        <w:rPr>
          <w:rFonts w:hint="eastAsia" w:ascii="宋体" w:hAnsi="宋体" w:cs="宋体"/>
          <w:bCs w:val="0"/>
          <w:sz w:val="32"/>
          <w:szCs w:val="32"/>
        </w:rPr>
        <w:t>部分 询价响应文件格式</w:t>
      </w:r>
      <w:bookmarkEnd w:id="12"/>
      <w:bookmarkStart w:id="13" w:name="_Toc23814"/>
      <w:bookmarkStart w:id="14" w:name="_Toc354996707"/>
    </w:p>
    <w:p>
      <w:pPr>
        <w:spacing w:line="360" w:lineRule="auto"/>
        <w:rPr>
          <w:rFonts w:hint="eastAsia" w:ascii="宋体" w:hAnsi="宋体" w:cs="宋体"/>
          <w:b/>
          <w:sz w:val="28"/>
          <w:szCs w:val="28"/>
        </w:rPr>
      </w:pPr>
      <w:r>
        <w:rPr>
          <w:rFonts w:hint="eastAsia" w:ascii="宋体" w:hAnsi="宋体" w:cs="宋体"/>
          <w:b/>
          <w:sz w:val="28"/>
          <w:szCs w:val="28"/>
        </w:rPr>
        <w:t>封面（参考）：</w:t>
      </w:r>
    </w:p>
    <w:p>
      <w:pPr>
        <w:spacing w:line="360" w:lineRule="auto"/>
        <w:jc w:val="right"/>
        <w:rPr>
          <w:rFonts w:hint="eastAsia" w:ascii="宋体" w:hAnsi="宋体" w:cs="宋体"/>
          <w:b/>
          <w:sz w:val="32"/>
          <w:szCs w:val="22"/>
        </w:rPr>
      </w:pPr>
    </w:p>
    <w:p>
      <w:pPr>
        <w:spacing w:line="360" w:lineRule="auto"/>
        <w:rPr>
          <w:rFonts w:hint="eastAsia" w:ascii="宋体" w:hAnsi="宋体" w:cs="宋体"/>
          <w:b/>
          <w:sz w:val="32"/>
          <w:szCs w:val="32"/>
        </w:rPr>
      </w:pPr>
    </w:p>
    <w:p>
      <w:pPr>
        <w:pStyle w:val="3"/>
        <w:keepNext w:val="0"/>
        <w:keepLines w:val="0"/>
        <w:widowControl/>
        <w:spacing w:before="0" w:after="0" w:line="600" w:lineRule="auto"/>
        <w:jc w:val="center"/>
        <w:rPr>
          <w:rFonts w:hint="eastAsia" w:ascii="宋体" w:hAnsi="宋体" w:eastAsia="宋体" w:cs="宋体"/>
          <w:sz w:val="28"/>
          <w:szCs w:val="40"/>
          <w:lang w:eastAsia="zh-CN"/>
        </w:rPr>
      </w:pPr>
      <w:bookmarkStart w:id="15" w:name="_Toc48072119"/>
      <w:bookmarkStart w:id="16" w:name="_Toc20562"/>
      <w:r>
        <w:rPr>
          <w:rFonts w:hint="eastAsia" w:ascii="宋体" w:hAnsi="宋体" w:cs="宋体"/>
          <w:sz w:val="28"/>
          <w:szCs w:val="40"/>
          <w:lang w:val="en-US" w:eastAsia="zh-CN"/>
        </w:rPr>
        <w:t>杭州萧山国际机场勤务车辆</w:t>
      </w:r>
      <w:r>
        <w:rPr>
          <w:rFonts w:hint="eastAsia" w:ascii="宋体" w:hAnsi="宋体" w:cs="宋体"/>
          <w:sz w:val="28"/>
          <w:szCs w:val="40"/>
          <w:lang w:eastAsia="zh-CN"/>
        </w:rPr>
        <w:t>采购项目</w:t>
      </w:r>
    </w:p>
    <w:bookmarkEnd w:id="15"/>
    <w:bookmarkEnd w:id="16"/>
    <w:p>
      <w:pPr>
        <w:spacing w:line="360" w:lineRule="auto"/>
        <w:jc w:val="center"/>
        <w:rPr>
          <w:rFonts w:hint="eastAsia" w:ascii="宋体" w:hAnsi="宋体" w:cs="宋体"/>
          <w:b/>
          <w:sz w:val="32"/>
          <w:szCs w:val="32"/>
        </w:rPr>
      </w:pPr>
    </w:p>
    <w:p>
      <w:pPr>
        <w:spacing w:line="360" w:lineRule="auto"/>
        <w:jc w:val="center"/>
        <w:rPr>
          <w:rFonts w:hint="eastAsia" w:ascii="宋体" w:hAnsi="宋体" w:cs="宋体"/>
          <w:b/>
          <w:sz w:val="52"/>
          <w:szCs w:val="52"/>
        </w:rPr>
      </w:pPr>
      <w:r>
        <w:rPr>
          <w:rFonts w:hint="eastAsia" w:ascii="宋体" w:hAnsi="宋体" w:cs="宋体"/>
          <w:b/>
          <w:sz w:val="52"/>
          <w:szCs w:val="52"/>
        </w:rPr>
        <w:t>询</w:t>
      </w:r>
    </w:p>
    <w:p>
      <w:pPr>
        <w:spacing w:line="360" w:lineRule="auto"/>
        <w:jc w:val="center"/>
        <w:rPr>
          <w:rFonts w:hint="eastAsia" w:ascii="宋体" w:hAnsi="宋体" w:cs="宋体"/>
          <w:b/>
          <w:sz w:val="52"/>
          <w:szCs w:val="52"/>
        </w:rPr>
      </w:pPr>
      <w:r>
        <w:rPr>
          <w:rFonts w:hint="eastAsia" w:ascii="宋体" w:hAnsi="宋体" w:cs="宋体"/>
          <w:b/>
          <w:sz w:val="52"/>
          <w:szCs w:val="52"/>
        </w:rPr>
        <w:t>价</w:t>
      </w:r>
    </w:p>
    <w:p>
      <w:pPr>
        <w:spacing w:line="360" w:lineRule="auto"/>
        <w:jc w:val="center"/>
        <w:rPr>
          <w:rFonts w:hint="eastAsia" w:ascii="宋体" w:hAnsi="宋体" w:cs="宋体"/>
          <w:b/>
          <w:sz w:val="52"/>
          <w:szCs w:val="52"/>
        </w:rPr>
      </w:pPr>
      <w:r>
        <w:rPr>
          <w:rFonts w:hint="eastAsia" w:ascii="宋体" w:hAnsi="宋体" w:cs="宋体"/>
          <w:b/>
          <w:sz w:val="52"/>
          <w:szCs w:val="52"/>
        </w:rPr>
        <w:t>响</w:t>
      </w:r>
    </w:p>
    <w:p>
      <w:pPr>
        <w:spacing w:line="360" w:lineRule="auto"/>
        <w:jc w:val="center"/>
        <w:rPr>
          <w:rFonts w:hint="eastAsia" w:ascii="宋体" w:hAnsi="宋体" w:cs="宋体"/>
          <w:b/>
          <w:sz w:val="52"/>
          <w:szCs w:val="52"/>
        </w:rPr>
      </w:pPr>
      <w:r>
        <w:rPr>
          <w:rFonts w:hint="eastAsia" w:ascii="宋体" w:hAnsi="宋体" w:cs="宋体"/>
          <w:b/>
          <w:sz w:val="52"/>
          <w:szCs w:val="52"/>
        </w:rPr>
        <w:t>应</w:t>
      </w:r>
    </w:p>
    <w:p>
      <w:pPr>
        <w:spacing w:line="360" w:lineRule="auto"/>
        <w:jc w:val="center"/>
        <w:rPr>
          <w:rFonts w:hint="eastAsia" w:ascii="宋体" w:hAnsi="宋体" w:cs="宋体"/>
          <w:b/>
          <w:sz w:val="52"/>
          <w:szCs w:val="52"/>
        </w:rPr>
      </w:pPr>
      <w:r>
        <w:rPr>
          <w:rFonts w:hint="eastAsia" w:ascii="宋体" w:hAnsi="宋体" w:cs="宋体"/>
          <w:b/>
          <w:sz w:val="52"/>
          <w:szCs w:val="52"/>
        </w:rPr>
        <w:t>文</w:t>
      </w:r>
    </w:p>
    <w:p>
      <w:pPr>
        <w:spacing w:line="360" w:lineRule="auto"/>
        <w:jc w:val="center"/>
        <w:rPr>
          <w:rFonts w:hint="eastAsia" w:ascii="宋体" w:hAnsi="宋体" w:cs="宋体"/>
          <w:b/>
          <w:sz w:val="36"/>
        </w:rPr>
      </w:pPr>
      <w:r>
        <w:rPr>
          <w:rFonts w:hint="eastAsia" w:ascii="宋体" w:hAnsi="宋体" w:cs="宋体"/>
          <w:b/>
          <w:sz w:val="52"/>
          <w:szCs w:val="52"/>
        </w:rPr>
        <w:t>件</w:t>
      </w:r>
    </w:p>
    <w:p>
      <w:pPr>
        <w:spacing w:line="360" w:lineRule="auto"/>
        <w:rPr>
          <w:rFonts w:hint="eastAsia" w:ascii="宋体" w:hAnsi="宋体" w:cs="宋体"/>
          <w:b/>
          <w:sz w:val="36"/>
        </w:rPr>
      </w:pPr>
    </w:p>
    <w:p>
      <w:pPr>
        <w:spacing w:line="360" w:lineRule="auto"/>
        <w:ind w:firstLine="640" w:firstLineChars="200"/>
        <w:rPr>
          <w:rFonts w:hint="eastAsia" w:ascii="宋体" w:hAnsi="宋体" w:cs="宋体"/>
          <w:sz w:val="32"/>
        </w:rPr>
      </w:pPr>
    </w:p>
    <w:p>
      <w:pPr>
        <w:spacing w:line="360" w:lineRule="auto"/>
        <w:jc w:val="center"/>
        <w:rPr>
          <w:rFonts w:hint="eastAsia" w:ascii="宋体" w:hAnsi="宋体" w:cs="宋体"/>
          <w:sz w:val="32"/>
        </w:rPr>
      </w:pPr>
      <w:r>
        <w:rPr>
          <w:rFonts w:hint="eastAsia" w:ascii="宋体" w:hAnsi="宋体" w:cs="宋体"/>
          <w:sz w:val="32"/>
        </w:rPr>
        <w:t>报价人全称：</w:t>
      </w:r>
      <w:r>
        <w:rPr>
          <w:rFonts w:hint="eastAsia" w:ascii="宋体" w:hAnsi="宋体" w:cs="宋体"/>
          <w:sz w:val="32"/>
          <w:u w:val="single"/>
        </w:rPr>
        <w:t xml:space="preserve">              </w:t>
      </w:r>
      <w:r>
        <w:rPr>
          <w:rFonts w:hint="eastAsia" w:ascii="宋体" w:hAnsi="宋体" w:cs="宋体"/>
          <w:sz w:val="32"/>
        </w:rPr>
        <w:t>（加盖单位公章）</w:t>
      </w:r>
    </w:p>
    <w:p>
      <w:pPr>
        <w:spacing w:line="360" w:lineRule="auto"/>
        <w:ind w:firstLine="2560" w:firstLineChars="800"/>
        <w:rPr>
          <w:rFonts w:hint="eastAsia" w:ascii="宋体" w:hAnsi="宋体" w:cs="宋体"/>
          <w:bCs/>
          <w:sz w:val="32"/>
        </w:rPr>
      </w:pPr>
      <w:r>
        <w:rPr>
          <w:rFonts w:hint="eastAsia" w:ascii="宋体" w:hAnsi="宋体" w:cs="宋体"/>
          <w:bCs/>
          <w:sz w:val="32"/>
          <w:u w:val="single"/>
        </w:rPr>
        <w:t xml:space="preserve">     </w:t>
      </w:r>
      <w:r>
        <w:rPr>
          <w:rFonts w:hint="eastAsia" w:ascii="宋体" w:hAnsi="宋体" w:cs="宋体"/>
          <w:bCs/>
          <w:sz w:val="32"/>
        </w:rPr>
        <w:t>年</w:t>
      </w:r>
      <w:r>
        <w:rPr>
          <w:rFonts w:hint="eastAsia" w:ascii="宋体" w:hAnsi="宋体" w:cs="宋体"/>
          <w:bCs/>
          <w:sz w:val="32"/>
          <w:u w:val="single"/>
        </w:rPr>
        <w:t xml:space="preserve">    </w:t>
      </w:r>
      <w:r>
        <w:rPr>
          <w:rFonts w:hint="eastAsia" w:ascii="宋体" w:hAnsi="宋体" w:cs="宋体"/>
          <w:bCs/>
          <w:sz w:val="32"/>
        </w:rPr>
        <w:t>月</w:t>
      </w:r>
      <w:r>
        <w:rPr>
          <w:rFonts w:hint="eastAsia" w:ascii="宋体" w:hAnsi="宋体" w:cs="宋体"/>
          <w:bCs/>
          <w:sz w:val="32"/>
          <w:u w:val="single"/>
        </w:rPr>
        <w:t xml:space="preserve">   </w:t>
      </w:r>
      <w:r>
        <w:rPr>
          <w:rFonts w:hint="eastAsia" w:ascii="宋体" w:hAnsi="宋体" w:cs="宋体"/>
          <w:bCs/>
          <w:sz w:val="32"/>
        </w:rPr>
        <w:t>日</w:t>
      </w:r>
    </w:p>
    <w:bookmarkEnd w:id="13"/>
    <w:p>
      <w:pPr>
        <w:spacing w:line="360" w:lineRule="auto"/>
        <w:ind w:right="480"/>
        <w:jc w:val="center"/>
        <w:rPr>
          <w:rFonts w:hint="eastAsia" w:ascii="黑体" w:hAnsi="黑体" w:eastAsia="黑体" w:cs="宋体"/>
          <w:sz w:val="32"/>
          <w:szCs w:val="32"/>
        </w:rPr>
      </w:pPr>
      <w:r>
        <w:rPr>
          <w:rFonts w:ascii="宋体" w:hAnsi="宋体" w:cs="宋体"/>
          <w:sz w:val="24"/>
          <w:u w:val="single"/>
        </w:rPr>
        <w:br w:type="page"/>
      </w:r>
      <w:r>
        <w:rPr>
          <w:rFonts w:hint="eastAsia" w:ascii="黑体" w:hAnsi="黑体" w:eastAsia="黑体" w:cs="宋体"/>
          <w:sz w:val="32"/>
          <w:szCs w:val="32"/>
        </w:rPr>
        <w:t>一、资格审查文件</w:t>
      </w:r>
    </w:p>
    <w:p>
      <w:pPr>
        <w:spacing w:line="360" w:lineRule="auto"/>
        <w:ind w:right="480"/>
        <w:jc w:val="center"/>
        <w:rPr>
          <w:rFonts w:ascii="黑体" w:hAnsi="黑体" w:eastAsia="黑体" w:cs="宋体"/>
          <w:sz w:val="32"/>
          <w:szCs w:val="32"/>
        </w:rPr>
      </w:pPr>
    </w:p>
    <w:p>
      <w:pPr>
        <w:spacing w:line="360" w:lineRule="auto"/>
        <w:ind w:right="480"/>
        <w:jc w:val="center"/>
        <w:rPr>
          <w:rFonts w:ascii="黑体" w:hAnsi="黑体" w:eastAsia="黑体" w:cs="宋体"/>
          <w:sz w:val="32"/>
          <w:szCs w:val="32"/>
        </w:rPr>
      </w:pPr>
    </w:p>
    <w:p>
      <w:pPr>
        <w:spacing w:line="360" w:lineRule="auto"/>
        <w:ind w:right="480"/>
        <w:jc w:val="center"/>
        <w:rPr>
          <w:rFonts w:ascii="黑体" w:hAnsi="黑体" w:eastAsia="黑体" w:cs="宋体"/>
          <w:sz w:val="32"/>
          <w:szCs w:val="32"/>
        </w:rPr>
      </w:pPr>
      <w:r>
        <w:rPr>
          <w:rFonts w:hint="eastAsia" w:ascii="黑体" w:hAnsi="黑体" w:eastAsia="黑体" w:cs="宋体"/>
          <w:sz w:val="32"/>
          <w:szCs w:val="32"/>
        </w:rPr>
        <w:t>（一）</w:t>
      </w:r>
      <w:r>
        <w:rPr>
          <w:rFonts w:ascii="黑体" w:hAnsi="黑体" w:eastAsia="黑体" w:cs="宋体"/>
          <w:sz w:val="32"/>
          <w:szCs w:val="32"/>
        </w:rPr>
        <w:t>企业法人营业执照</w:t>
      </w:r>
      <w:r>
        <w:rPr>
          <w:rFonts w:hint="eastAsia" w:ascii="黑体" w:hAnsi="黑体" w:eastAsia="黑体" w:cs="宋体"/>
          <w:sz w:val="32"/>
          <w:szCs w:val="32"/>
        </w:rPr>
        <w:t>；</w:t>
      </w:r>
    </w:p>
    <w:p>
      <w:pPr>
        <w:shd w:val="clear" w:color="auto" w:fill="FFFFFF"/>
        <w:spacing w:line="360" w:lineRule="auto"/>
        <w:rPr>
          <w:rFonts w:hint="eastAsia" w:ascii="宋体" w:hAnsi="宋体" w:cs="宋体"/>
          <w:sz w:val="24"/>
        </w:rPr>
      </w:pPr>
    </w:p>
    <w:bookmarkEnd w:id="14"/>
    <w:p>
      <w:pPr>
        <w:spacing w:line="720" w:lineRule="auto"/>
        <w:jc w:val="center"/>
        <w:rPr>
          <w:rStyle w:val="20"/>
          <w:rFonts w:hint="eastAsia" w:ascii="仿宋" w:hAnsi="仿宋" w:eastAsia="仿宋" w:cs="宋体"/>
        </w:rPr>
      </w:pPr>
      <w:r>
        <w:rPr>
          <w:rFonts w:ascii="黑体" w:hAnsi="黑体" w:eastAsia="黑体" w:cs="宋体"/>
          <w:sz w:val="32"/>
          <w:szCs w:val="32"/>
        </w:rPr>
        <w:br w:type="page"/>
      </w:r>
      <w:r>
        <w:rPr>
          <w:rFonts w:hint="eastAsia" w:ascii="黑体" w:hAnsi="黑体" w:eastAsia="黑体" w:cs="宋体"/>
          <w:sz w:val="32"/>
          <w:szCs w:val="32"/>
        </w:rPr>
        <w:t>（二）法定代表人身份证明</w:t>
      </w:r>
    </w:p>
    <w:p>
      <w:pPr>
        <w:spacing w:line="360" w:lineRule="auto"/>
        <w:ind w:firstLine="440" w:firstLineChars="200"/>
        <w:rPr>
          <w:rFonts w:hint="eastAsia" w:ascii="宋体" w:hAnsi="宋体"/>
          <w:color w:val="000000"/>
          <w:sz w:val="22"/>
          <w:szCs w:val="22"/>
        </w:rPr>
      </w:pPr>
      <w:r>
        <w:rPr>
          <w:rFonts w:hint="eastAsia" w:ascii="宋体" w:hAnsi="宋体" w:cs="宋体"/>
          <w:color w:val="000000"/>
          <w:sz w:val="22"/>
          <w:szCs w:val="22"/>
        </w:rPr>
        <w:t>报价人</w:t>
      </w:r>
      <w:r>
        <w:rPr>
          <w:rFonts w:hint="eastAsia" w:ascii="宋体" w:hAnsi="宋体"/>
          <w:color w:val="000000"/>
          <w:sz w:val="22"/>
          <w:szCs w:val="22"/>
        </w:rPr>
        <w:t>名称：</w:t>
      </w:r>
      <w:r>
        <w:rPr>
          <w:rFonts w:hint="eastAsia" w:ascii="宋体" w:hAnsi="宋体"/>
          <w:color w:val="000000"/>
          <w:sz w:val="22"/>
          <w:szCs w:val="22"/>
          <w:u w:val="single"/>
        </w:rPr>
        <w:t xml:space="preserve">                                             </w:t>
      </w:r>
    </w:p>
    <w:p>
      <w:pPr>
        <w:spacing w:line="360" w:lineRule="auto"/>
        <w:ind w:firstLine="440" w:firstLineChars="200"/>
        <w:rPr>
          <w:rFonts w:hint="eastAsia" w:ascii="宋体" w:hAnsi="宋体"/>
          <w:color w:val="000000"/>
          <w:sz w:val="22"/>
          <w:szCs w:val="22"/>
        </w:rPr>
      </w:pPr>
      <w:r>
        <w:rPr>
          <w:rFonts w:hint="eastAsia" w:ascii="宋体" w:hAnsi="宋体"/>
          <w:color w:val="000000"/>
          <w:sz w:val="22"/>
          <w:szCs w:val="22"/>
        </w:rPr>
        <w:t>地    址：</w:t>
      </w:r>
      <w:r>
        <w:rPr>
          <w:rFonts w:hint="eastAsia" w:ascii="宋体" w:hAnsi="宋体"/>
          <w:color w:val="000000"/>
          <w:sz w:val="22"/>
          <w:szCs w:val="22"/>
          <w:u w:val="single"/>
        </w:rPr>
        <w:t xml:space="preserve">                                             </w:t>
      </w:r>
    </w:p>
    <w:p>
      <w:pPr>
        <w:spacing w:line="360" w:lineRule="auto"/>
        <w:ind w:firstLine="440" w:firstLineChars="200"/>
        <w:rPr>
          <w:rFonts w:hint="eastAsia" w:ascii="宋体" w:hAnsi="宋体"/>
          <w:color w:val="000000"/>
          <w:sz w:val="22"/>
          <w:szCs w:val="22"/>
        </w:rPr>
      </w:pPr>
      <w:r>
        <w:rPr>
          <w:rFonts w:hint="eastAsia" w:ascii="宋体" w:hAnsi="宋体"/>
          <w:color w:val="000000"/>
          <w:sz w:val="22"/>
          <w:szCs w:val="22"/>
        </w:rPr>
        <w:t>姓    名：</w:t>
      </w:r>
      <w:r>
        <w:rPr>
          <w:rFonts w:hint="eastAsia" w:ascii="宋体" w:hAnsi="宋体"/>
          <w:color w:val="000000"/>
          <w:sz w:val="22"/>
          <w:szCs w:val="22"/>
          <w:u w:val="single"/>
        </w:rPr>
        <w:t xml:space="preserve">       </w:t>
      </w:r>
      <w:r>
        <w:rPr>
          <w:rFonts w:hint="eastAsia" w:ascii="宋体" w:hAnsi="宋体"/>
          <w:color w:val="000000"/>
          <w:sz w:val="22"/>
          <w:szCs w:val="22"/>
        </w:rPr>
        <w:t>性</w:t>
      </w:r>
      <w:r>
        <w:rPr>
          <w:rFonts w:hint="eastAsia" w:ascii="宋体" w:hAnsi="宋体" w:cs="宋体"/>
          <w:color w:val="000000"/>
          <w:sz w:val="22"/>
          <w:szCs w:val="22"/>
        </w:rPr>
        <w:t>别</w:t>
      </w:r>
      <w:r>
        <w:rPr>
          <w:rFonts w:hint="eastAsia" w:ascii="宋体" w:hAnsi="宋体"/>
          <w:color w:val="000000"/>
          <w:sz w:val="22"/>
          <w:szCs w:val="22"/>
        </w:rPr>
        <w:t>：</w:t>
      </w:r>
      <w:r>
        <w:rPr>
          <w:rFonts w:hint="eastAsia" w:ascii="宋体" w:hAnsi="宋体"/>
          <w:color w:val="000000"/>
          <w:sz w:val="22"/>
          <w:szCs w:val="22"/>
          <w:u w:val="single"/>
        </w:rPr>
        <w:t xml:space="preserve">       </w:t>
      </w:r>
      <w:r>
        <w:rPr>
          <w:rFonts w:hint="eastAsia" w:ascii="宋体" w:hAnsi="宋体"/>
          <w:color w:val="000000"/>
          <w:sz w:val="22"/>
          <w:szCs w:val="22"/>
        </w:rPr>
        <w:t>年</w:t>
      </w:r>
      <w:r>
        <w:rPr>
          <w:rFonts w:hint="eastAsia" w:ascii="宋体" w:hAnsi="宋体" w:cs="宋体"/>
          <w:color w:val="000000"/>
          <w:sz w:val="22"/>
          <w:szCs w:val="22"/>
        </w:rPr>
        <w:t>龄</w:t>
      </w:r>
      <w:r>
        <w:rPr>
          <w:rFonts w:hint="eastAsia" w:ascii="宋体" w:hAnsi="宋体"/>
          <w:color w:val="000000"/>
          <w:sz w:val="22"/>
          <w:szCs w:val="22"/>
        </w:rPr>
        <w:t>：</w:t>
      </w:r>
      <w:r>
        <w:rPr>
          <w:rFonts w:hint="eastAsia" w:ascii="宋体" w:hAnsi="宋体"/>
          <w:color w:val="000000"/>
          <w:sz w:val="22"/>
          <w:szCs w:val="22"/>
          <w:u w:val="single"/>
        </w:rPr>
        <w:t xml:space="preserve">      </w:t>
      </w:r>
      <w:r>
        <w:rPr>
          <w:rFonts w:hint="eastAsia" w:ascii="宋体" w:hAnsi="宋体" w:cs="宋体"/>
          <w:color w:val="000000"/>
          <w:sz w:val="22"/>
          <w:szCs w:val="22"/>
        </w:rPr>
        <w:t>职务</w:t>
      </w:r>
      <w:r>
        <w:rPr>
          <w:rFonts w:hint="eastAsia" w:ascii="宋体" w:hAnsi="宋体"/>
          <w:color w:val="000000"/>
          <w:sz w:val="22"/>
          <w:szCs w:val="22"/>
        </w:rPr>
        <w:t>：</w:t>
      </w:r>
      <w:r>
        <w:rPr>
          <w:rFonts w:hint="eastAsia" w:ascii="宋体" w:hAnsi="宋体"/>
          <w:color w:val="000000"/>
          <w:sz w:val="22"/>
          <w:szCs w:val="22"/>
          <w:u w:val="single"/>
        </w:rPr>
        <w:t xml:space="preserve">       </w:t>
      </w:r>
    </w:p>
    <w:p>
      <w:pPr>
        <w:spacing w:line="360" w:lineRule="auto"/>
        <w:ind w:firstLine="440" w:firstLineChars="200"/>
        <w:rPr>
          <w:rFonts w:hint="eastAsia" w:ascii="宋体" w:hAnsi="宋体" w:cs="楷体"/>
          <w:color w:val="000000"/>
          <w:sz w:val="22"/>
          <w:szCs w:val="22"/>
        </w:rPr>
      </w:pPr>
      <w:r>
        <w:rPr>
          <w:rFonts w:hint="eastAsia" w:ascii="宋体" w:hAnsi="宋体"/>
          <w:color w:val="000000"/>
          <w:sz w:val="22"/>
          <w:szCs w:val="22"/>
        </w:rPr>
        <w:t>系</w:t>
      </w:r>
      <w:r>
        <w:rPr>
          <w:rFonts w:hint="eastAsia" w:ascii="宋体" w:hAnsi="宋体"/>
          <w:color w:val="000000"/>
          <w:sz w:val="22"/>
          <w:szCs w:val="22"/>
          <w:u w:val="single"/>
        </w:rPr>
        <w:t xml:space="preserve">      （报价人名称）           </w:t>
      </w:r>
      <w:r>
        <w:rPr>
          <w:rFonts w:hint="eastAsia" w:ascii="宋体" w:hAnsi="宋体"/>
          <w:color w:val="000000"/>
          <w:sz w:val="22"/>
          <w:szCs w:val="22"/>
        </w:rPr>
        <w:t>的法定代表人。</w:t>
      </w:r>
    </w:p>
    <w:p>
      <w:pPr>
        <w:spacing w:line="360" w:lineRule="auto"/>
        <w:rPr>
          <w:rFonts w:hint="eastAsia" w:ascii="宋体" w:hAnsi="宋体"/>
          <w:color w:val="000000"/>
          <w:sz w:val="22"/>
          <w:szCs w:val="22"/>
        </w:rPr>
      </w:pPr>
    </w:p>
    <w:p>
      <w:pPr>
        <w:spacing w:line="360" w:lineRule="auto"/>
        <w:ind w:firstLine="440" w:firstLineChars="200"/>
        <w:rPr>
          <w:rFonts w:hint="eastAsia" w:ascii="宋体" w:hAnsi="宋体"/>
          <w:color w:val="000000"/>
          <w:sz w:val="22"/>
          <w:szCs w:val="22"/>
        </w:rPr>
      </w:pPr>
      <w:r>
        <w:rPr>
          <w:rFonts w:hint="eastAsia" w:ascii="宋体" w:hAnsi="宋体"/>
          <w:color w:val="000000"/>
          <w:sz w:val="22"/>
          <w:szCs w:val="22"/>
        </w:rPr>
        <w:t>特此</w:t>
      </w:r>
      <w:r>
        <w:rPr>
          <w:rFonts w:hint="eastAsia" w:ascii="宋体" w:hAnsi="宋体" w:cs="宋体"/>
          <w:color w:val="000000"/>
          <w:sz w:val="22"/>
          <w:szCs w:val="22"/>
        </w:rPr>
        <w:t>证</w:t>
      </w:r>
      <w:r>
        <w:rPr>
          <w:rFonts w:hint="eastAsia" w:ascii="宋体" w:hAnsi="宋体"/>
          <w:color w:val="000000"/>
          <w:sz w:val="22"/>
          <w:szCs w:val="22"/>
        </w:rPr>
        <w:t>明。</w:t>
      </w:r>
    </w:p>
    <w:p>
      <w:pPr>
        <w:spacing w:line="360" w:lineRule="auto"/>
        <w:ind w:firstLine="220" w:firstLineChars="100"/>
        <w:rPr>
          <w:rFonts w:hint="eastAsia" w:ascii="宋体" w:hAnsi="宋体"/>
          <w:color w:val="000000"/>
          <w:sz w:val="22"/>
          <w:szCs w:val="22"/>
        </w:rPr>
      </w:pPr>
    </w:p>
    <w:p>
      <w:pPr>
        <w:spacing w:line="360" w:lineRule="auto"/>
        <w:ind w:firstLine="3740" w:firstLineChars="1700"/>
        <w:rPr>
          <w:rFonts w:hint="eastAsia" w:ascii="宋体" w:hAnsi="宋体" w:cs="宋体"/>
          <w:color w:val="000000"/>
          <w:sz w:val="22"/>
          <w:szCs w:val="22"/>
        </w:rPr>
      </w:pPr>
      <w:r>
        <w:rPr>
          <w:rFonts w:hint="eastAsia" w:ascii="宋体" w:hAnsi="宋体"/>
          <w:color w:val="000000"/>
          <w:sz w:val="22"/>
          <w:szCs w:val="22"/>
        </w:rPr>
        <w:t>报价人名称</w:t>
      </w:r>
      <w:r>
        <w:rPr>
          <w:rFonts w:hint="eastAsia" w:ascii="宋体" w:hAnsi="宋体" w:cs="宋体"/>
          <w:kern w:val="0"/>
          <w:sz w:val="22"/>
          <w:szCs w:val="22"/>
          <w:lang w:val="zh-CN"/>
        </w:rPr>
        <w:t>(公章)：</w:t>
      </w:r>
      <w:r>
        <w:rPr>
          <w:rFonts w:hint="eastAsia" w:ascii="宋体" w:hAnsi="宋体"/>
          <w:color w:val="000000"/>
          <w:sz w:val="22"/>
          <w:szCs w:val="22"/>
          <w:u w:val="single"/>
        </w:rPr>
        <w:t xml:space="preserve">                            </w:t>
      </w:r>
    </w:p>
    <w:p>
      <w:pPr>
        <w:autoSpaceDE w:val="0"/>
        <w:autoSpaceDN w:val="0"/>
        <w:spacing w:after="100" w:line="360" w:lineRule="auto"/>
        <w:ind w:firstLine="3740" w:firstLineChars="1700"/>
        <w:rPr>
          <w:rFonts w:hint="eastAsia" w:ascii="宋体" w:hAnsi="宋体" w:cs="宋体"/>
          <w:color w:val="000000"/>
          <w:sz w:val="22"/>
          <w:szCs w:val="22"/>
        </w:rPr>
      </w:pPr>
      <w:r>
        <w:rPr>
          <w:rFonts w:hint="eastAsia" w:ascii="宋体" w:hAnsi="宋体" w:cs="宋体"/>
          <w:color w:val="000000"/>
          <w:sz w:val="22"/>
          <w:szCs w:val="22"/>
        </w:rPr>
        <w:t>日期：</w:t>
      </w:r>
      <w:r>
        <w:rPr>
          <w:rFonts w:hint="eastAsia" w:ascii="宋体" w:hAnsi="宋体" w:cs="宋体"/>
          <w:color w:val="000000"/>
          <w:sz w:val="22"/>
          <w:szCs w:val="22"/>
          <w:u w:val="single"/>
        </w:rPr>
        <w:t xml:space="preserve">      </w:t>
      </w:r>
      <w:r>
        <w:rPr>
          <w:rFonts w:hint="eastAsia" w:ascii="宋体" w:hAnsi="宋体" w:cs="宋体"/>
          <w:color w:val="000000"/>
          <w:sz w:val="22"/>
          <w:szCs w:val="22"/>
        </w:rPr>
        <w:t>年</w:t>
      </w:r>
      <w:r>
        <w:rPr>
          <w:rFonts w:hint="eastAsia" w:ascii="宋体" w:hAnsi="宋体" w:cs="宋体"/>
          <w:color w:val="000000"/>
          <w:sz w:val="22"/>
          <w:szCs w:val="22"/>
          <w:u w:val="single"/>
        </w:rPr>
        <w:t xml:space="preserve">     </w:t>
      </w:r>
      <w:r>
        <w:rPr>
          <w:rFonts w:hint="eastAsia" w:ascii="宋体" w:hAnsi="宋体" w:cs="宋体"/>
          <w:color w:val="000000"/>
          <w:sz w:val="22"/>
          <w:szCs w:val="22"/>
        </w:rPr>
        <w:t>月</w:t>
      </w:r>
      <w:r>
        <w:rPr>
          <w:rFonts w:hint="eastAsia" w:ascii="宋体" w:hAnsi="宋体" w:cs="宋体"/>
          <w:color w:val="000000"/>
          <w:sz w:val="22"/>
          <w:szCs w:val="22"/>
          <w:u w:val="single"/>
        </w:rPr>
        <w:t xml:space="preserve">    </w:t>
      </w:r>
      <w:r>
        <w:rPr>
          <w:rFonts w:hint="eastAsia" w:ascii="宋体" w:hAnsi="宋体" w:cs="宋体"/>
          <w:color w:val="000000"/>
          <w:sz w:val="22"/>
          <w:szCs w:val="22"/>
        </w:rPr>
        <w:t>日</w:t>
      </w:r>
    </w:p>
    <w:p>
      <w:pPr>
        <w:spacing w:line="360" w:lineRule="auto"/>
        <w:ind w:firstLine="420" w:firstLineChars="200"/>
        <w:rPr>
          <w:rFonts w:hint="eastAsia" w:ascii="仿宋" w:hAnsi="仿宋" w:eastAsia="仿宋" w:cs="宋体"/>
          <w:color w:val="000000"/>
          <w:szCs w:val="21"/>
        </w:rPr>
      </w:pPr>
    </w:p>
    <w:tbl>
      <w:tblPr>
        <w:tblStyle w:val="11"/>
        <w:tblW w:w="6994" w:type="dxa"/>
        <w:tblInd w:w="1269"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6994"/>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482" w:hRule="atLeast"/>
        </w:trPr>
        <w:tc>
          <w:tcPr>
            <w:tcW w:w="6994" w:type="dxa"/>
            <w:vAlign w:val="top"/>
          </w:tcPr>
          <w:p>
            <w:pPr>
              <w:spacing w:line="360" w:lineRule="auto"/>
              <w:rPr>
                <w:rFonts w:hint="eastAsia" w:ascii="仿宋" w:hAnsi="仿宋" w:eastAsia="仿宋" w:cs="楷体"/>
                <w:b/>
                <w:bCs/>
                <w:color w:val="000000"/>
                <w:kern w:val="0"/>
                <w:szCs w:val="21"/>
                <w:lang w:val="zh-CN"/>
              </w:rPr>
            </w:pPr>
          </w:p>
          <w:p>
            <w:pPr>
              <w:spacing w:line="360" w:lineRule="auto"/>
              <w:jc w:val="center"/>
              <w:rPr>
                <w:rFonts w:ascii="宋体" w:hAnsi="宋体" w:cs="楷体"/>
                <w:color w:val="000000"/>
                <w:kern w:val="0"/>
                <w:sz w:val="24"/>
                <w:lang w:val="zh-CN"/>
              </w:rPr>
            </w:pPr>
            <w:r>
              <w:rPr>
                <w:rFonts w:hint="eastAsia" w:ascii="宋体" w:hAnsi="宋体" w:cs="楷体"/>
                <w:b/>
                <w:bCs/>
                <w:color w:val="000000"/>
                <w:kern w:val="0"/>
                <w:sz w:val="24"/>
              </w:rPr>
              <w:t>法定代表人</w:t>
            </w:r>
            <w:r>
              <w:rPr>
                <w:rFonts w:hint="eastAsia" w:ascii="宋体" w:hAnsi="宋体" w:cs="楷体"/>
                <w:b/>
                <w:bCs/>
                <w:color w:val="000000"/>
                <w:kern w:val="0"/>
                <w:sz w:val="24"/>
                <w:lang w:val="zh-CN"/>
              </w:rPr>
              <w:t>身份证复印件</w:t>
            </w:r>
          </w:p>
          <w:p>
            <w:pPr>
              <w:spacing w:line="360" w:lineRule="auto"/>
              <w:rPr>
                <w:rFonts w:hint="eastAsia" w:ascii="仿宋" w:hAnsi="仿宋" w:eastAsia="仿宋" w:cs="楷体"/>
                <w:b/>
                <w:bCs/>
                <w:color w:val="000000"/>
                <w:kern w:val="0"/>
                <w:szCs w:val="21"/>
                <w:lang w:val="zh-CN"/>
              </w:rPr>
            </w:pPr>
          </w:p>
        </w:tc>
      </w:tr>
    </w:tbl>
    <w:p>
      <w:pPr>
        <w:spacing w:line="360" w:lineRule="auto"/>
        <w:rPr>
          <w:rFonts w:ascii="仿宋" w:hAnsi="仿宋" w:eastAsia="仿宋" w:cs="楷体"/>
          <w:color w:val="000000"/>
          <w:kern w:val="0"/>
          <w:szCs w:val="21"/>
          <w:lang w:val="zh-CN"/>
        </w:rPr>
      </w:pPr>
    </w:p>
    <w:p>
      <w:pPr>
        <w:spacing w:line="360" w:lineRule="auto"/>
        <w:jc w:val="center"/>
        <w:rPr>
          <w:rStyle w:val="20"/>
          <w:rFonts w:hint="eastAsia" w:ascii="仿宋" w:hAnsi="仿宋" w:eastAsia="仿宋" w:cs="宋体"/>
        </w:rPr>
      </w:pPr>
    </w:p>
    <w:p>
      <w:pPr>
        <w:spacing w:line="360" w:lineRule="auto"/>
        <w:jc w:val="center"/>
        <w:rPr>
          <w:rStyle w:val="20"/>
          <w:rFonts w:hint="eastAsia" w:ascii="仿宋" w:hAnsi="仿宋" w:eastAsia="仿宋" w:cs="宋体"/>
        </w:rPr>
      </w:pPr>
    </w:p>
    <w:p>
      <w:pPr>
        <w:spacing w:line="360" w:lineRule="auto"/>
        <w:jc w:val="center"/>
        <w:rPr>
          <w:rStyle w:val="20"/>
          <w:rFonts w:hint="eastAsia" w:ascii="宋体" w:hAnsi="宋体" w:cs="宋体"/>
        </w:rPr>
      </w:pPr>
    </w:p>
    <w:p>
      <w:pPr>
        <w:spacing w:line="360" w:lineRule="auto"/>
        <w:jc w:val="center"/>
        <w:rPr>
          <w:rStyle w:val="20"/>
          <w:rFonts w:hint="eastAsia" w:ascii="宋体" w:hAnsi="宋体" w:cs="宋体"/>
        </w:rPr>
      </w:pPr>
    </w:p>
    <w:p>
      <w:pPr>
        <w:spacing w:line="720" w:lineRule="auto"/>
        <w:jc w:val="center"/>
        <w:rPr>
          <w:rFonts w:ascii="黑体" w:hAnsi="黑体" w:eastAsia="黑体" w:cs="宋体"/>
          <w:sz w:val="32"/>
          <w:szCs w:val="32"/>
        </w:rPr>
      </w:pPr>
      <w:r>
        <w:rPr>
          <w:rFonts w:ascii="黑体" w:hAnsi="黑体" w:eastAsia="黑体" w:cs="宋体"/>
          <w:sz w:val="32"/>
          <w:szCs w:val="32"/>
        </w:rPr>
        <w:br w:type="page"/>
      </w:r>
      <w:r>
        <w:rPr>
          <w:rFonts w:hint="eastAsia" w:ascii="黑体" w:hAnsi="黑体" w:eastAsia="黑体" w:cs="宋体"/>
          <w:sz w:val="32"/>
          <w:szCs w:val="32"/>
        </w:rPr>
        <w:t>（三）</w:t>
      </w:r>
      <w:r>
        <w:rPr>
          <w:rFonts w:ascii="黑体" w:hAnsi="黑体" w:eastAsia="黑体" w:cs="宋体"/>
          <w:sz w:val="32"/>
          <w:szCs w:val="32"/>
        </w:rPr>
        <w:t>法定代表人授权委托书</w:t>
      </w:r>
    </w:p>
    <w:p>
      <w:pPr>
        <w:spacing w:line="360" w:lineRule="auto"/>
        <w:rPr>
          <w:rFonts w:hint="eastAsia" w:ascii="宋体" w:hAnsi="宋体" w:cs="宋体"/>
          <w:bCs/>
          <w:sz w:val="24"/>
        </w:rPr>
      </w:pPr>
      <w:r>
        <w:rPr>
          <w:rFonts w:hint="eastAsia" w:ascii="宋体" w:hAnsi="宋体" w:cs="宋体"/>
          <w:sz w:val="24"/>
          <w:u w:val="single"/>
          <w:lang w:val="en-US" w:eastAsia="zh-CN"/>
        </w:rPr>
        <w:t>杭州萧山国际机场</w:t>
      </w:r>
      <w:r>
        <w:rPr>
          <w:rFonts w:hint="eastAsia" w:ascii="宋体" w:hAnsi="宋体" w:cs="宋体"/>
          <w:sz w:val="24"/>
          <w:u w:val="single"/>
          <w:lang w:eastAsia="zh-CN"/>
        </w:rPr>
        <w:t>有限公司</w:t>
      </w:r>
      <w:r>
        <w:rPr>
          <w:rFonts w:hint="eastAsia" w:ascii="宋体" w:hAnsi="宋体" w:cs="宋体"/>
          <w:bCs/>
          <w:sz w:val="24"/>
        </w:rPr>
        <w:t>：</w:t>
      </w:r>
    </w:p>
    <w:p>
      <w:pPr>
        <w:shd w:val="clear" w:color="auto" w:fill="FFFFFF"/>
        <w:spacing w:line="360" w:lineRule="auto"/>
        <w:ind w:firstLine="480" w:firstLineChars="200"/>
        <w:rPr>
          <w:rFonts w:hint="eastAsia" w:ascii="宋体" w:hAnsi="宋体" w:cs="宋体"/>
          <w:sz w:val="24"/>
        </w:rPr>
      </w:pPr>
      <w:r>
        <w:rPr>
          <w:rFonts w:hint="eastAsia" w:ascii="宋体" w:hAnsi="宋体" w:cs="宋体"/>
          <w:kern w:val="0"/>
          <w:sz w:val="24"/>
          <w:lang w:val="zh-CN"/>
        </w:rPr>
        <w:t>兹委派我公司</w:t>
      </w:r>
      <w:r>
        <w:rPr>
          <w:rFonts w:hint="eastAsia" w:ascii="宋体" w:hAnsi="宋体" w:cs="宋体"/>
          <w:kern w:val="0"/>
          <w:sz w:val="24"/>
          <w:u w:val="single"/>
          <w:lang w:val="zh-CN"/>
        </w:rPr>
        <w:t xml:space="preserve">                </w:t>
      </w:r>
      <w:r>
        <w:rPr>
          <w:rFonts w:hint="eastAsia" w:ascii="宋体" w:hAnsi="宋体" w:cs="宋体"/>
          <w:kern w:val="0"/>
          <w:sz w:val="24"/>
          <w:lang w:val="zh-CN"/>
        </w:rPr>
        <w:t>先生/女士(身份证号码：</w:t>
      </w:r>
      <w:r>
        <w:rPr>
          <w:rFonts w:hint="eastAsia" w:ascii="宋体" w:hAnsi="宋体" w:cs="宋体"/>
          <w:kern w:val="0"/>
          <w:sz w:val="24"/>
          <w:u w:val="single"/>
          <w:lang w:val="zh-CN"/>
        </w:rPr>
        <w:t xml:space="preserve"> </w:t>
      </w:r>
      <w:r>
        <w:rPr>
          <w:rFonts w:ascii="宋体" w:hAnsi="宋体" w:cs="宋体"/>
          <w:kern w:val="0"/>
          <w:sz w:val="24"/>
          <w:u w:val="single"/>
          <w:lang w:val="zh-CN"/>
        </w:rPr>
        <w:t xml:space="preserve">          </w:t>
      </w:r>
      <w:r>
        <w:rPr>
          <w:rFonts w:hint="eastAsia" w:ascii="宋体" w:hAnsi="宋体" w:cs="宋体"/>
          <w:kern w:val="0"/>
          <w:sz w:val="24"/>
          <w:lang w:val="zh-CN"/>
        </w:rPr>
        <w:t>，其在本公司的职务是：</w:t>
      </w:r>
      <w:r>
        <w:rPr>
          <w:rFonts w:hint="eastAsia" w:ascii="宋体" w:hAnsi="宋体" w:cs="宋体"/>
          <w:kern w:val="0"/>
          <w:sz w:val="24"/>
          <w:u w:val="single"/>
          <w:lang w:val="zh-CN"/>
        </w:rPr>
        <w:t xml:space="preserve">                </w:t>
      </w:r>
      <w:r>
        <w:rPr>
          <w:rFonts w:hint="eastAsia" w:ascii="宋体" w:hAnsi="宋体" w:cs="宋体"/>
          <w:kern w:val="0"/>
          <w:sz w:val="24"/>
          <w:lang w:val="zh-CN"/>
        </w:rPr>
        <w:t>，联系电话：</w:t>
      </w:r>
      <w:r>
        <w:rPr>
          <w:rFonts w:hint="eastAsia" w:ascii="宋体" w:hAnsi="宋体" w:cs="宋体"/>
          <w:kern w:val="0"/>
          <w:sz w:val="24"/>
          <w:u w:val="single"/>
          <w:lang w:val="zh-CN"/>
        </w:rPr>
        <w:t xml:space="preserve">       </w:t>
      </w:r>
      <w:r>
        <w:rPr>
          <w:rFonts w:hint="eastAsia" w:ascii="宋体" w:hAnsi="宋体" w:cs="宋体"/>
          <w:kern w:val="0"/>
          <w:sz w:val="24"/>
          <w:lang w:val="zh-CN"/>
        </w:rPr>
        <w:t>手机：</w:t>
      </w:r>
      <w:r>
        <w:rPr>
          <w:rFonts w:hint="eastAsia" w:ascii="宋体" w:hAnsi="宋体" w:cs="宋体"/>
          <w:kern w:val="0"/>
          <w:sz w:val="24"/>
          <w:u w:val="single"/>
          <w:lang w:val="zh-CN"/>
        </w:rPr>
        <w:t xml:space="preserve">        </w:t>
      </w:r>
      <w:r>
        <w:rPr>
          <w:rFonts w:hint="eastAsia" w:ascii="宋体" w:hAnsi="宋体" w:cs="宋体"/>
          <w:kern w:val="0"/>
          <w:sz w:val="24"/>
          <w:lang w:val="zh-CN"/>
        </w:rPr>
        <w:t>传真：</w:t>
      </w:r>
      <w:r>
        <w:rPr>
          <w:rFonts w:hint="eastAsia" w:ascii="宋体" w:hAnsi="宋体" w:cs="宋体"/>
          <w:kern w:val="0"/>
          <w:sz w:val="24"/>
          <w:u w:val="single"/>
          <w:lang w:val="zh-CN"/>
        </w:rPr>
        <w:t xml:space="preserve">           </w:t>
      </w:r>
      <w:r>
        <w:rPr>
          <w:rFonts w:hint="eastAsia" w:ascii="宋体" w:hAnsi="宋体" w:cs="宋体"/>
          <w:kern w:val="0"/>
          <w:sz w:val="24"/>
          <w:lang w:val="zh-CN"/>
        </w:rPr>
        <w:t>)，代表我公司全权处理</w:t>
      </w:r>
      <w:r>
        <w:rPr>
          <w:rFonts w:hint="eastAsia" w:ascii="宋体" w:hAnsi="宋体" w:cs="宋体"/>
          <w:kern w:val="0"/>
          <w:sz w:val="24"/>
          <w:u w:val="single"/>
          <w:lang w:val="en-US" w:eastAsia="zh-CN"/>
        </w:rPr>
        <w:t>分体厢式皮卡</w:t>
      </w:r>
      <w:r>
        <w:rPr>
          <w:rFonts w:hint="eastAsia" w:ascii="宋体" w:hAnsi="宋体" w:cs="宋体"/>
          <w:kern w:val="0"/>
          <w:sz w:val="24"/>
          <w:u w:val="single"/>
          <w:lang w:val="zh-CN" w:eastAsia="zh-CN"/>
        </w:rPr>
        <w:t>车</w:t>
      </w:r>
      <w:r>
        <w:rPr>
          <w:rFonts w:hint="eastAsia" w:ascii="宋体" w:hAnsi="宋体" w:cs="宋体"/>
          <w:kern w:val="0"/>
          <w:sz w:val="24"/>
          <w:u w:val="single"/>
          <w:lang w:val="zh-CN"/>
        </w:rPr>
        <w:t>采购项目（</w:t>
      </w:r>
      <w:r>
        <w:rPr>
          <w:rFonts w:hint="eastAsia" w:ascii="宋体" w:hAnsi="宋体" w:cs="宋体"/>
          <w:kern w:val="0"/>
          <w:sz w:val="24"/>
          <w:u w:val="single"/>
        </w:rPr>
        <w:t>项目名称</w:t>
      </w:r>
      <w:r>
        <w:rPr>
          <w:rFonts w:hint="eastAsia" w:ascii="宋体" w:hAnsi="宋体" w:cs="宋体"/>
          <w:kern w:val="0"/>
          <w:sz w:val="24"/>
          <w:u w:val="single"/>
          <w:lang w:val="zh-CN"/>
        </w:rPr>
        <w:t>）</w:t>
      </w:r>
      <w:r>
        <w:rPr>
          <w:rFonts w:hint="eastAsia" w:ascii="宋体" w:hAnsi="宋体" w:cs="宋体"/>
          <w:sz w:val="24"/>
        </w:rPr>
        <w:t>询价过程中的一切事项，若成交则全权代表本公司签订相关合同，</w:t>
      </w:r>
      <w:r>
        <w:rPr>
          <w:rFonts w:hint="eastAsia" w:ascii="宋体" w:hAnsi="宋体" w:cs="宋体"/>
          <w:kern w:val="0"/>
          <w:sz w:val="24"/>
          <w:lang w:val="zh-CN"/>
        </w:rPr>
        <w:t>并负责处理合同履行等事宜。</w:t>
      </w:r>
    </w:p>
    <w:p>
      <w:pPr>
        <w:shd w:val="clear" w:color="auto" w:fill="FFFFFF"/>
        <w:spacing w:line="360" w:lineRule="auto"/>
        <w:rPr>
          <w:rFonts w:hint="eastAsia" w:ascii="宋体" w:hAnsi="宋体" w:cs="宋体"/>
          <w:kern w:val="0"/>
          <w:sz w:val="24"/>
        </w:rPr>
      </w:pPr>
      <w:r>
        <w:rPr>
          <w:rFonts w:hint="eastAsia" w:ascii="宋体" w:hAnsi="宋体" w:cs="宋体"/>
          <w:kern w:val="0"/>
          <w:sz w:val="24"/>
          <w:lang w:val="zh-CN"/>
        </w:rPr>
        <w:t xml:space="preserve">    特此告知。</w:t>
      </w:r>
    </w:p>
    <w:p>
      <w:pPr>
        <w:spacing w:line="360" w:lineRule="auto"/>
        <w:rPr>
          <w:rFonts w:hint="eastAsia" w:ascii="宋体" w:hAnsi="宋体" w:cs="宋体"/>
          <w:sz w:val="24"/>
        </w:rPr>
      </w:pPr>
    </w:p>
    <w:p>
      <w:pPr>
        <w:spacing w:line="360" w:lineRule="auto"/>
        <w:ind w:firstLine="3960" w:firstLineChars="1650"/>
        <w:rPr>
          <w:rFonts w:hint="eastAsia" w:ascii="宋体" w:hAnsi="宋体" w:cs="宋体"/>
          <w:kern w:val="0"/>
          <w:sz w:val="24"/>
          <w:u w:val="single"/>
        </w:rPr>
      </w:pPr>
      <w:r>
        <w:rPr>
          <w:rFonts w:hint="eastAsia" w:ascii="宋体" w:hAnsi="宋体" w:cs="宋体"/>
          <w:kern w:val="0"/>
          <w:sz w:val="24"/>
          <w:lang w:val="zh-CN"/>
        </w:rPr>
        <w:t>报价人名称(公章)：</w:t>
      </w:r>
      <w:r>
        <w:rPr>
          <w:rFonts w:hint="eastAsia" w:ascii="宋体" w:hAnsi="宋体" w:cs="宋体"/>
          <w:kern w:val="0"/>
          <w:sz w:val="24"/>
          <w:u w:val="single"/>
        </w:rPr>
        <w:t xml:space="preserve">             </w:t>
      </w:r>
    </w:p>
    <w:p>
      <w:pPr>
        <w:spacing w:line="360" w:lineRule="auto"/>
        <w:ind w:firstLine="3960" w:firstLineChars="1650"/>
        <w:rPr>
          <w:rFonts w:hint="eastAsia" w:ascii="宋体" w:hAnsi="宋体" w:cs="宋体"/>
          <w:kern w:val="0"/>
          <w:sz w:val="24"/>
          <w:u w:val="single"/>
        </w:rPr>
      </w:pPr>
      <w:r>
        <w:rPr>
          <w:rFonts w:hint="eastAsia" w:ascii="宋体" w:hAnsi="宋体" w:cs="宋体"/>
          <w:kern w:val="0"/>
          <w:sz w:val="24"/>
          <w:lang w:val="zh-CN"/>
        </w:rPr>
        <w:t>法定代表人(签字或盖章)：</w:t>
      </w:r>
      <w:r>
        <w:rPr>
          <w:rFonts w:hint="eastAsia" w:ascii="宋体" w:hAnsi="宋体" w:cs="宋体"/>
          <w:kern w:val="0"/>
          <w:sz w:val="24"/>
          <w:u w:val="single"/>
        </w:rPr>
        <w:t xml:space="preserve">                </w:t>
      </w:r>
    </w:p>
    <w:p>
      <w:pPr>
        <w:spacing w:line="360" w:lineRule="auto"/>
        <w:ind w:firstLine="3960" w:firstLineChars="1650"/>
        <w:rPr>
          <w:rFonts w:hint="eastAsia" w:ascii="宋体" w:hAnsi="宋体" w:cs="宋体"/>
          <w:kern w:val="0"/>
          <w:sz w:val="24"/>
          <w:lang w:val="zh-CN"/>
        </w:rPr>
      </w:pPr>
      <w:r>
        <w:rPr>
          <w:rFonts w:hint="eastAsia" w:ascii="宋体" w:hAnsi="宋体" w:cs="宋体"/>
          <w:kern w:val="0"/>
          <w:sz w:val="24"/>
          <w:lang w:val="zh-CN"/>
        </w:rPr>
        <w:t>日期：</w:t>
      </w:r>
      <w:r>
        <w:rPr>
          <w:rFonts w:hint="eastAsia" w:ascii="宋体" w:hAnsi="宋体" w:cs="宋体"/>
          <w:kern w:val="0"/>
          <w:sz w:val="24"/>
          <w:u w:val="single"/>
          <w:lang w:val="zh-CN"/>
        </w:rPr>
        <w:t xml:space="preserve">     </w:t>
      </w:r>
      <w:r>
        <w:rPr>
          <w:rFonts w:hint="eastAsia" w:ascii="宋体" w:hAnsi="宋体" w:cs="宋体"/>
          <w:kern w:val="0"/>
          <w:sz w:val="24"/>
          <w:lang w:val="zh-CN"/>
        </w:rPr>
        <w:t>年</w:t>
      </w:r>
      <w:r>
        <w:rPr>
          <w:rFonts w:hint="eastAsia" w:ascii="宋体" w:hAnsi="宋体" w:cs="宋体"/>
          <w:kern w:val="0"/>
          <w:sz w:val="24"/>
          <w:u w:val="single"/>
          <w:lang w:val="zh-CN"/>
        </w:rPr>
        <w:t xml:space="preserve"> </w:t>
      </w:r>
      <w:r>
        <w:rPr>
          <w:rFonts w:hint="eastAsia" w:ascii="宋体" w:hAnsi="宋体" w:cs="宋体"/>
          <w:kern w:val="0"/>
          <w:sz w:val="24"/>
          <w:u w:val="single"/>
        </w:rPr>
        <w:t xml:space="preserve">  </w:t>
      </w:r>
      <w:r>
        <w:rPr>
          <w:rFonts w:hint="eastAsia" w:ascii="宋体" w:hAnsi="宋体" w:cs="宋体"/>
          <w:kern w:val="0"/>
          <w:sz w:val="24"/>
          <w:u w:val="single"/>
          <w:lang w:val="zh-CN"/>
        </w:rPr>
        <w:t xml:space="preserve"> </w:t>
      </w:r>
      <w:r>
        <w:rPr>
          <w:rFonts w:hint="eastAsia" w:ascii="宋体" w:hAnsi="宋体" w:cs="宋体"/>
          <w:kern w:val="0"/>
          <w:sz w:val="24"/>
          <w:lang w:val="zh-CN"/>
        </w:rPr>
        <w:t>月</w:t>
      </w:r>
      <w:r>
        <w:rPr>
          <w:rFonts w:hint="eastAsia" w:ascii="宋体" w:hAnsi="宋体" w:cs="宋体"/>
          <w:kern w:val="0"/>
          <w:sz w:val="24"/>
          <w:u w:val="single"/>
          <w:lang w:val="zh-CN"/>
        </w:rPr>
        <w:t xml:space="preserve">   </w:t>
      </w:r>
      <w:r>
        <w:rPr>
          <w:rFonts w:hint="eastAsia" w:ascii="宋体" w:hAnsi="宋体" w:cs="宋体"/>
          <w:kern w:val="0"/>
          <w:sz w:val="24"/>
          <w:lang w:val="zh-CN"/>
        </w:rPr>
        <w:t>日</w:t>
      </w:r>
    </w:p>
    <w:p>
      <w:pPr>
        <w:spacing w:line="360" w:lineRule="auto"/>
        <w:rPr>
          <w:rFonts w:hint="eastAsia" w:ascii="仿宋" w:hAnsi="仿宋" w:eastAsia="仿宋" w:cs="宋体"/>
          <w:sz w:val="24"/>
        </w:rPr>
      </w:pPr>
    </w:p>
    <w:tbl>
      <w:tblPr>
        <w:tblStyle w:val="11"/>
        <w:tblW w:w="6994" w:type="dxa"/>
        <w:tblInd w:w="1269"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6994"/>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47" w:hRule="atLeast"/>
        </w:trPr>
        <w:tc>
          <w:tcPr>
            <w:tcW w:w="6994" w:type="dxa"/>
            <w:vAlign w:val="top"/>
          </w:tcPr>
          <w:p>
            <w:pPr>
              <w:spacing w:line="360" w:lineRule="auto"/>
              <w:rPr>
                <w:rFonts w:hint="eastAsia" w:ascii="仿宋" w:hAnsi="仿宋" w:eastAsia="仿宋" w:cs="楷体"/>
                <w:b/>
                <w:bCs/>
                <w:color w:val="000000"/>
                <w:kern w:val="0"/>
                <w:szCs w:val="21"/>
                <w:lang w:val="zh-CN"/>
              </w:rPr>
            </w:pPr>
          </w:p>
          <w:p>
            <w:pPr>
              <w:spacing w:line="360" w:lineRule="auto"/>
              <w:jc w:val="center"/>
              <w:rPr>
                <w:rFonts w:ascii="宋体" w:hAnsi="宋体" w:cs="楷体"/>
                <w:color w:val="000000"/>
                <w:kern w:val="0"/>
                <w:sz w:val="24"/>
                <w:lang w:val="zh-CN"/>
              </w:rPr>
            </w:pPr>
            <w:r>
              <w:rPr>
                <w:rFonts w:hint="eastAsia" w:ascii="宋体" w:hAnsi="宋体" w:cs="楷体"/>
                <w:b/>
                <w:bCs/>
                <w:color w:val="000000"/>
                <w:kern w:val="0"/>
                <w:sz w:val="24"/>
              </w:rPr>
              <w:t>授权代表</w:t>
            </w:r>
            <w:r>
              <w:rPr>
                <w:rFonts w:hint="eastAsia" w:ascii="宋体" w:hAnsi="宋体" w:cs="楷体"/>
                <w:b/>
                <w:bCs/>
                <w:color w:val="000000"/>
                <w:kern w:val="0"/>
                <w:sz w:val="24"/>
                <w:lang w:val="zh-CN"/>
              </w:rPr>
              <w:t>身份证复印件</w:t>
            </w:r>
          </w:p>
          <w:p>
            <w:pPr>
              <w:spacing w:line="360" w:lineRule="auto"/>
              <w:rPr>
                <w:rFonts w:hint="eastAsia" w:ascii="仿宋" w:hAnsi="仿宋" w:eastAsia="仿宋" w:cs="楷体"/>
                <w:b/>
                <w:bCs/>
                <w:color w:val="000000"/>
                <w:kern w:val="0"/>
                <w:szCs w:val="21"/>
                <w:lang w:val="zh-CN"/>
              </w:rPr>
            </w:pPr>
          </w:p>
        </w:tc>
      </w:tr>
    </w:tbl>
    <w:p>
      <w:pPr>
        <w:spacing w:line="360" w:lineRule="auto"/>
        <w:rPr>
          <w:rFonts w:ascii="仿宋" w:hAnsi="仿宋" w:eastAsia="仿宋" w:cs="宋体"/>
          <w:sz w:val="24"/>
        </w:rPr>
      </w:pPr>
    </w:p>
    <w:p>
      <w:pPr>
        <w:spacing w:line="360" w:lineRule="auto"/>
        <w:ind w:right="480"/>
        <w:jc w:val="center"/>
        <w:rPr>
          <w:rFonts w:ascii="黑体" w:hAnsi="黑体" w:eastAsia="黑体" w:cs="宋体"/>
          <w:sz w:val="32"/>
          <w:szCs w:val="32"/>
        </w:rPr>
      </w:pPr>
      <w:r>
        <w:br w:type="page"/>
      </w:r>
      <w:r>
        <w:rPr>
          <w:rFonts w:hint="eastAsia" w:ascii="黑体" w:hAnsi="黑体" w:eastAsia="黑体" w:cs="宋体"/>
          <w:sz w:val="32"/>
          <w:szCs w:val="32"/>
        </w:rPr>
        <w:t>（四）一般纳税人资格证明</w:t>
      </w:r>
    </w:p>
    <w:p>
      <w:pPr>
        <w:spacing w:line="360" w:lineRule="auto"/>
        <w:ind w:right="480"/>
        <w:jc w:val="center"/>
        <w:rPr>
          <w:rFonts w:ascii="黑体" w:hAnsi="黑体" w:eastAsia="黑体" w:cs="宋体"/>
          <w:sz w:val="32"/>
          <w:szCs w:val="32"/>
        </w:rPr>
      </w:pPr>
      <w:r>
        <w:rPr>
          <w:rFonts w:hint="eastAsia" w:ascii="黑体" w:hAnsi="黑体" w:eastAsia="黑体" w:cs="宋体"/>
          <w:sz w:val="32"/>
          <w:szCs w:val="32"/>
        </w:rPr>
        <w:t>（按第一部分的“报价人资格要求”提供）</w:t>
      </w:r>
    </w:p>
    <w:p>
      <w:pPr>
        <w:spacing w:line="360" w:lineRule="auto"/>
        <w:ind w:right="480"/>
        <w:jc w:val="center"/>
        <w:rPr>
          <w:rFonts w:ascii="黑体" w:hAnsi="黑体" w:eastAsia="黑体" w:cs="宋体"/>
          <w:sz w:val="32"/>
          <w:szCs w:val="32"/>
        </w:rPr>
      </w:pPr>
    </w:p>
    <w:p>
      <w:pPr>
        <w:spacing w:line="360" w:lineRule="auto"/>
        <w:ind w:right="480"/>
        <w:jc w:val="center"/>
        <w:rPr>
          <w:rFonts w:ascii="黑体" w:hAnsi="黑体" w:eastAsia="黑体" w:cs="宋体"/>
          <w:sz w:val="32"/>
          <w:szCs w:val="32"/>
        </w:rPr>
      </w:pPr>
      <w:r>
        <w:rPr>
          <w:rFonts w:hint="eastAsia" w:ascii="黑体" w:hAnsi="黑体" w:eastAsia="黑体" w:cs="宋体"/>
          <w:sz w:val="32"/>
          <w:szCs w:val="32"/>
        </w:rPr>
        <w:br w:type="page"/>
      </w:r>
      <w:r>
        <w:rPr>
          <w:rFonts w:hint="eastAsia" w:ascii="黑体" w:hAnsi="黑体" w:eastAsia="黑体" w:cs="宋体"/>
          <w:sz w:val="32"/>
          <w:szCs w:val="32"/>
        </w:rPr>
        <w:t>二、报价文件</w:t>
      </w:r>
      <w:bookmarkStart w:id="17" w:name="_Toc355135014"/>
    </w:p>
    <w:p>
      <w:pPr>
        <w:spacing w:line="360" w:lineRule="auto"/>
        <w:ind w:right="480"/>
        <w:jc w:val="center"/>
        <w:rPr>
          <w:rFonts w:hint="eastAsia" w:ascii="黑体" w:hAnsi="黑体" w:eastAsia="黑体" w:cs="宋体"/>
          <w:sz w:val="32"/>
          <w:szCs w:val="32"/>
        </w:rPr>
      </w:pPr>
      <w:r>
        <w:rPr>
          <w:rFonts w:hint="eastAsia" w:ascii="黑体" w:hAnsi="黑体" w:eastAsia="黑体" w:cs="宋体"/>
          <w:sz w:val="32"/>
          <w:szCs w:val="32"/>
        </w:rPr>
        <w:t>（一）报价响应函</w:t>
      </w:r>
    </w:p>
    <w:p>
      <w:pPr>
        <w:spacing w:line="360" w:lineRule="auto"/>
        <w:ind w:right="480"/>
        <w:rPr>
          <w:rFonts w:hint="eastAsia" w:ascii="宋体" w:hAnsi="宋体" w:cs="宋体"/>
          <w:sz w:val="24"/>
        </w:rPr>
      </w:pPr>
      <w:r>
        <w:rPr>
          <w:rFonts w:hint="eastAsia" w:ascii="宋体" w:hAnsi="宋体" w:cs="宋体"/>
          <w:sz w:val="24"/>
          <w:u w:val="single"/>
          <w:lang w:val="en-US" w:eastAsia="zh-CN"/>
        </w:rPr>
        <w:t>杭州萧山国际机场</w:t>
      </w:r>
      <w:r>
        <w:rPr>
          <w:rFonts w:hint="eastAsia" w:ascii="宋体" w:hAnsi="宋体" w:cs="宋体"/>
          <w:sz w:val="24"/>
          <w:u w:val="single"/>
          <w:lang w:eastAsia="zh-CN"/>
        </w:rPr>
        <w:t>有限公司</w:t>
      </w:r>
      <w:r>
        <w:rPr>
          <w:rFonts w:hint="eastAsia" w:ascii="宋体" w:hAnsi="宋体" w:cs="宋体"/>
          <w:sz w:val="24"/>
        </w:rPr>
        <w:t>：</w:t>
      </w:r>
      <w:bookmarkEnd w:id="17"/>
    </w:p>
    <w:p>
      <w:pPr>
        <w:spacing w:line="360" w:lineRule="auto"/>
        <w:ind w:firstLine="480" w:firstLineChars="200"/>
        <w:rPr>
          <w:rFonts w:hint="eastAsia" w:ascii="宋体" w:hAnsi="宋体" w:cs="宋体"/>
          <w:bCs/>
          <w:sz w:val="24"/>
        </w:rPr>
      </w:pPr>
      <w:r>
        <w:rPr>
          <w:rFonts w:hint="eastAsia" w:ascii="宋体" w:hAnsi="宋体" w:cs="宋体"/>
          <w:sz w:val="24"/>
        </w:rPr>
        <w:t>根据贵方</w:t>
      </w:r>
      <w:r>
        <w:rPr>
          <w:rFonts w:hint="eastAsia" w:ascii="宋体" w:hAnsi="宋体" w:cs="宋体"/>
          <w:kern w:val="0"/>
          <w:sz w:val="24"/>
          <w:u w:val="single"/>
          <w:lang w:val="en-US" w:eastAsia="zh-CN"/>
        </w:rPr>
        <w:t>勤务车辆</w:t>
      </w:r>
      <w:r>
        <w:rPr>
          <w:rFonts w:hint="eastAsia" w:ascii="宋体" w:hAnsi="宋体" w:cs="宋体"/>
          <w:sz w:val="24"/>
          <w:u w:val="single"/>
          <w:lang w:eastAsia="zh-CN"/>
        </w:rPr>
        <w:t>采购项目</w:t>
      </w:r>
      <w:r>
        <w:rPr>
          <w:rFonts w:hint="eastAsia" w:ascii="宋体" w:hAnsi="宋体" w:cs="宋体"/>
          <w:sz w:val="24"/>
        </w:rPr>
        <w:t>询价项目的询价文件，我方承诺如下</w:t>
      </w:r>
      <w:r>
        <w:rPr>
          <w:rFonts w:hint="eastAsia" w:ascii="宋体" w:hAnsi="宋体" w:cs="宋体"/>
          <w:bCs/>
          <w:sz w:val="24"/>
        </w:rPr>
        <w:t>：</w:t>
      </w:r>
    </w:p>
    <w:p>
      <w:pPr>
        <w:spacing w:line="360" w:lineRule="auto"/>
        <w:ind w:firstLine="480" w:firstLineChars="200"/>
        <w:rPr>
          <w:rFonts w:ascii="宋体" w:hAnsi="宋体" w:cs="宋体"/>
          <w:sz w:val="24"/>
        </w:rPr>
      </w:pPr>
      <w:r>
        <w:rPr>
          <w:rFonts w:hint="eastAsia" w:ascii="宋体" w:hAnsi="宋体" w:cs="宋体"/>
          <w:sz w:val="24"/>
        </w:rPr>
        <w:t>1、总价人民币（大写）</w:t>
      </w:r>
      <w:r>
        <w:rPr>
          <w:rFonts w:hint="eastAsia" w:ascii="宋体" w:hAnsi="宋体" w:cs="宋体"/>
          <w:sz w:val="24"/>
          <w:u w:val="single"/>
        </w:rPr>
        <w:t xml:space="preserve">              </w:t>
      </w:r>
      <w:r>
        <w:rPr>
          <w:rFonts w:hint="eastAsia" w:ascii="宋体" w:hAnsi="宋体" w:cs="宋体"/>
          <w:kern w:val="0"/>
          <w:sz w:val="22"/>
        </w:rPr>
        <w:t>(</w:t>
      </w:r>
      <w:r>
        <w:rPr>
          <w:rFonts w:hint="eastAsia" w:ascii="宋体" w:hAnsi="宋体" w:cs="宋体"/>
          <w:spacing w:val="-61"/>
          <w:kern w:val="0"/>
          <w:sz w:val="22"/>
        </w:rPr>
        <w:t>¥</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spacing w:val="-12"/>
          <w:kern w:val="0"/>
          <w:sz w:val="22"/>
        </w:rPr>
        <w:t>)</w:t>
      </w:r>
      <w:r>
        <w:rPr>
          <w:rFonts w:hint="eastAsia" w:ascii="宋体" w:hAnsi="宋体" w:cs="宋体"/>
          <w:sz w:val="24"/>
        </w:rPr>
        <w:t>。</w:t>
      </w:r>
    </w:p>
    <w:p>
      <w:pPr>
        <w:spacing w:line="360" w:lineRule="auto"/>
        <w:ind w:firstLine="480" w:firstLineChars="200"/>
        <w:rPr>
          <w:rFonts w:ascii="宋体" w:hAnsi="宋体" w:cs="宋体"/>
          <w:sz w:val="24"/>
        </w:rPr>
      </w:pPr>
      <w:r>
        <w:rPr>
          <w:rFonts w:hint="eastAsia" w:ascii="宋体" w:hAnsi="宋体" w:cs="宋体"/>
          <w:sz w:val="24"/>
        </w:rPr>
        <w:t>2、项目负责人：</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（身份证号码：</w:t>
      </w:r>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，手机号码：</w:t>
      </w:r>
      <w:r>
        <w:rPr>
          <w:rFonts w:hint="eastAsia" w:ascii="宋体" w:hAnsi="宋体" w:cs="宋体"/>
          <w:sz w:val="24"/>
          <w:u w:val="single"/>
        </w:rPr>
        <w:t xml:space="preserve">        </w:t>
      </w:r>
      <w:r>
        <w:rPr>
          <w:rFonts w:hint="eastAsia" w:ascii="宋体" w:hAnsi="宋体" w:cs="宋体"/>
          <w:sz w:val="24"/>
        </w:rPr>
        <w:t>）</w:t>
      </w:r>
    </w:p>
    <w:p>
      <w:pPr>
        <w:spacing w:line="360" w:lineRule="auto"/>
        <w:ind w:firstLine="480" w:firstLineChars="200"/>
        <w:rPr>
          <w:rFonts w:hint="eastAsia" w:ascii="宋体" w:hAnsi="宋体" w:cs="宋体"/>
          <w:sz w:val="24"/>
        </w:rPr>
      </w:pPr>
      <w:r>
        <w:rPr>
          <w:rFonts w:ascii="宋体" w:hAnsi="宋体" w:cs="宋体"/>
          <w:sz w:val="24"/>
        </w:rPr>
        <w:t>3</w:t>
      </w:r>
      <w:r>
        <w:rPr>
          <w:rFonts w:hint="eastAsia" w:ascii="宋体" w:hAnsi="宋体" w:cs="宋体"/>
          <w:sz w:val="24"/>
        </w:rPr>
        <w:t>、交货期响应询价文件要求。</w:t>
      </w:r>
    </w:p>
    <w:p>
      <w:pPr>
        <w:spacing w:line="360" w:lineRule="auto"/>
        <w:ind w:firstLine="480" w:firstLineChars="200"/>
        <w:rPr>
          <w:rFonts w:hint="eastAsia" w:ascii="宋体" w:hAnsi="宋体" w:cs="宋体"/>
          <w:sz w:val="24"/>
        </w:rPr>
      </w:pPr>
      <w:r>
        <w:rPr>
          <w:rFonts w:ascii="宋体" w:hAnsi="宋体" w:cs="宋体"/>
          <w:sz w:val="24"/>
        </w:rPr>
        <w:t>4</w:t>
      </w:r>
      <w:r>
        <w:rPr>
          <w:rFonts w:hint="eastAsia" w:ascii="宋体" w:hAnsi="宋体" w:cs="宋体"/>
          <w:sz w:val="24"/>
        </w:rPr>
        <w:t>、本报价人遵守询价文件的有关规定和收费标准，忠实地履行按询价文件规定买卖双方签订的合同责任和义务。</w:t>
      </w:r>
    </w:p>
    <w:p>
      <w:pPr>
        <w:spacing w:line="360" w:lineRule="auto"/>
        <w:ind w:firstLine="480" w:firstLineChars="200"/>
        <w:rPr>
          <w:rFonts w:hint="eastAsia" w:ascii="宋体" w:hAnsi="宋体" w:cs="宋体"/>
          <w:sz w:val="24"/>
        </w:rPr>
      </w:pPr>
      <w:r>
        <w:rPr>
          <w:rFonts w:ascii="宋体" w:hAnsi="宋体" w:cs="宋体"/>
          <w:sz w:val="24"/>
        </w:rPr>
        <w:t>5</w:t>
      </w:r>
      <w:r>
        <w:rPr>
          <w:rFonts w:hint="eastAsia" w:ascii="宋体" w:hAnsi="宋体" w:cs="宋体"/>
          <w:sz w:val="24"/>
        </w:rPr>
        <w:t>、本报价人已详细审查全部询价文件，包括补充文件（如果有的话），我们完全理解并同意放弃对这方面有不明及误解的权力。</w:t>
      </w:r>
    </w:p>
    <w:p>
      <w:pPr>
        <w:spacing w:line="360" w:lineRule="auto"/>
        <w:ind w:firstLine="480" w:firstLineChars="200"/>
        <w:rPr>
          <w:rFonts w:hint="eastAsia" w:ascii="宋体" w:hAnsi="宋体" w:cs="宋体"/>
          <w:sz w:val="24"/>
        </w:rPr>
      </w:pPr>
      <w:r>
        <w:rPr>
          <w:rFonts w:ascii="宋体" w:hAnsi="宋体" w:cs="宋体"/>
          <w:sz w:val="24"/>
        </w:rPr>
        <w:t>6</w:t>
      </w:r>
      <w:r>
        <w:rPr>
          <w:rFonts w:hint="eastAsia" w:ascii="宋体" w:hAnsi="宋体" w:cs="宋体"/>
          <w:sz w:val="24"/>
        </w:rPr>
        <w:t>、本询价响应文件有效期为询价截止之日起</w:t>
      </w:r>
      <w:r>
        <w:rPr>
          <w:rFonts w:hint="eastAsia" w:ascii="宋体" w:hAnsi="宋体" w:cs="宋体"/>
          <w:sz w:val="24"/>
          <w:u w:val="single"/>
        </w:rPr>
        <w:t>90</w:t>
      </w:r>
      <w:r>
        <w:rPr>
          <w:rFonts w:hint="eastAsia" w:ascii="宋体" w:hAnsi="宋体" w:cs="宋体"/>
          <w:sz w:val="24"/>
        </w:rPr>
        <w:t>日历天。</w:t>
      </w:r>
    </w:p>
    <w:p>
      <w:pPr>
        <w:spacing w:line="360" w:lineRule="auto"/>
        <w:ind w:firstLine="480" w:firstLineChars="200"/>
        <w:rPr>
          <w:rFonts w:hint="eastAsia" w:ascii="宋体" w:hAnsi="宋体" w:cs="宋体"/>
          <w:sz w:val="24"/>
        </w:rPr>
      </w:pPr>
      <w:r>
        <w:rPr>
          <w:rFonts w:ascii="宋体" w:hAnsi="宋体" w:cs="宋体"/>
          <w:sz w:val="24"/>
        </w:rPr>
        <w:t>7</w:t>
      </w:r>
      <w:r>
        <w:rPr>
          <w:rFonts w:hint="eastAsia" w:ascii="宋体" w:hAnsi="宋体" w:cs="宋体"/>
          <w:sz w:val="24"/>
        </w:rPr>
        <w:t>、与本次报价有关的一切正式往来信函请寄：</w:t>
      </w:r>
    </w:p>
    <w:p>
      <w:pPr>
        <w:spacing w:line="360" w:lineRule="auto"/>
        <w:rPr>
          <w:rFonts w:hint="eastAsia" w:ascii="宋体" w:hAnsi="宋体" w:cs="宋体"/>
          <w:kern w:val="0"/>
          <w:sz w:val="24"/>
          <w:lang w:val="zh-CN"/>
        </w:rPr>
      </w:pPr>
    </w:p>
    <w:p>
      <w:pPr>
        <w:spacing w:line="360" w:lineRule="auto"/>
        <w:ind w:firstLine="480" w:firstLineChars="200"/>
        <w:rPr>
          <w:rFonts w:hint="eastAsia" w:ascii="宋体" w:hAnsi="宋体" w:cs="宋体"/>
          <w:kern w:val="0"/>
          <w:sz w:val="24"/>
          <w:lang w:val="zh-CN"/>
        </w:rPr>
      </w:pPr>
    </w:p>
    <w:p>
      <w:pPr>
        <w:spacing w:line="360" w:lineRule="auto"/>
        <w:ind w:firstLine="480" w:firstLineChars="200"/>
        <w:rPr>
          <w:rFonts w:hint="eastAsia" w:ascii="宋体" w:hAnsi="宋体" w:cs="宋体"/>
          <w:kern w:val="0"/>
          <w:sz w:val="24"/>
          <w:lang w:val="zh-CN"/>
        </w:rPr>
      </w:pPr>
    </w:p>
    <w:p>
      <w:pPr>
        <w:spacing w:line="360" w:lineRule="auto"/>
        <w:ind w:firstLine="480" w:firstLineChars="200"/>
        <w:rPr>
          <w:rFonts w:hint="eastAsia" w:ascii="宋体" w:hAnsi="宋体" w:cs="宋体"/>
          <w:kern w:val="0"/>
          <w:sz w:val="24"/>
        </w:rPr>
      </w:pPr>
      <w:r>
        <w:rPr>
          <w:rFonts w:hint="eastAsia" w:ascii="宋体" w:hAnsi="宋体" w:cs="宋体"/>
          <w:kern w:val="0"/>
          <w:sz w:val="24"/>
          <w:lang w:val="zh-CN"/>
        </w:rPr>
        <w:t>法定代表人</w:t>
      </w:r>
      <w:r>
        <w:rPr>
          <w:rFonts w:hint="eastAsia" w:ascii="宋体" w:hAnsi="宋体" w:cs="宋体"/>
          <w:kern w:val="0"/>
          <w:sz w:val="24"/>
        </w:rPr>
        <w:t>或授权代表</w:t>
      </w:r>
      <w:r>
        <w:rPr>
          <w:rFonts w:hint="eastAsia" w:ascii="宋体" w:hAnsi="宋体" w:cs="宋体"/>
          <w:kern w:val="0"/>
          <w:sz w:val="24"/>
          <w:lang w:val="zh-CN"/>
        </w:rPr>
        <w:t>（签字</w:t>
      </w:r>
      <w:r>
        <w:rPr>
          <w:rFonts w:hint="eastAsia" w:ascii="宋体" w:hAnsi="宋体" w:cs="宋体"/>
          <w:kern w:val="0"/>
          <w:sz w:val="24"/>
        </w:rPr>
        <w:t>或盖章</w:t>
      </w:r>
      <w:r>
        <w:rPr>
          <w:rFonts w:hint="eastAsia" w:ascii="宋体" w:hAnsi="宋体" w:cs="宋体"/>
          <w:kern w:val="0"/>
          <w:sz w:val="24"/>
          <w:lang w:val="zh-CN"/>
        </w:rPr>
        <w:t>）：</w:t>
      </w:r>
      <w:r>
        <w:rPr>
          <w:rFonts w:hint="eastAsia" w:ascii="宋体" w:hAnsi="宋体" w:cs="宋体"/>
          <w:kern w:val="0"/>
          <w:sz w:val="24"/>
          <w:u w:val="single"/>
          <w:lang w:val="zh-CN"/>
        </w:rPr>
        <w:t xml:space="preserve">                    </w:t>
      </w:r>
      <w:r>
        <w:rPr>
          <w:rFonts w:hint="eastAsia" w:ascii="宋体" w:hAnsi="宋体" w:cs="宋体"/>
          <w:kern w:val="0"/>
          <w:sz w:val="24"/>
        </w:rPr>
        <w:tab/>
      </w:r>
    </w:p>
    <w:p>
      <w:pPr>
        <w:spacing w:line="360" w:lineRule="auto"/>
        <w:ind w:firstLine="480" w:firstLineChars="200"/>
        <w:rPr>
          <w:rFonts w:hint="eastAsia" w:ascii="宋体" w:hAnsi="宋体" w:cs="宋体"/>
          <w:kern w:val="0"/>
          <w:sz w:val="24"/>
          <w:u w:val="single"/>
          <w:lang w:val="zh-CN"/>
        </w:rPr>
      </w:pPr>
      <w:r>
        <w:rPr>
          <w:rFonts w:hint="eastAsia" w:ascii="宋体" w:hAnsi="宋体" w:cs="宋体"/>
          <w:kern w:val="0"/>
          <w:sz w:val="24"/>
          <w:lang w:val="zh-CN"/>
        </w:rPr>
        <w:t xml:space="preserve">报价人名称（公章）：  </w:t>
      </w:r>
      <w:r>
        <w:rPr>
          <w:rFonts w:hint="eastAsia" w:ascii="宋体" w:hAnsi="宋体" w:cs="宋体"/>
          <w:kern w:val="0"/>
          <w:sz w:val="24"/>
          <w:u w:val="single"/>
          <w:lang w:val="zh-CN"/>
        </w:rPr>
        <w:t xml:space="preserve">                     </w:t>
      </w:r>
    </w:p>
    <w:p>
      <w:pPr>
        <w:spacing w:line="360" w:lineRule="auto"/>
        <w:ind w:firstLine="480" w:firstLineChars="200"/>
        <w:rPr>
          <w:rFonts w:hint="eastAsia" w:ascii="宋体" w:hAnsi="宋体" w:cs="宋体"/>
          <w:kern w:val="0"/>
          <w:sz w:val="24"/>
        </w:rPr>
      </w:pPr>
      <w:r>
        <w:rPr>
          <w:rFonts w:hint="eastAsia" w:ascii="宋体" w:hAnsi="宋体" w:cs="宋体"/>
          <w:kern w:val="0"/>
          <w:sz w:val="24"/>
          <w:lang w:val="zh-CN"/>
        </w:rPr>
        <w:t xml:space="preserve">联系电话： </w:t>
      </w:r>
      <w:r>
        <w:rPr>
          <w:rFonts w:hint="eastAsia" w:ascii="宋体" w:hAnsi="宋体" w:cs="宋体"/>
          <w:kern w:val="0"/>
          <w:sz w:val="24"/>
          <w:u w:val="single"/>
          <w:lang w:val="zh-CN"/>
        </w:rPr>
        <w:t xml:space="preserve">          </w:t>
      </w:r>
      <w:r>
        <w:rPr>
          <w:rFonts w:hint="eastAsia" w:ascii="宋体" w:hAnsi="宋体" w:cs="宋体"/>
          <w:kern w:val="0"/>
          <w:sz w:val="24"/>
          <w:lang w:val="zh-CN"/>
        </w:rPr>
        <w:t xml:space="preserve">传真：  </w:t>
      </w:r>
      <w:r>
        <w:rPr>
          <w:rFonts w:hint="eastAsia" w:ascii="宋体" w:hAnsi="宋体" w:cs="宋体"/>
          <w:kern w:val="0"/>
          <w:sz w:val="24"/>
          <w:u w:val="single"/>
          <w:lang w:val="zh-CN"/>
        </w:rPr>
        <w:t xml:space="preserve">           </w:t>
      </w:r>
      <w:r>
        <w:rPr>
          <w:rFonts w:hint="eastAsia" w:ascii="宋体" w:hAnsi="宋体" w:cs="宋体"/>
          <w:kern w:val="0"/>
          <w:sz w:val="24"/>
          <w:lang w:val="zh-CN"/>
        </w:rPr>
        <w:t xml:space="preserve"> 电子邮件：</w:t>
      </w:r>
      <w:r>
        <w:rPr>
          <w:rFonts w:hint="eastAsia" w:ascii="宋体" w:hAnsi="宋体" w:cs="宋体"/>
          <w:kern w:val="0"/>
          <w:sz w:val="24"/>
          <w:u w:val="single"/>
          <w:lang w:val="zh-CN"/>
        </w:rPr>
        <w:t xml:space="preserve">              </w:t>
      </w:r>
    </w:p>
    <w:p>
      <w:pPr>
        <w:spacing w:line="360" w:lineRule="auto"/>
        <w:ind w:firstLine="480" w:firstLineChars="200"/>
        <w:rPr>
          <w:rFonts w:hint="eastAsia" w:ascii="宋体" w:hAnsi="宋体" w:cs="宋体"/>
          <w:kern w:val="0"/>
          <w:sz w:val="24"/>
        </w:rPr>
      </w:pPr>
      <w:r>
        <w:rPr>
          <w:rFonts w:hint="eastAsia" w:ascii="宋体" w:hAnsi="宋体" w:cs="宋体"/>
          <w:kern w:val="0"/>
          <w:sz w:val="24"/>
          <w:lang w:val="zh-CN"/>
        </w:rPr>
        <w:t>联系地址：</w:t>
      </w:r>
      <w:r>
        <w:rPr>
          <w:rFonts w:hint="eastAsia" w:ascii="宋体" w:hAnsi="宋体" w:cs="宋体"/>
          <w:kern w:val="0"/>
          <w:sz w:val="24"/>
          <w:u w:val="single"/>
          <w:lang w:val="zh-CN"/>
        </w:rPr>
        <w:t xml:space="preserve">                                                    </w:t>
      </w:r>
    </w:p>
    <w:p>
      <w:pPr>
        <w:spacing w:line="360" w:lineRule="auto"/>
        <w:ind w:firstLine="480" w:firstLineChars="200"/>
        <w:rPr>
          <w:rFonts w:hint="eastAsia" w:ascii="宋体" w:hAnsi="宋体" w:cs="宋体"/>
          <w:kern w:val="0"/>
          <w:sz w:val="24"/>
          <w:u w:val="single"/>
          <w:lang w:val="zh-CN"/>
        </w:rPr>
      </w:pPr>
      <w:r>
        <w:rPr>
          <w:rFonts w:hint="eastAsia" w:ascii="宋体" w:hAnsi="宋体" w:cs="宋体"/>
          <w:kern w:val="0"/>
          <w:sz w:val="24"/>
          <w:lang w:val="zh-CN"/>
        </w:rPr>
        <w:t>邮政编码：</w:t>
      </w:r>
      <w:r>
        <w:rPr>
          <w:rFonts w:hint="eastAsia" w:ascii="宋体" w:hAnsi="宋体" w:cs="宋体"/>
          <w:kern w:val="0"/>
          <w:sz w:val="24"/>
          <w:u w:val="single"/>
          <w:lang w:val="zh-CN"/>
        </w:rPr>
        <w:t xml:space="preserve">                     </w:t>
      </w:r>
      <w:r>
        <w:rPr>
          <w:rFonts w:hint="eastAsia" w:ascii="宋体" w:hAnsi="宋体" w:cs="宋体"/>
          <w:kern w:val="0"/>
          <w:sz w:val="24"/>
          <w:lang w:val="zh-CN"/>
        </w:rPr>
        <w:t>传真号码：</w:t>
      </w:r>
      <w:r>
        <w:rPr>
          <w:rFonts w:hint="eastAsia" w:ascii="宋体" w:hAnsi="宋体" w:cs="宋体"/>
          <w:kern w:val="0"/>
          <w:sz w:val="24"/>
          <w:u w:val="single"/>
          <w:lang w:val="zh-CN"/>
        </w:rPr>
        <w:t xml:space="preserve">                     </w:t>
      </w:r>
    </w:p>
    <w:p>
      <w:pPr>
        <w:spacing w:line="360" w:lineRule="auto"/>
        <w:ind w:firstLine="480" w:firstLineChars="200"/>
        <w:rPr>
          <w:rFonts w:hint="eastAsia" w:ascii="宋体" w:hAnsi="宋体" w:cs="宋体"/>
          <w:kern w:val="0"/>
          <w:sz w:val="24"/>
          <w:u w:val="single"/>
        </w:rPr>
      </w:pPr>
      <w:r>
        <w:rPr>
          <w:rFonts w:hint="eastAsia" w:ascii="宋体" w:hAnsi="宋体" w:cs="宋体"/>
          <w:kern w:val="0"/>
          <w:sz w:val="24"/>
          <w:lang w:val="zh-CN"/>
        </w:rPr>
        <w:t>日</w:t>
      </w:r>
      <w:r>
        <w:rPr>
          <w:rFonts w:hint="eastAsia" w:ascii="宋体" w:hAnsi="宋体" w:cs="宋体"/>
          <w:kern w:val="0"/>
          <w:sz w:val="24"/>
        </w:rPr>
        <w:t xml:space="preserve">    </w:t>
      </w:r>
      <w:r>
        <w:rPr>
          <w:rFonts w:hint="eastAsia" w:ascii="宋体" w:hAnsi="宋体" w:cs="宋体"/>
          <w:kern w:val="0"/>
          <w:sz w:val="24"/>
          <w:lang w:val="zh-CN"/>
        </w:rPr>
        <w:t>期</w:t>
      </w:r>
      <w:r>
        <w:rPr>
          <w:rFonts w:hint="eastAsia" w:ascii="宋体" w:hAnsi="宋体" w:cs="宋体"/>
          <w:kern w:val="0"/>
          <w:sz w:val="24"/>
        </w:rPr>
        <w:t xml:space="preserve">： </w:t>
      </w:r>
      <w:r>
        <w:rPr>
          <w:rFonts w:hint="eastAsia" w:ascii="宋体" w:hAnsi="宋体" w:cs="宋体"/>
          <w:kern w:val="0"/>
          <w:sz w:val="24"/>
          <w:u w:val="single"/>
        </w:rPr>
        <w:t xml:space="preserve">       </w:t>
      </w:r>
      <w:r>
        <w:rPr>
          <w:rFonts w:hint="eastAsia" w:ascii="宋体" w:hAnsi="宋体" w:cs="宋体"/>
          <w:kern w:val="0"/>
          <w:sz w:val="24"/>
          <w:lang w:val="zh-CN"/>
        </w:rPr>
        <w:t>年</w:t>
      </w:r>
      <w:r>
        <w:rPr>
          <w:rFonts w:hint="eastAsia" w:ascii="宋体" w:hAnsi="宋体" w:cs="宋体"/>
          <w:kern w:val="0"/>
          <w:sz w:val="24"/>
          <w:u w:val="single"/>
        </w:rPr>
        <w:t xml:space="preserve">  </w:t>
      </w:r>
      <w:r>
        <w:rPr>
          <w:rFonts w:hint="eastAsia" w:ascii="宋体" w:hAnsi="宋体" w:cs="宋体"/>
          <w:kern w:val="0"/>
          <w:sz w:val="24"/>
          <w:u w:val="single"/>
        </w:rPr>
        <w:tab/>
      </w:r>
      <w:r>
        <w:rPr>
          <w:rFonts w:hint="eastAsia" w:ascii="宋体" w:hAnsi="宋体" w:cs="宋体"/>
          <w:kern w:val="0"/>
          <w:sz w:val="24"/>
          <w:u w:val="single"/>
        </w:rPr>
        <w:t xml:space="preserve"> </w:t>
      </w:r>
      <w:r>
        <w:rPr>
          <w:rFonts w:hint="eastAsia" w:ascii="宋体" w:hAnsi="宋体" w:cs="宋体"/>
          <w:kern w:val="0"/>
          <w:sz w:val="24"/>
          <w:lang w:val="zh-CN"/>
        </w:rPr>
        <w:t>月</w:t>
      </w:r>
      <w:r>
        <w:rPr>
          <w:rFonts w:hint="eastAsia" w:ascii="宋体" w:hAnsi="宋体" w:cs="宋体"/>
          <w:kern w:val="0"/>
          <w:sz w:val="24"/>
          <w:u w:val="single"/>
          <w:lang w:val="zh-CN"/>
        </w:rPr>
        <w:t xml:space="preserve">    </w:t>
      </w:r>
      <w:r>
        <w:rPr>
          <w:rFonts w:hint="eastAsia" w:ascii="宋体" w:hAnsi="宋体" w:cs="宋体"/>
          <w:kern w:val="0"/>
          <w:sz w:val="24"/>
          <w:lang w:val="zh-CN"/>
        </w:rPr>
        <w:t>日</w:t>
      </w:r>
    </w:p>
    <w:p>
      <w:pPr>
        <w:spacing w:line="360" w:lineRule="auto"/>
        <w:rPr>
          <w:rFonts w:hint="eastAsia" w:ascii="宋体" w:hAnsi="宋体" w:cs="宋体"/>
          <w:kern w:val="0"/>
          <w:sz w:val="24"/>
          <w:u w:val="single"/>
        </w:rPr>
      </w:pPr>
    </w:p>
    <w:p>
      <w:pPr>
        <w:spacing w:line="360" w:lineRule="auto"/>
        <w:ind w:firstLine="482" w:firstLineChars="200"/>
        <w:rPr>
          <w:rFonts w:hint="eastAsia" w:ascii="宋体" w:hAnsi="宋体" w:cs="宋体"/>
        </w:rPr>
      </w:pPr>
      <w:r>
        <w:rPr>
          <w:rFonts w:hint="eastAsia" w:ascii="宋体" w:hAnsi="宋体" w:cs="宋体"/>
          <w:b/>
          <w:kern w:val="0"/>
          <w:sz w:val="24"/>
          <w:lang w:val="zh-CN"/>
        </w:rPr>
        <w:t>注：未按照本报价响应函要求填报的将被视为非实质性响应，从而可能导致该询价响应文件被拒绝。</w:t>
      </w:r>
    </w:p>
    <w:p>
      <w:pPr>
        <w:spacing w:line="360" w:lineRule="auto"/>
        <w:rPr>
          <w:rFonts w:hint="eastAsia" w:ascii="宋体" w:hAnsi="宋体" w:cs="宋体"/>
          <w:b/>
          <w:sz w:val="32"/>
          <w:szCs w:val="32"/>
        </w:rPr>
        <w:sectPr>
          <w:pgSz w:w="11906" w:h="16838"/>
          <w:pgMar w:top="1134" w:right="1134" w:bottom="1134" w:left="1134" w:header="851" w:footer="992" w:gutter="0"/>
          <w:cols w:space="720" w:num="1"/>
          <w:docGrid w:linePitch="312" w:charSpace="0"/>
        </w:sectPr>
      </w:pPr>
    </w:p>
    <w:p>
      <w:pPr>
        <w:pageBreakBefore/>
        <w:spacing w:line="360" w:lineRule="auto"/>
        <w:jc w:val="center"/>
        <w:outlineLvl w:val="2"/>
        <w:rPr>
          <w:rFonts w:hint="eastAsia" w:ascii="仿宋" w:hAnsi="仿宋" w:eastAsia="仿宋" w:cs="宋体"/>
          <w:b/>
          <w:sz w:val="32"/>
          <w:szCs w:val="32"/>
        </w:rPr>
      </w:pPr>
      <w:r>
        <w:rPr>
          <w:rFonts w:hint="eastAsia" w:ascii="黑体" w:hAnsi="黑体" w:eastAsia="黑体" w:cs="宋体"/>
          <w:sz w:val="32"/>
          <w:szCs w:val="32"/>
        </w:rPr>
        <w:t>（二）报价明细表</w:t>
      </w:r>
    </w:p>
    <w:tbl>
      <w:tblPr>
        <w:tblStyle w:val="11"/>
        <w:tblW w:w="9642" w:type="dxa"/>
        <w:tblInd w:w="-34" w:type="dxa"/>
        <w:tblLayout w:type="fixed"/>
        <w:tblCellMar>
          <w:top w:w="0" w:type="dxa"/>
          <w:left w:w="108" w:type="dxa"/>
          <w:bottom w:w="0" w:type="dxa"/>
          <w:right w:w="108" w:type="dxa"/>
        </w:tblCellMar>
      </w:tblPr>
      <w:tblGrid>
        <w:gridCol w:w="775"/>
        <w:gridCol w:w="4079"/>
        <w:gridCol w:w="960"/>
        <w:gridCol w:w="814"/>
        <w:gridCol w:w="955"/>
        <w:gridCol w:w="939"/>
        <w:gridCol w:w="1120"/>
      </w:tblGrid>
      <w:tr>
        <w:tblPrEx>
          <w:tblCellMar>
            <w:top w:w="0" w:type="dxa"/>
            <w:left w:w="108" w:type="dxa"/>
            <w:bottom w:w="0" w:type="dxa"/>
            <w:right w:w="108" w:type="dxa"/>
          </w:tblCellMar>
        </w:tblPrEx>
        <w:trPr>
          <w:trHeight w:val="227" w:hRule="atLeast"/>
        </w:trPr>
        <w:tc>
          <w:tcPr>
            <w:tcW w:w="77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jc w:val="center"/>
              <w:rPr>
                <w:rFonts w:ascii="宋体" w:hAnsi="宋体" w:cs="宋体"/>
                <w:b/>
                <w:sz w:val="22"/>
                <w:szCs w:val="22"/>
                <w:lang w:val="zh-CN"/>
              </w:rPr>
            </w:pPr>
            <w:r>
              <w:rPr>
                <w:rFonts w:hint="eastAsia" w:ascii="宋体" w:hAnsi="宋体" w:cs="宋体"/>
                <w:b/>
                <w:sz w:val="22"/>
                <w:szCs w:val="22"/>
                <w:lang w:val="zh-CN"/>
              </w:rPr>
              <w:t>序号</w:t>
            </w:r>
          </w:p>
        </w:tc>
        <w:tc>
          <w:tcPr>
            <w:tcW w:w="407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jc w:val="center"/>
              <w:rPr>
                <w:rFonts w:ascii="宋体" w:hAnsi="宋体" w:cs="宋体"/>
                <w:b/>
                <w:sz w:val="22"/>
                <w:szCs w:val="22"/>
                <w:lang w:val="zh-CN"/>
              </w:rPr>
            </w:pPr>
            <w:r>
              <w:rPr>
                <w:rFonts w:hint="eastAsia" w:ascii="宋体" w:hAnsi="宋体" w:cs="宋体"/>
                <w:b/>
                <w:sz w:val="22"/>
                <w:szCs w:val="22"/>
                <w:lang w:val="zh-CN"/>
              </w:rPr>
              <w:t>项目</w:t>
            </w:r>
          </w:p>
        </w:tc>
        <w:tc>
          <w:tcPr>
            <w:tcW w:w="96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jc w:val="center"/>
              <w:rPr>
                <w:rFonts w:ascii="宋体" w:hAnsi="宋体" w:cs="宋体"/>
                <w:b/>
                <w:sz w:val="22"/>
                <w:szCs w:val="22"/>
                <w:lang w:val="zh-CN"/>
              </w:rPr>
            </w:pPr>
            <w:r>
              <w:rPr>
                <w:rFonts w:hint="eastAsia" w:ascii="宋体" w:hAnsi="宋体" w:cs="宋体"/>
                <w:b/>
                <w:sz w:val="22"/>
                <w:szCs w:val="22"/>
                <w:lang w:val="zh-CN"/>
              </w:rPr>
              <w:t>单位</w:t>
            </w:r>
          </w:p>
        </w:tc>
        <w:tc>
          <w:tcPr>
            <w:tcW w:w="81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jc w:val="center"/>
              <w:rPr>
                <w:rFonts w:ascii="宋体" w:hAnsi="宋体" w:cs="宋体"/>
                <w:b/>
                <w:sz w:val="22"/>
                <w:szCs w:val="22"/>
                <w:lang w:val="zh-CN"/>
              </w:rPr>
            </w:pPr>
            <w:r>
              <w:rPr>
                <w:rFonts w:hint="eastAsia" w:ascii="宋体" w:hAnsi="宋体" w:cs="宋体"/>
                <w:b/>
                <w:sz w:val="22"/>
                <w:szCs w:val="22"/>
                <w:lang w:val="zh-CN"/>
              </w:rPr>
              <w:t>数量</w:t>
            </w:r>
          </w:p>
        </w:tc>
        <w:tc>
          <w:tcPr>
            <w:tcW w:w="95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jc w:val="center"/>
              <w:rPr>
                <w:rFonts w:ascii="宋体" w:hAnsi="宋体" w:cs="宋体"/>
                <w:b/>
                <w:sz w:val="22"/>
                <w:szCs w:val="22"/>
                <w:lang w:val="zh-CN"/>
              </w:rPr>
            </w:pPr>
            <w:r>
              <w:rPr>
                <w:rFonts w:hint="eastAsia" w:ascii="宋体" w:hAnsi="宋体" w:cs="宋体"/>
                <w:b/>
                <w:sz w:val="22"/>
                <w:szCs w:val="22"/>
                <w:lang w:val="zh-CN"/>
              </w:rPr>
              <w:t>单价（元）</w:t>
            </w:r>
          </w:p>
        </w:tc>
        <w:tc>
          <w:tcPr>
            <w:tcW w:w="93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jc w:val="center"/>
              <w:rPr>
                <w:rFonts w:ascii="宋体" w:hAnsi="宋体" w:cs="宋体"/>
                <w:b/>
                <w:sz w:val="22"/>
                <w:szCs w:val="22"/>
                <w:lang w:val="zh-CN"/>
              </w:rPr>
            </w:pPr>
            <w:r>
              <w:rPr>
                <w:rFonts w:hint="eastAsia" w:ascii="宋体" w:hAnsi="宋体" w:cs="宋体"/>
                <w:b/>
                <w:sz w:val="22"/>
                <w:szCs w:val="22"/>
                <w:lang w:val="zh-CN"/>
              </w:rPr>
              <w:t>总价（元）</w:t>
            </w:r>
          </w:p>
        </w:tc>
        <w:tc>
          <w:tcPr>
            <w:tcW w:w="11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jc w:val="center"/>
              <w:rPr>
                <w:rFonts w:ascii="宋体" w:hAnsi="宋体" w:cs="宋体"/>
                <w:b/>
                <w:sz w:val="22"/>
                <w:szCs w:val="22"/>
                <w:lang w:val="zh-CN"/>
              </w:rPr>
            </w:pPr>
            <w:r>
              <w:rPr>
                <w:rFonts w:hint="eastAsia" w:ascii="宋体" w:hAnsi="宋体" w:cs="宋体"/>
                <w:b/>
                <w:sz w:val="22"/>
                <w:szCs w:val="22"/>
                <w:lang w:val="zh-CN"/>
              </w:rPr>
              <w:t>备  注</w:t>
            </w:r>
          </w:p>
        </w:tc>
      </w:tr>
      <w:tr>
        <w:tblPrEx>
          <w:tblCellMar>
            <w:top w:w="0" w:type="dxa"/>
            <w:left w:w="108" w:type="dxa"/>
            <w:bottom w:w="0" w:type="dxa"/>
            <w:right w:w="108" w:type="dxa"/>
          </w:tblCellMar>
        </w:tblPrEx>
        <w:trPr>
          <w:trHeight w:val="227" w:hRule="atLeast"/>
        </w:trPr>
        <w:tc>
          <w:tcPr>
            <w:tcW w:w="77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jc w:val="center"/>
              <w:rPr>
                <w:rFonts w:ascii="宋体" w:hAnsi="宋体" w:cs="宋体"/>
                <w:sz w:val="22"/>
                <w:szCs w:val="22"/>
                <w:lang w:val="zh-CN"/>
              </w:rPr>
            </w:pPr>
            <w:r>
              <w:rPr>
                <w:rFonts w:hint="eastAsia" w:ascii="宋体" w:hAnsi="宋体" w:cs="宋体"/>
                <w:sz w:val="22"/>
                <w:szCs w:val="22"/>
                <w:lang w:val="zh-CN"/>
              </w:rPr>
              <w:t>1</w:t>
            </w:r>
          </w:p>
        </w:tc>
        <w:tc>
          <w:tcPr>
            <w:tcW w:w="4079"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60" w:lineRule="atLeast"/>
              <w:rPr>
                <w:rFonts w:ascii="宋体" w:hAnsi="宋体" w:cs="宋体"/>
                <w:sz w:val="22"/>
                <w:szCs w:val="22"/>
                <w:lang w:val="zh-CN"/>
              </w:rPr>
            </w:pPr>
          </w:p>
        </w:tc>
        <w:tc>
          <w:tcPr>
            <w:tcW w:w="96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rPr>
                <w:rFonts w:ascii="宋体" w:hAnsi="宋体" w:cs="宋体"/>
                <w:sz w:val="22"/>
                <w:szCs w:val="22"/>
                <w:lang w:val="zh-CN"/>
              </w:rPr>
            </w:pPr>
          </w:p>
        </w:tc>
        <w:tc>
          <w:tcPr>
            <w:tcW w:w="81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rPr>
                <w:rFonts w:ascii="宋体" w:hAnsi="宋体" w:cs="宋体"/>
                <w:sz w:val="22"/>
                <w:szCs w:val="22"/>
              </w:rPr>
            </w:pPr>
          </w:p>
        </w:tc>
        <w:tc>
          <w:tcPr>
            <w:tcW w:w="95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rPr>
                <w:rFonts w:ascii="宋体" w:hAnsi="宋体" w:cs="宋体"/>
                <w:sz w:val="22"/>
                <w:szCs w:val="22"/>
                <w:lang w:val="zh-CN"/>
              </w:rPr>
            </w:pPr>
          </w:p>
        </w:tc>
        <w:tc>
          <w:tcPr>
            <w:tcW w:w="93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rPr>
                <w:rFonts w:ascii="宋体" w:hAnsi="宋体" w:cs="宋体"/>
                <w:sz w:val="22"/>
                <w:szCs w:val="22"/>
                <w:lang w:val="zh-CN"/>
              </w:rPr>
            </w:pPr>
          </w:p>
        </w:tc>
        <w:tc>
          <w:tcPr>
            <w:tcW w:w="11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rPr>
                <w:rFonts w:ascii="宋体" w:hAnsi="宋体" w:cs="宋体"/>
                <w:sz w:val="22"/>
                <w:szCs w:val="22"/>
                <w:lang w:val="zh-CN"/>
              </w:rPr>
            </w:pPr>
          </w:p>
        </w:tc>
      </w:tr>
      <w:tr>
        <w:tblPrEx>
          <w:tblCellMar>
            <w:top w:w="0" w:type="dxa"/>
            <w:left w:w="108" w:type="dxa"/>
            <w:bottom w:w="0" w:type="dxa"/>
            <w:right w:w="108" w:type="dxa"/>
          </w:tblCellMar>
        </w:tblPrEx>
        <w:trPr>
          <w:trHeight w:val="227" w:hRule="atLeast"/>
        </w:trPr>
        <w:tc>
          <w:tcPr>
            <w:tcW w:w="77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jc w:val="center"/>
              <w:rPr>
                <w:rFonts w:hint="eastAsia" w:ascii="宋体" w:hAnsi="宋体" w:cs="宋体"/>
                <w:sz w:val="22"/>
                <w:szCs w:val="22"/>
              </w:rPr>
            </w:pPr>
            <w:r>
              <w:rPr>
                <w:rFonts w:hint="eastAsia" w:ascii="宋体" w:hAnsi="宋体" w:cs="宋体"/>
                <w:sz w:val="22"/>
                <w:szCs w:val="22"/>
              </w:rPr>
              <w:t>2</w:t>
            </w:r>
          </w:p>
        </w:tc>
        <w:tc>
          <w:tcPr>
            <w:tcW w:w="4079" w:type="dxa"/>
            <w:tcBorders>
              <w:top w:val="single" w:color="auto" w:sz="6" w:space="0"/>
              <w:left w:val="single" w:color="auto" w:sz="6" w:space="0"/>
              <w:bottom w:val="single" w:color="auto" w:sz="6" w:space="0"/>
              <w:right w:val="single" w:color="auto" w:sz="6" w:space="0"/>
            </w:tcBorders>
            <w:vAlign w:val="top"/>
          </w:tcPr>
          <w:p>
            <w:pPr>
              <w:rPr>
                <w:rFonts w:ascii="宋体" w:hAnsi="宋体"/>
                <w:sz w:val="22"/>
                <w:szCs w:val="22"/>
              </w:rPr>
            </w:pPr>
          </w:p>
        </w:tc>
        <w:tc>
          <w:tcPr>
            <w:tcW w:w="96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rPr>
                <w:rFonts w:ascii="宋体" w:hAnsi="宋体" w:cs="宋体"/>
                <w:sz w:val="22"/>
                <w:szCs w:val="22"/>
                <w:lang w:val="zh-CN"/>
              </w:rPr>
            </w:pPr>
          </w:p>
        </w:tc>
        <w:tc>
          <w:tcPr>
            <w:tcW w:w="81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rPr>
                <w:rFonts w:ascii="宋体" w:hAnsi="宋体" w:cs="宋体"/>
                <w:sz w:val="22"/>
                <w:szCs w:val="22"/>
              </w:rPr>
            </w:pPr>
          </w:p>
        </w:tc>
        <w:tc>
          <w:tcPr>
            <w:tcW w:w="95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rPr>
                <w:rFonts w:ascii="宋体" w:hAnsi="宋体" w:cs="宋体"/>
                <w:sz w:val="22"/>
                <w:szCs w:val="22"/>
                <w:lang w:val="zh-CN"/>
              </w:rPr>
            </w:pPr>
          </w:p>
        </w:tc>
        <w:tc>
          <w:tcPr>
            <w:tcW w:w="93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rPr>
                <w:rFonts w:ascii="宋体" w:hAnsi="宋体" w:cs="宋体"/>
                <w:sz w:val="22"/>
                <w:szCs w:val="22"/>
                <w:lang w:val="zh-CN"/>
              </w:rPr>
            </w:pPr>
          </w:p>
        </w:tc>
        <w:tc>
          <w:tcPr>
            <w:tcW w:w="11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rPr>
                <w:rFonts w:ascii="宋体" w:hAnsi="宋体" w:cs="宋体"/>
                <w:sz w:val="22"/>
                <w:szCs w:val="22"/>
                <w:lang w:val="zh-CN"/>
              </w:rPr>
            </w:pPr>
          </w:p>
        </w:tc>
      </w:tr>
      <w:tr>
        <w:tblPrEx>
          <w:tblCellMar>
            <w:top w:w="0" w:type="dxa"/>
            <w:left w:w="108" w:type="dxa"/>
            <w:bottom w:w="0" w:type="dxa"/>
            <w:right w:w="108" w:type="dxa"/>
          </w:tblCellMar>
        </w:tblPrEx>
        <w:trPr>
          <w:trHeight w:val="227" w:hRule="atLeast"/>
        </w:trPr>
        <w:tc>
          <w:tcPr>
            <w:tcW w:w="77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jc w:val="center"/>
              <w:rPr>
                <w:rFonts w:hint="eastAsia" w:ascii="宋体" w:hAnsi="宋体" w:cs="宋体"/>
                <w:sz w:val="22"/>
                <w:szCs w:val="22"/>
              </w:rPr>
            </w:pPr>
            <w:r>
              <w:rPr>
                <w:rFonts w:hint="eastAsia" w:ascii="宋体" w:hAnsi="宋体" w:cs="宋体"/>
                <w:sz w:val="22"/>
                <w:szCs w:val="22"/>
              </w:rPr>
              <w:t>3</w:t>
            </w:r>
          </w:p>
        </w:tc>
        <w:tc>
          <w:tcPr>
            <w:tcW w:w="4079" w:type="dxa"/>
            <w:tcBorders>
              <w:top w:val="single" w:color="auto" w:sz="6" w:space="0"/>
              <w:left w:val="single" w:color="auto" w:sz="6" w:space="0"/>
              <w:bottom w:val="single" w:color="auto" w:sz="6" w:space="0"/>
              <w:right w:val="single" w:color="auto" w:sz="6" w:space="0"/>
            </w:tcBorders>
            <w:vAlign w:val="top"/>
          </w:tcPr>
          <w:p>
            <w:pPr>
              <w:rPr>
                <w:rFonts w:hint="eastAsia" w:ascii="宋体" w:hAnsi="宋体"/>
                <w:sz w:val="22"/>
                <w:szCs w:val="22"/>
              </w:rPr>
            </w:pPr>
          </w:p>
        </w:tc>
        <w:tc>
          <w:tcPr>
            <w:tcW w:w="96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rPr>
                <w:rFonts w:ascii="宋体" w:hAnsi="宋体" w:cs="宋体"/>
                <w:sz w:val="22"/>
                <w:szCs w:val="22"/>
                <w:lang w:val="zh-CN"/>
              </w:rPr>
            </w:pPr>
          </w:p>
        </w:tc>
        <w:tc>
          <w:tcPr>
            <w:tcW w:w="81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rPr>
                <w:rFonts w:ascii="宋体" w:hAnsi="宋体" w:cs="宋体"/>
                <w:sz w:val="22"/>
                <w:szCs w:val="22"/>
              </w:rPr>
            </w:pPr>
          </w:p>
        </w:tc>
        <w:tc>
          <w:tcPr>
            <w:tcW w:w="95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rPr>
                <w:rFonts w:ascii="宋体" w:hAnsi="宋体" w:cs="宋体"/>
                <w:sz w:val="22"/>
                <w:szCs w:val="22"/>
                <w:lang w:val="zh-CN"/>
              </w:rPr>
            </w:pPr>
          </w:p>
        </w:tc>
        <w:tc>
          <w:tcPr>
            <w:tcW w:w="93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rPr>
                <w:rFonts w:ascii="宋体" w:hAnsi="宋体" w:cs="宋体"/>
                <w:sz w:val="22"/>
                <w:szCs w:val="22"/>
                <w:lang w:val="zh-CN"/>
              </w:rPr>
            </w:pPr>
          </w:p>
        </w:tc>
        <w:tc>
          <w:tcPr>
            <w:tcW w:w="11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rPr>
                <w:rFonts w:ascii="宋体" w:hAnsi="宋体" w:cs="宋体"/>
                <w:sz w:val="22"/>
                <w:szCs w:val="22"/>
                <w:lang w:val="zh-CN"/>
              </w:rPr>
            </w:pPr>
          </w:p>
        </w:tc>
      </w:tr>
      <w:tr>
        <w:tblPrEx>
          <w:tblCellMar>
            <w:top w:w="0" w:type="dxa"/>
            <w:left w:w="108" w:type="dxa"/>
            <w:bottom w:w="0" w:type="dxa"/>
            <w:right w:w="108" w:type="dxa"/>
          </w:tblCellMar>
        </w:tblPrEx>
        <w:trPr>
          <w:trHeight w:val="227" w:hRule="atLeast"/>
        </w:trPr>
        <w:tc>
          <w:tcPr>
            <w:tcW w:w="77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jc w:val="center"/>
              <w:rPr>
                <w:rFonts w:ascii="宋体" w:hAnsi="宋体" w:cs="宋体"/>
                <w:sz w:val="22"/>
                <w:szCs w:val="22"/>
              </w:rPr>
            </w:pPr>
          </w:p>
        </w:tc>
        <w:tc>
          <w:tcPr>
            <w:tcW w:w="4079" w:type="dxa"/>
            <w:tcBorders>
              <w:top w:val="single" w:color="auto" w:sz="6" w:space="0"/>
              <w:left w:val="single" w:color="auto" w:sz="6" w:space="0"/>
              <w:bottom w:val="single" w:color="auto" w:sz="6" w:space="0"/>
              <w:right w:val="single" w:color="auto" w:sz="6" w:space="0"/>
            </w:tcBorders>
            <w:vAlign w:val="top"/>
          </w:tcPr>
          <w:p>
            <w:pPr>
              <w:rPr>
                <w:rFonts w:hint="eastAsia" w:ascii="宋体" w:hAnsi="宋体"/>
                <w:sz w:val="22"/>
                <w:szCs w:val="22"/>
              </w:rPr>
            </w:pPr>
          </w:p>
        </w:tc>
        <w:tc>
          <w:tcPr>
            <w:tcW w:w="96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rPr>
                <w:rFonts w:ascii="宋体" w:hAnsi="宋体" w:cs="宋体"/>
                <w:sz w:val="22"/>
                <w:szCs w:val="22"/>
                <w:lang w:val="zh-CN"/>
              </w:rPr>
            </w:pPr>
          </w:p>
        </w:tc>
        <w:tc>
          <w:tcPr>
            <w:tcW w:w="81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rPr>
                <w:rFonts w:ascii="宋体" w:hAnsi="宋体" w:cs="宋体"/>
                <w:sz w:val="22"/>
                <w:szCs w:val="22"/>
              </w:rPr>
            </w:pPr>
          </w:p>
        </w:tc>
        <w:tc>
          <w:tcPr>
            <w:tcW w:w="95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rPr>
                <w:rFonts w:ascii="宋体" w:hAnsi="宋体" w:cs="宋体"/>
                <w:sz w:val="22"/>
                <w:szCs w:val="22"/>
                <w:lang w:val="zh-CN"/>
              </w:rPr>
            </w:pPr>
          </w:p>
        </w:tc>
        <w:tc>
          <w:tcPr>
            <w:tcW w:w="93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rPr>
                <w:rFonts w:ascii="宋体" w:hAnsi="宋体" w:cs="宋体"/>
                <w:sz w:val="22"/>
                <w:szCs w:val="22"/>
                <w:lang w:val="zh-CN"/>
              </w:rPr>
            </w:pPr>
          </w:p>
        </w:tc>
        <w:tc>
          <w:tcPr>
            <w:tcW w:w="11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rPr>
                <w:rFonts w:ascii="宋体" w:hAnsi="宋体" w:cs="宋体"/>
                <w:sz w:val="22"/>
                <w:szCs w:val="22"/>
                <w:lang w:val="zh-CN"/>
              </w:rPr>
            </w:pPr>
          </w:p>
        </w:tc>
      </w:tr>
      <w:tr>
        <w:tblPrEx>
          <w:tblCellMar>
            <w:top w:w="0" w:type="dxa"/>
            <w:left w:w="108" w:type="dxa"/>
            <w:bottom w:w="0" w:type="dxa"/>
            <w:right w:w="108" w:type="dxa"/>
          </w:tblCellMar>
        </w:tblPrEx>
        <w:trPr>
          <w:trHeight w:val="227" w:hRule="atLeast"/>
        </w:trPr>
        <w:tc>
          <w:tcPr>
            <w:tcW w:w="77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jc w:val="center"/>
              <w:rPr>
                <w:rFonts w:ascii="宋体" w:hAnsi="宋体" w:cs="宋体"/>
                <w:sz w:val="22"/>
                <w:szCs w:val="22"/>
                <w:lang w:val="zh-CN"/>
              </w:rPr>
            </w:pPr>
          </w:p>
        </w:tc>
        <w:tc>
          <w:tcPr>
            <w:tcW w:w="4079" w:type="dxa"/>
            <w:tcBorders>
              <w:top w:val="single" w:color="auto" w:sz="6" w:space="0"/>
              <w:left w:val="single" w:color="auto" w:sz="6" w:space="0"/>
              <w:bottom w:val="single" w:color="auto" w:sz="6" w:space="0"/>
              <w:right w:val="single" w:color="auto" w:sz="6" w:space="0"/>
            </w:tcBorders>
            <w:vAlign w:val="top"/>
          </w:tcPr>
          <w:p>
            <w:pPr>
              <w:rPr>
                <w:rFonts w:ascii="宋体" w:hAnsi="宋体"/>
                <w:sz w:val="22"/>
                <w:szCs w:val="22"/>
              </w:rPr>
            </w:pPr>
          </w:p>
        </w:tc>
        <w:tc>
          <w:tcPr>
            <w:tcW w:w="96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rPr>
                <w:rFonts w:ascii="宋体" w:hAnsi="宋体" w:cs="宋体"/>
                <w:sz w:val="22"/>
                <w:szCs w:val="22"/>
                <w:lang w:val="zh-CN"/>
              </w:rPr>
            </w:pPr>
          </w:p>
        </w:tc>
        <w:tc>
          <w:tcPr>
            <w:tcW w:w="81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rPr>
                <w:rFonts w:ascii="宋体" w:hAnsi="宋体" w:cs="宋体"/>
                <w:sz w:val="22"/>
                <w:szCs w:val="22"/>
                <w:lang w:val="zh-CN"/>
              </w:rPr>
            </w:pPr>
          </w:p>
        </w:tc>
        <w:tc>
          <w:tcPr>
            <w:tcW w:w="95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rPr>
                <w:rFonts w:ascii="宋体" w:hAnsi="宋体" w:cs="宋体"/>
                <w:sz w:val="22"/>
                <w:szCs w:val="22"/>
                <w:lang w:val="zh-CN"/>
              </w:rPr>
            </w:pPr>
          </w:p>
        </w:tc>
        <w:tc>
          <w:tcPr>
            <w:tcW w:w="93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rPr>
                <w:rFonts w:ascii="宋体" w:hAnsi="宋体" w:cs="宋体"/>
                <w:sz w:val="22"/>
                <w:szCs w:val="22"/>
                <w:lang w:val="zh-CN"/>
              </w:rPr>
            </w:pPr>
          </w:p>
        </w:tc>
        <w:tc>
          <w:tcPr>
            <w:tcW w:w="11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rPr>
                <w:rFonts w:ascii="宋体" w:hAnsi="宋体" w:cs="宋体"/>
                <w:sz w:val="22"/>
                <w:szCs w:val="22"/>
                <w:lang w:val="zh-CN"/>
              </w:rPr>
            </w:pPr>
          </w:p>
        </w:tc>
      </w:tr>
      <w:tr>
        <w:tblPrEx>
          <w:tblCellMar>
            <w:top w:w="0" w:type="dxa"/>
            <w:left w:w="108" w:type="dxa"/>
            <w:bottom w:w="0" w:type="dxa"/>
            <w:right w:w="108" w:type="dxa"/>
          </w:tblCellMar>
        </w:tblPrEx>
        <w:trPr>
          <w:trHeight w:val="227" w:hRule="atLeast"/>
        </w:trPr>
        <w:tc>
          <w:tcPr>
            <w:tcW w:w="77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jc w:val="center"/>
              <w:rPr>
                <w:rFonts w:ascii="宋体" w:hAnsi="宋体" w:cs="宋体"/>
                <w:sz w:val="22"/>
                <w:szCs w:val="22"/>
                <w:lang w:val="zh-CN"/>
              </w:rPr>
            </w:pPr>
          </w:p>
        </w:tc>
        <w:tc>
          <w:tcPr>
            <w:tcW w:w="4079" w:type="dxa"/>
            <w:tcBorders>
              <w:top w:val="single" w:color="auto" w:sz="6" w:space="0"/>
              <w:left w:val="single" w:color="auto" w:sz="6" w:space="0"/>
              <w:bottom w:val="single" w:color="auto" w:sz="6" w:space="0"/>
              <w:right w:val="single" w:color="auto" w:sz="6" w:space="0"/>
            </w:tcBorders>
            <w:vAlign w:val="top"/>
          </w:tcPr>
          <w:p>
            <w:pPr>
              <w:rPr>
                <w:rFonts w:ascii="宋体" w:hAnsi="宋体"/>
                <w:sz w:val="22"/>
                <w:szCs w:val="22"/>
              </w:rPr>
            </w:pPr>
          </w:p>
        </w:tc>
        <w:tc>
          <w:tcPr>
            <w:tcW w:w="96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rPr>
                <w:rFonts w:ascii="宋体" w:hAnsi="宋体" w:cs="宋体"/>
                <w:sz w:val="22"/>
                <w:szCs w:val="22"/>
                <w:lang w:val="zh-CN"/>
              </w:rPr>
            </w:pPr>
          </w:p>
        </w:tc>
        <w:tc>
          <w:tcPr>
            <w:tcW w:w="81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rPr>
                <w:rFonts w:ascii="宋体" w:hAnsi="宋体" w:cs="宋体"/>
                <w:sz w:val="22"/>
                <w:szCs w:val="22"/>
                <w:lang w:val="zh-CN"/>
              </w:rPr>
            </w:pPr>
          </w:p>
        </w:tc>
        <w:tc>
          <w:tcPr>
            <w:tcW w:w="95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rPr>
                <w:rFonts w:ascii="宋体" w:hAnsi="宋体" w:cs="宋体"/>
                <w:sz w:val="22"/>
                <w:szCs w:val="22"/>
                <w:lang w:val="zh-CN"/>
              </w:rPr>
            </w:pPr>
          </w:p>
        </w:tc>
        <w:tc>
          <w:tcPr>
            <w:tcW w:w="93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rPr>
                <w:rFonts w:ascii="宋体" w:hAnsi="宋体" w:cs="宋体"/>
                <w:sz w:val="22"/>
                <w:szCs w:val="22"/>
                <w:lang w:val="zh-CN"/>
              </w:rPr>
            </w:pPr>
          </w:p>
        </w:tc>
        <w:tc>
          <w:tcPr>
            <w:tcW w:w="11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rPr>
                <w:rFonts w:ascii="宋体" w:hAnsi="宋体" w:cs="宋体"/>
                <w:sz w:val="22"/>
                <w:szCs w:val="22"/>
                <w:lang w:val="zh-CN"/>
              </w:rPr>
            </w:pPr>
          </w:p>
        </w:tc>
      </w:tr>
      <w:tr>
        <w:tblPrEx>
          <w:tblCellMar>
            <w:top w:w="0" w:type="dxa"/>
            <w:left w:w="108" w:type="dxa"/>
            <w:bottom w:w="0" w:type="dxa"/>
            <w:right w:w="108" w:type="dxa"/>
          </w:tblCellMar>
        </w:tblPrEx>
        <w:trPr>
          <w:trHeight w:val="227" w:hRule="atLeast"/>
        </w:trPr>
        <w:tc>
          <w:tcPr>
            <w:tcW w:w="77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jc w:val="center"/>
              <w:rPr>
                <w:rFonts w:hint="eastAsia" w:ascii="宋体" w:hAnsi="宋体" w:cs="宋体"/>
                <w:sz w:val="22"/>
                <w:szCs w:val="22"/>
                <w:lang w:val="zh-CN"/>
              </w:rPr>
            </w:pPr>
            <w:r>
              <w:rPr>
                <w:rFonts w:hint="eastAsia" w:ascii="宋体" w:hAnsi="宋体" w:cs="宋体"/>
                <w:sz w:val="22"/>
                <w:szCs w:val="22"/>
              </w:rPr>
              <w:t>4</w:t>
            </w:r>
          </w:p>
        </w:tc>
        <w:tc>
          <w:tcPr>
            <w:tcW w:w="8867" w:type="dxa"/>
            <w:gridSpan w:val="6"/>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60" w:lineRule="atLeast"/>
              <w:rPr>
                <w:rFonts w:ascii="宋体" w:hAnsi="宋体" w:cs="宋体"/>
                <w:sz w:val="22"/>
                <w:szCs w:val="22"/>
                <w:lang w:val="zh-CN"/>
              </w:rPr>
            </w:pPr>
            <w:r>
              <w:rPr>
                <w:rFonts w:hint="eastAsia" w:ascii="宋体" w:hAnsi="宋体" w:cs="宋体"/>
                <w:sz w:val="22"/>
                <w:szCs w:val="22"/>
                <w:lang w:val="zh-CN"/>
              </w:rPr>
              <w:t xml:space="preserve">总报价（万元）大写： </w:t>
            </w:r>
            <w:r>
              <w:rPr>
                <w:rFonts w:ascii="宋体" w:hAnsi="宋体" w:cs="宋体"/>
                <w:sz w:val="22"/>
                <w:szCs w:val="22"/>
                <w:lang w:val="zh-CN"/>
              </w:rPr>
              <w:t xml:space="preserve">                      </w:t>
            </w:r>
            <w:r>
              <w:rPr>
                <w:rFonts w:hint="eastAsia" w:ascii="宋体" w:hAnsi="宋体" w:cs="宋体"/>
                <w:sz w:val="22"/>
                <w:szCs w:val="22"/>
                <w:lang w:val="zh-CN"/>
              </w:rPr>
              <w:t xml:space="preserve"> ￥：  </w:t>
            </w:r>
          </w:p>
        </w:tc>
      </w:tr>
      <w:tr>
        <w:tblPrEx>
          <w:tblCellMar>
            <w:top w:w="0" w:type="dxa"/>
            <w:left w:w="108" w:type="dxa"/>
            <w:bottom w:w="0" w:type="dxa"/>
            <w:right w:w="108" w:type="dxa"/>
          </w:tblCellMar>
        </w:tblPrEx>
        <w:trPr>
          <w:trHeight w:val="227" w:hRule="atLeast"/>
        </w:trPr>
        <w:tc>
          <w:tcPr>
            <w:tcW w:w="77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jc w:val="center"/>
              <w:rPr>
                <w:rFonts w:ascii="宋体" w:hAnsi="宋体" w:cs="宋体"/>
                <w:sz w:val="22"/>
                <w:szCs w:val="22"/>
                <w:lang w:val="zh-CN"/>
              </w:rPr>
            </w:pPr>
          </w:p>
        </w:tc>
        <w:tc>
          <w:tcPr>
            <w:tcW w:w="8867" w:type="dxa"/>
            <w:gridSpan w:val="6"/>
            <w:tcBorders>
              <w:top w:val="single" w:color="auto" w:sz="6" w:space="0"/>
              <w:left w:val="single" w:color="auto" w:sz="6" w:space="0"/>
              <w:bottom w:val="single" w:color="auto" w:sz="6" w:space="0"/>
              <w:right w:val="single" w:color="auto" w:sz="6" w:space="0"/>
            </w:tcBorders>
            <w:vAlign w:val="top"/>
          </w:tcPr>
          <w:p>
            <w:pPr>
              <w:snapToGrid w:val="0"/>
              <w:spacing w:line="560" w:lineRule="exact"/>
              <w:rPr>
                <w:rFonts w:ascii="宋体" w:hAnsi="宋体" w:cs="宋体"/>
                <w:sz w:val="22"/>
                <w:szCs w:val="22"/>
                <w:lang w:val="zh-CN"/>
              </w:rPr>
            </w:pPr>
            <w:r>
              <w:rPr>
                <w:rFonts w:hint="eastAsia" w:ascii="宋体" w:hAnsi="宋体"/>
                <w:color w:val="000000"/>
                <w:sz w:val="22"/>
                <w:szCs w:val="22"/>
                <w:lang w:val="zh-CN"/>
              </w:rPr>
              <w:t>提供</w:t>
            </w:r>
            <w:r>
              <w:rPr>
                <w:rFonts w:ascii="宋体" w:hAnsi="宋体"/>
                <w:color w:val="000000"/>
                <w:sz w:val="22"/>
                <w:szCs w:val="22"/>
                <w:lang w:val="zh-CN"/>
              </w:rPr>
              <w:t>税率为</w:t>
            </w:r>
            <w:r>
              <w:rPr>
                <w:rFonts w:hint="eastAsia" w:ascii="宋体" w:hAnsi="宋体"/>
                <w:color w:val="000000"/>
                <w:sz w:val="22"/>
                <w:szCs w:val="22"/>
                <w:u w:val="single"/>
                <w:lang w:val="zh-CN"/>
              </w:rPr>
              <w:t xml:space="preserve">  </w:t>
            </w:r>
            <w:r>
              <w:rPr>
                <w:rFonts w:ascii="宋体" w:hAnsi="宋体"/>
                <w:color w:val="000000"/>
                <w:sz w:val="22"/>
                <w:szCs w:val="22"/>
                <w:u w:val="single"/>
                <w:lang w:val="zh-CN"/>
              </w:rPr>
              <w:t xml:space="preserve"> </w:t>
            </w:r>
            <w:r>
              <w:rPr>
                <w:rFonts w:hint="eastAsia" w:ascii="宋体" w:hAnsi="宋体"/>
                <w:color w:val="000000"/>
                <w:sz w:val="22"/>
                <w:szCs w:val="22"/>
                <w:u w:val="single"/>
                <w:lang w:val="zh-CN"/>
              </w:rPr>
              <w:t xml:space="preserve">  </w:t>
            </w:r>
            <w:r>
              <w:rPr>
                <w:rFonts w:hint="eastAsia" w:ascii="宋体" w:hAnsi="宋体"/>
                <w:color w:val="000000"/>
                <w:sz w:val="22"/>
                <w:szCs w:val="22"/>
                <w:lang w:val="zh-CN"/>
              </w:rPr>
              <w:t>% 的</w:t>
            </w:r>
            <w:r>
              <w:rPr>
                <w:rFonts w:ascii="宋体" w:hAnsi="宋体"/>
                <w:color w:val="000000"/>
                <w:sz w:val="22"/>
                <w:szCs w:val="22"/>
                <w:lang w:val="zh-CN"/>
              </w:rPr>
              <w:t>增值税专用发票。</w:t>
            </w:r>
          </w:p>
        </w:tc>
      </w:tr>
    </w:tbl>
    <w:p>
      <w:pPr>
        <w:pStyle w:val="7"/>
        <w:spacing w:beforeLines="0" w:afterLines="0" w:line="360" w:lineRule="auto"/>
        <w:ind w:left="420"/>
        <w:rPr>
          <w:rFonts w:ascii="仿宋" w:hAnsi="仿宋" w:eastAsia="仿宋" w:cs="宋体"/>
          <w:kern w:val="0"/>
          <w:lang w:val="zh-CN"/>
        </w:rPr>
      </w:pPr>
    </w:p>
    <w:p>
      <w:pPr>
        <w:adjustRightInd w:val="0"/>
        <w:snapToGrid w:val="0"/>
        <w:spacing w:line="360" w:lineRule="exact"/>
        <w:ind w:firstLine="420" w:firstLineChars="200"/>
        <w:rPr>
          <w:rFonts w:hint="eastAsia" w:ascii="宋体" w:hAnsi="宋体" w:eastAsia="宋体" w:cs="宋体"/>
          <w:b/>
          <w:bCs/>
          <w:sz w:val="22"/>
          <w:lang w:val="en-US" w:eastAsia="zh-CN"/>
        </w:rPr>
      </w:pPr>
      <w:r>
        <w:rPr>
          <w:rFonts w:hint="eastAsia" w:hAnsi="宋体" w:cs="宋体"/>
          <w:kern w:val="0"/>
          <w:lang w:val="zh-CN"/>
        </w:rPr>
        <w:t>注：</w:t>
      </w:r>
      <w:r>
        <w:rPr>
          <w:rFonts w:hint="eastAsia" w:ascii="宋体" w:hAnsi="宋体" w:cs="宋体"/>
          <w:b/>
          <w:bCs/>
          <w:sz w:val="22"/>
          <w:lang w:val="en-US" w:eastAsia="zh-CN"/>
        </w:rPr>
        <w:t>本次报价包</w:t>
      </w:r>
      <w:r>
        <w:rPr>
          <w:rFonts w:hint="eastAsia" w:ascii="宋体" w:hAnsi="宋体" w:cs="宋体"/>
          <w:b/>
          <w:bCs/>
          <w:sz w:val="22"/>
        </w:rPr>
        <w:t>含货物价格、上牌费</w:t>
      </w:r>
      <w:r>
        <w:rPr>
          <w:rFonts w:hint="eastAsia" w:ascii="宋体" w:hAnsi="宋体" w:cs="宋体"/>
          <w:b/>
          <w:bCs/>
          <w:sz w:val="22"/>
          <w:lang w:eastAsia="zh-CN"/>
        </w:rPr>
        <w:t>、</w:t>
      </w:r>
      <w:r>
        <w:rPr>
          <w:rFonts w:hint="eastAsia" w:ascii="宋体" w:hAnsi="宋体" w:cs="宋体"/>
          <w:b/>
          <w:bCs/>
          <w:sz w:val="22"/>
        </w:rPr>
        <w:t>运输费、包装费、税费等所有费用</w:t>
      </w:r>
      <w:r>
        <w:rPr>
          <w:rFonts w:hint="eastAsia" w:ascii="宋体" w:hAnsi="宋体" w:cs="宋体"/>
          <w:b/>
          <w:bCs/>
          <w:sz w:val="22"/>
          <w:lang w:eastAsia="zh-CN"/>
        </w:rPr>
        <w:t>（</w:t>
      </w:r>
      <w:r>
        <w:rPr>
          <w:rFonts w:hint="eastAsia" w:ascii="宋体" w:hAnsi="宋体" w:cs="宋体"/>
          <w:b/>
          <w:bCs/>
          <w:sz w:val="22"/>
          <w:lang w:val="en-US" w:eastAsia="zh-CN"/>
        </w:rPr>
        <w:t>不含</w:t>
      </w:r>
      <w:r>
        <w:rPr>
          <w:rFonts w:hint="eastAsia" w:ascii="宋体" w:hAnsi="宋体" w:cs="宋体"/>
          <w:b/>
          <w:bCs/>
          <w:sz w:val="22"/>
        </w:rPr>
        <w:t>车辆购置税</w:t>
      </w:r>
      <w:r>
        <w:rPr>
          <w:rFonts w:hint="eastAsia" w:ascii="宋体" w:hAnsi="宋体" w:cs="宋体"/>
          <w:b/>
          <w:bCs/>
          <w:sz w:val="22"/>
          <w:lang w:eastAsia="zh-CN"/>
        </w:rPr>
        <w:t>）。</w:t>
      </w:r>
    </w:p>
    <w:p>
      <w:pPr>
        <w:pStyle w:val="7"/>
        <w:spacing w:beforeLines="0" w:afterLines="0" w:line="360" w:lineRule="auto"/>
        <w:ind w:left="420"/>
        <w:rPr>
          <w:rFonts w:hint="eastAsia" w:hAnsi="宋体" w:cs="宋体"/>
        </w:rPr>
      </w:pPr>
    </w:p>
    <w:p>
      <w:pPr>
        <w:pStyle w:val="7"/>
        <w:spacing w:beforeLines="0" w:afterLines="0" w:line="360" w:lineRule="auto"/>
        <w:rPr>
          <w:rFonts w:hint="eastAsia" w:ascii="仿宋" w:hAnsi="仿宋" w:eastAsia="仿宋" w:cs="宋体"/>
          <w:kern w:val="0"/>
        </w:rPr>
      </w:pPr>
    </w:p>
    <w:p>
      <w:pPr>
        <w:pStyle w:val="7"/>
        <w:spacing w:beforeLines="0" w:afterLines="0" w:line="360" w:lineRule="auto"/>
        <w:rPr>
          <w:rFonts w:hint="eastAsia" w:hAnsi="宋体" w:cs="宋体"/>
          <w:kern w:val="0"/>
          <w:lang w:val="zh-CN"/>
        </w:rPr>
      </w:pPr>
    </w:p>
    <w:p>
      <w:pPr>
        <w:autoSpaceDE w:val="0"/>
        <w:autoSpaceDN w:val="0"/>
        <w:spacing w:line="360" w:lineRule="auto"/>
        <w:ind w:firstLine="360" w:firstLineChars="150"/>
        <w:rPr>
          <w:rFonts w:hint="eastAsia" w:ascii="宋体" w:hAnsi="宋体" w:cs="宋体"/>
          <w:kern w:val="0"/>
          <w:sz w:val="24"/>
        </w:rPr>
      </w:pPr>
      <w:r>
        <w:rPr>
          <w:rFonts w:hint="eastAsia" w:ascii="宋体" w:hAnsi="宋体" w:cs="宋体"/>
          <w:kern w:val="0"/>
          <w:sz w:val="24"/>
        </w:rPr>
        <w:t>报价人名称（公章）:</w:t>
      </w:r>
      <w:r>
        <w:rPr>
          <w:rFonts w:hint="eastAsia" w:ascii="宋体" w:hAnsi="宋体" w:cs="宋体"/>
          <w:kern w:val="0"/>
          <w:sz w:val="24"/>
          <w:u w:val="single"/>
          <w:lang w:val="zh-CN"/>
        </w:rPr>
        <w:t xml:space="preserve">                </w:t>
      </w:r>
    </w:p>
    <w:p>
      <w:pPr>
        <w:autoSpaceDE w:val="0"/>
        <w:autoSpaceDN w:val="0"/>
        <w:spacing w:line="360" w:lineRule="auto"/>
        <w:ind w:firstLine="360" w:firstLineChars="150"/>
        <w:rPr>
          <w:rFonts w:hint="eastAsia" w:ascii="宋体" w:hAnsi="宋体" w:cs="宋体"/>
          <w:kern w:val="0"/>
          <w:sz w:val="24"/>
          <w:u w:val="single"/>
          <w:lang w:val="zh-CN"/>
        </w:rPr>
      </w:pPr>
      <w:r>
        <w:rPr>
          <w:rFonts w:hint="eastAsia" w:ascii="宋体" w:hAnsi="宋体" w:cs="宋体"/>
          <w:kern w:val="0"/>
          <w:sz w:val="24"/>
        </w:rPr>
        <w:t>法定代表人或</w:t>
      </w:r>
      <w:r>
        <w:rPr>
          <w:rFonts w:hint="eastAsia" w:ascii="宋体" w:hAnsi="宋体" w:cs="宋体"/>
          <w:kern w:val="0"/>
          <w:sz w:val="24"/>
          <w:lang w:val="zh-CN"/>
        </w:rPr>
        <w:t>授权代表（签字</w:t>
      </w:r>
      <w:r>
        <w:rPr>
          <w:rFonts w:hint="eastAsia" w:ascii="宋体" w:hAnsi="宋体" w:cs="宋体"/>
          <w:kern w:val="0"/>
          <w:sz w:val="24"/>
        </w:rPr>
        <w:t>或盖章</w:t>
      </w:r>
      <w:r>
        <w:rPr>
          <w:rFonts w:hint="eastAsia" w:ascii="宋体" w:hAnsi="宋体" w:cs="宋体"/>
          <w:kern w:val="0"/>
          <w:sz w:val="24"/>
          <w:lang w:val="zh-CN"/>
        </w:rPr>
        <w:t>）：</w:t>
      </w:r>
      <w:r>
        <w:rPr>
          <w:rFonts w:hint="eastAsia" w:ascii="宋体" w:hAnsi="宋体" w:cs="宋体"/>
          <w:kern w:val="0"/>
          <w:sz w:val="24"/>
          <w:u w:val="single"/>
          <w:lang w:val="zh-CN"/>
        </w:rPr>
        <w:t xml:space="preserve">                </w:t>
      </w:r>
    </w:p>
    <w:p>
      <w:pPr>
        <w:autoSpaceDE w:val="0"/>
        <w:autoSpaceDN w:val="0"/>
        <w:spacing w:line="360" w:lineRule="auto"/>
        <w:ind w:firstLine="360" w:firstLineChars="150"/>
        <w:rPr>
          <w:rFonts w:hint="eastAsia" w:ascii="宋体" w:hAnsi="宋体" w:cs="宋体"/>
          <w:kern w:val="0"/>
          <w:sz w:val="24"/>
          <w:lang w:val="zh-CN"/>
        </w:rPr>
      </w:pPr>
      <w:r>
        <w:rPr>
          <w:rFonts w:hint="eastAsia" w:ascii="宋体" w:hAnsi="宋体" w:cs="宋体"/>
          <w:kern w:val="0"/>
          <w:sz w:val="24"/>
          <w:lang w:val="zh-CN"/>
        </w:rPr>
        <w:t>日期：</w:t>
      </w:r>
      <w:r>
        <w:rPr>
          <w:rFonts w:hint="eastAsia" w:ascii="宋体" w:hAnsi="宋体" w:cs="宋体"/>
          <w:kern w:val="0"/>
          <w:sz w:val="24"/>
          <w:u w:val="single"/>
        </w:rPr>
        <w:t xml:space="preserve">       </w:t>
      </w:r>
      <w:r>
        <w:rPr>
          <w:rFonts w:hint="eastAsia" w:ascii="宋体" w:hAnsi="宋体" w:cs="宋体"/>
          <w:kern w:val="0"/>
          <w:sz w:val="24"/>
          <w:lang w:val="zh-CN"/>
        </w:rPr>
        <w:t>年</w:t>
      </w:r>
      <w:r>
        <w:rPr>
          <w:rFonts w:hint="eastAsia" w:ascii="宋体" w:hAnsi="宋体" w:cs="宋体"/>
          <w:kern w:val="0"/>
          <w:sz w:val="24"/>
          <w:u w:val="single"/>
        </w:rPr>
        <w:t xml:space="preserve">  </w:t>
      </w:r>
      <w:r>
        <w:rPr>
          <w:rFonts w:hint="eastAsia" w:ascii="宋体" w:hAnsi="宋体" w:cs="宋体"/>
          <w:kern w:val="0"/>
          <w:sz w:val="24"/>
          <w:u w:val="single"/>
        </w:rPr>
        <w:tab/>
      </w:r>
      <w:r>
        <w:rPr>
          <w:rFonts w:hint="eastAsia" w:ascii="宋体" w:hAnsi="宋体" w:cs="宋体"/>
          <w:kern w:val="0"/>
          <w:sz w:val="24"/>
          <w:u w:val="single"/>
        </w:rPr>
        <w:t xml:space="preserve"> </w:t>
      </w:r>
      <w:r>
        <w:rPr>
          <w:rFonts w:hint="eastAsia" w:ascii="宋体" w:hAnsi="宋体" w:cs="宋体"/>
          <w:kern w:val="0"/>
          <w:sz w:val="24"/>
          <w:lang w:val="zh-CN"/>
        </w:rPr>
        <w:t>月</w:t>
      </w:r>
      <w:r>
        <w:rPr>
          <w:rFonts w:hint="eastAsia" w:ascii="宋体" w:hAnsi="宋体" w:cs="宋体"/>
          <w:kern w:val="0"/>
          <w:sz w:val="24"/>
          <w:u w:val="single"/>
          <w:lang w:val="zh-CN"/>
        </w:rPr>
        <w:t xml:space="preserve">    </w:t>
      </w:r>
      <w:r>
        <w:rPr>
          <w:rFonts w:hint="eastAsia" w:ascii="宋体" w:hAnsi="宋体" w:cs="宋体"/>
          <w:kern w:val="0"/>
          <w:sz w:val="24"/>
          <w:lang w:val="zh-CN"/>
        </w:rPr>
        <w:t>日</w:t>
      </w:r>
    </w:p>
    <w:p>
      <w:pPr>
        <w:spacing w:line="360" w:lineRule="auto"/>
        <w:rPr>
          <w:rFonts w:hint="eastAsia" w:ascii="宋体" w:hAnsi="宋体" w:cs="宋体"/>
          <w:sz w:val="24"/>
        </w:rPr>
      </w:pPr>
    </w:p>
    <w:p>
      <w:pPr>
        <w:spacing w:line="360" w:lineRule="auto"/>
        <w:rPr>
          <w:rFonts w:hint="eastAsia" w:ascii="宋体" w:hAnsi="宋体" w:cs="宋体"/>
          <w:sz w:val="24"/>
        </w:rPr>
      </w:pPr>
    </w:p>
    <w:p>
      <w:pPr>
        <w:spacing w:line="360" w:lineRule="auto"/>
        <w:rPr>
          <w:rFonts w:hint="eastAsia" w:ascii="宋体" w:hAnsi="宋体" w:cs="宋体"/>
          <w:sz w:val="24"/>
        </w:rPr>
      </w:pPr>
    </w:p>
    <w:p>
      <w:pPr>
        <w:spacing w:line="360" w:lineRule="auto"/>
        <w:rPr>
          <w:rFonts w:hint="eastAsia" w:ascii="宋体" w:hAnsi="宋体" w:cs="宋体"/>
          <w:sz w:val="24"/>
        </w:rPr>
      </w:pPr>
    </w:p>
    <w:p>
      <w:pPr>
        <w:spacing w:line="360" w:lineRule="auto"/>
        <w:rPr>
          <w:rFonts w:hint="eastAsia" w:ascii="宋体" w:hAnsi="宋体" w:cs="宋体"/>
          <w:sz w:val="24"/>
        </w:rPr>
      </w:pPr>
    </w:p>
    <w:p>
      <w:pPr>
        <w:spacing w:line="360" w:lineRule="auto"/>
        <w:rPr>
          <w:rFonts w:hint="eastAsia" w:ascii="宋体" w:hAnsi="宋体" w:cs="宋体"/>
          <w:sz w:val="24"/>
        </w:rPr>
      </w:pPr>
    </w:p>
    <w:p>
      <w:pPr>
        <w:spacing w:line="360" w:lineRule="auto"/>
        <w:rPr>
          <w:rFonts w:hint="eastAsia" w:ascii="宋体" w:hAnsi="宋体" w:cs="宋体"/>
          <w:sz w:val="24"/>
        </w:rPr>
      </w:pPr>
    </w:p>
    <w:p>
      <w:pPr>
        <w:spacing w:line="360" w:lineRule="auto"/>
        <w:ind w:right="480"/>
        <w:jc w:val="center"/>
        <w:rPr>
          <w:rFonts w:hint="eastAsia" w:ascii="黑体" w:hAnsi="黑体" w:eastAsia="黑体" w:cs="宋体"/>
          <w:sz w:val="32"/>
          <w:szCs w:val="32"/>
        </w:rPr>
      </w:pPr>
      <w:bookmarkStart w:id="18" w:name="_Toc354996709"/>
      <w:r>
        <w:rPr>
          <w:rFonts w:ascii="黑体" w:hAnsi="黑体" w:eastAsia="黑体" w:cs="宋体"/>
          <w:sz w:val="32"/>
          <w:szCs w:val="32"/>
        </w:rPr>
        <w:br w:type="page"/>
      </w:r>
      <w:r>
        <w:rPr>
          <w:rFonts w:hint="eastAsia" w:ascii="黑体" w:hAnsi="黑体" w:eastAsia="黑体" w:cs="宋体"/>
          <w:sz w:val="32"/>
          <w:szCs w:val="32"/>
        </w:rPr>
        <w:t>三、商务技术文件</w:t>
      </w:r>
    </w:p>
    <w:p>
      <w:pPr>
        <w:spacing w:line="360" w:lineRule="auto"/>
        <w:ind w:right="480"/>
        <w:jc w:val="center"/>
        <w:rPr>
          <w:rFonts w:hint="eastAsia" w:ascii="黑体" w:hAnsi="黑体" w:eastAsia="黑体" w:cs="宋体"/>
          <w:sz w:val="32"/>
          <w:szCs w:val="32"/>
        </w:rPr>
      </w:pPr>
      <w:r>
        <w:rPr>
          <w:rFonts w:hint="eastAsia" w:ascii="黑体" w:hAnsi="黑体" w:eastAsia="黑体" w:cs="宋体"/>
          <w:sz w:val="32"/>
          <w:szCs w:val="32"/>
        </w:rPr>
        <w:t>（一）报价人基本情况表</w:t>
      </w:r>
    </w:p>
    <w:tbl>
      <w:tblPr>
        <w:tblStyle w:val="11"/>
        <w:tblW w:w="8931" w:type="dxa"/>
        <w:tblInd w:w="0" w:type="dxa"/>
        <w:tblLayout w:type="fixed"/>
        <w:tblCellMar>
          <w:top w:w="0" w:type="dxa"/>
          <w:left w:w="108" w:type="dxa"/>
          <w:bottom w:w="0" w:type="dxa"/>
          <w:right w:w="108" w:type="dxa"/>
        </w:tblCellMar>
      </w:tblPr>
      <w:tblGrid>
        <w:gridCol w:w="1657"/>
        <w:gridCol w:w="1680"/>
        <w:gridCol w:w="2200"/>
        <w:gridCol w:w="1090"/>
        <w:gridCol w:w="1128"/>
        <w:gridCol w:w="1176"/>
      </w:tblGrid>
      <w:tr>
        <w:tblPrEx>
          <w:tblCellMar>
            <w:top w:w="0" w:type="dxa"/>
            <w:left w:w="108" w:type="dxa"/>
            <w:bottom w:w="0" w:type="dxa"/>
            <w:right w:w="108" w:type="dxa"/>
          </w:tblCellMar>
        </w:tblPrEx>
        <w:trPr>
          <w:cantSplit/>
          <w:trHeight w:val="680" w:hRule="atLeast"/>
        </w:trPr>
        <w:tc>
          <w:tcPr>
            <w:tcW w:w="1657" w:type="dxa"/>
            <w:tcBorders>
              <w:top w:val="single" w:color="000000" w:sz="12" w:space="0"/>
              <w:left w:val="single" w:color="000000" w:sz="12" w:space="0"/>
              <w:bottom w:val="single" w:color="000000" w:sz="4" w:space="0"/>
              <w:right w:val="single" w:color="000000" w:sz="4" w:space="0"/>
            </w:tcBorders>
            <w:vAlign w:val="center"/>
          </w:tcPr>
          <w:p>
            <w:pPr>
              <w:jc w:val="center"/>
              <w:rPr>
                <w:rFonts w:ascii="宋体" w:hAnsi="宋体" w:cs="Calibri"/>
                <w:kern w:val="1"/>
                <w:sz w:val="22"/>
                <w:szCs w:val="22"/>
              </w:rPr>
            </w:pPr>
            <w:r>
              <w:rPr>
                <w:rFonts w:hint="eastAsia" w:ascii="宋体" w:hAnsi="宋体" w:cs="Calibri"/>
                <w:kern w:val="1"/>
                <w:sz w:val="22"/>
                <w:szCs w:val="22"/>
              </w:rPr>
              <w:t>报价人</w:t>
            </w:r>
            <w:r>
              <w:rPr>
                <w:rFonts w:ascii="宋体" w:hAnsi="宋体" w:cs="Calibri"/>
                <w:kern w:val="1"/>
                <w:sz w:val="22"/>
                <w:szCs w:val="22"/>
              </w:rPr>
              <w:t>名称</w:t>
            </w:r>
          </w:p>
        </w:tc>
        <w:tc>
          <w:tcPr>
            <w:tcW w:w="7274" w:type="dxa"/>
            <w:gridSpan w:val="5"/>
            <w:tcBorders>
              <w:top w:val="single" w:color="000000" w:sz="12" w:space="0"/>
              <w:left w:val="single" w:color="000000" w:sz="4" w:space="0"/>
              <w:bottom w:val="single" w:color="000000" w:sz="4" w:space="0"/>
              <w:right w:val="single" w:color="000000" w:sz="12" w:space="0"/>
            </w:tcBorders>
            <w:vAlign w:val="center"/>
          </w:tcPr>
          <w:p>
            <w:pPr>
              <w:jc w:val="center"/>
              <w:rPr>
                <w:rFonts w:ascii="宋体" w:hAnsi="宋体" w:cs="Calibri"/>
                <w:kern w:val="1"/>
                <w:sz w:val="22"/>
                <w:szCs w:val="22"/>
              </w:rPr>
            </w:pPr>
          </w:p>
        </w:tc>
      </w:tr>
      <w:tr>
        <w:tblPrEx>
          <w:tblCellMar>
            <w:top w:w="0" w:type="dxa"/>
            <w:left w:w="108" w:type="dxa"/>
            <w:bottom w:w="0" w:type="dxa"/>
            <w:right w:w="108" w:type="dxa"/>
          </w:tblCellMar>
        </w:tblPrEx>
        <w:trPr>
          <w:cantSplit/>
          <w:trHeight w:val="680" w:hRule="atLeast"/>
        </w:trPr>
        <w:tc>
          <w:tcPr>
            <w:tcW w:w="1657" w:type="dxa"/>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s="Calibri"/>
                <w:kern w:val="1"/>
                <w:sz w:val="22"/>
                <w:szCs w:val="22"/>
              </w:rPr>
            </w:pPr>
            <w:r>
              <w:rPr>
                <w:rFonts w:ascii="宋体" w:hAnsi="宋体" w:cs="Calibri"/>
                <w:kern w:val="1"/>
                <w:sz w:val="22"/>
                <w:szCs w:val="22"/>
              </w:rPr>
              <w:t>地址</w:t>
            </w:r>
          </w:p>
        </w:tc>
        <w:tc>
          <w:tcPr>
            <w:tcW w:w="7274" w:type="dxa"/>
            <w:gridSpan w:val="5"/>
            <w:tcBorders>
              <w:top w:val="single" w:color="000000" w:sz="4" w:space="0"/>
              <w:left w:val="single" w:color="000000" w:sz="4" w:space="0"/>
              <w:bottom w:val="single" w:color="000000" w:sz="4" w:space="0"/>
              <w:right w:val="single" w:color="000000" w:sz="12" w:space="0"/>
            </w:tcBorders>
            <w:vAlign w:val="center"/>
          </w:tcPr>
          <w:p>
            <w:pPr>
              <w:jc w:val="center"/>
              <w:rPr>
                <w:rFonts w:ascii="宋体" w:hAnsi="宋体" w:cs="Calibri"/>
                <w:kern w:val="1"/>
                <w:sz w:val="22"/>
                <w:szCs w:val="22"/>
              </w:rPr>
            </w:pPr>
          </w:p>
        </w:tc>
      </w:tr>
      <w:tr>
        <w:tblPrEx>
          <w:tblCellMar>
            <w:top w:w="0" w:type="dxa"/>
            <w:left w:w="108" w:type="dxa"/>
            <w:bottom w:w="0" w:type="dxa"/>
            <w:right w:w="108" w:type="dxa"/>
          </w:tblCellMar>
        </w:tblPrEx>
        <w:trPr>
          <w:trHeight w:val="680" w:hRule="atLeast"/>
        </w:trPr>
        <w:tc>
          <w:tcPr>
            <w:tcW w:w="1657" w:type="dxa"/>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s="Calibri"/>
                <w:kern w:val="1"/>
                <w:sz w:val="22"/>
                <w:szCs w:val="22"/>
              </w:rPr>
            </w:pPr>
            <w:r>
              <w:rPr>
                <w:rFonts w:ascii="宋体" w:hAnsi="宋体" w:cs="Calibri"/>
                <w:kern w:val="1"/>
                <w:sz w:val="22"/>
                <w:szCs w:val="22"/>
              </w:rPr>
              <w:t>成立时间</w:t>
            </w:r>
          </w:p>
        </w:tc>
        <w:tc>
          <w:tcPr>
            <w:tcW w:w="168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Calibri"/>
                <w:kern w:val="1"/>
                <w:sz w:val="22"/>
                <w:szCs w:val="22"/>
              </w:rPr>
            </w:pPr>
          </w:p>
        </w:tc>
        <w:tc>
          <w:tcPr>
            <w:tcW w:w="220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Calibri"/>
                <w:kern w:val="1"/>
                <w:sz w:val="22"/>
                <w:szCs w:val="22"/>
              </w:rPr>
            </w:pPr>
            <w:r>
              <w:rPr>
                <w:rFonts w:ascii="宋体" w:hAnsi="宋体" w:cs="Calibri"/>
                <w:kern w:val="1"/>
                <w:sz w:val="22"/>
                <w:szCs w:val="22"/>
              </w:rPr>
              <w:t>营业执照</w:t>
            </w:r>
            <w:r>
              <w:rPr>
                <w:rFonts w:hint="eastAsia" w:ascii="宋体" w:hAnsi="宋体" w:cs="Calibri"/>
                <w:kern w:val="1"/>
                <w:sz w:val="22"/>
                <w:szCs w:val="22"/>
              </w:rPr>
              <w:t>社会统一代码</w:t>
            </w:r>
          </w:p>
        </w:tc>
        <w:tc>
          <w:tcPr>
            <w:tcW w:w="3394" w:type="dxa"/>
            <w:gridSpan w:val="3"/>
            <w:tcBorders>
              <w:top w:val="single" w:color="000000" w:sz="4" w:space="0"/>
              <w:left w:val="single" w:color="000000" w:sz="4" w:space="0"/>
              <w:bottom w:val="single" w:color="000000" w:sz="4" w:space="0"/>
              <w:right w:val="single" w:color="000000" w:sz="12" w:space="0"/>
            </w:tcBorders>
            <w:vAlign w:val="center"/>
          </w:tcPr>
          <w:p>
            <w:pPr>
              <w:jc w:val="center"/>
              <w:rPr>
                <w:rFonts w:ascii="宋体" w:hAnsi="宋体" w:cs="Calibri"/>
                <w:kern w:val="1"/>
                <w:sz w:val="22"/>
                <w:szCs w:val="22"/>
              </w:rPr>
            </w:pPr>
          </w:p>
        </w:tc>
      </w:tr>
      <w:tr>
        <w:tblPrEx>
          <w:tblCellMar>
            <w:top w:w="0" w:type="dxa"/>
            <w:left w:w="108" w:type="dxa"/>
            <w:bottom w:w="0" w:type="dxa"/>
            <w:right w:w="108" w:type="dxa"/>
          </w:tblCellMar>
        </w:tblPrEx>
        <w:trPr>
          <w:trHeight w:val="680" w:hRule="atLeast"/>
        </w:trPr>
        <w:tc>
          <w:tcPr>
            <w:tcW w:w="1657" w:type="dxa"/>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s="Calibri"/>
                <w:kern w:val="1"/>
                <w:sz w:val="22"/>
                <w:szCs w:val="22"/>
              </w:rPr>
            </w:pPr>
            <w:r>
              <w:rPr>
                <w:rFonts w:ascii="宋体" w:hAnsi="宋体" w:cs="Calibri"/>
                <w:kern w:val="1"/>
                <w:sz w:val="22"/>
                <w:szCs w:val="22"/>
              </w:rPr>
              <w:t>单位性质</w:t>
            </w:r>
          </w:p>
        </w:tc>
        <w:tc>
          <w:tcPr>
            <w:tcW w:w="168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Calibri"/>
                <w:kern w:val="1"/>
                <w:sz w:val="22"/>
                <w:szCs w:val="22"/>
              </w:rPr>
            </w:pPr>
          </w:p>
        </w:tc>
        <w:tc>
          <w:tcPr>
            <w:tcW w:w="220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Calibri"/>
                <w:kern w:val="1"/>
                <w:sz w:val="22"/>
                <w:szCs w:val="22"/>
              </w:rPr>
            </w:pPr>
            <w:r>
              <w:rPr>
                <w:rFonts w:ascii="宋体" w:hAnsi="宋体" w:cs="Calibri"/>
                <w:kern w:val="1"/>
                <w:sz w:val="22"/>
                <w:szCs w:val="22"/>
              </w:rPr>
              <w:t>开户银行</w:t>
            </w:r>
          </w:p>
          <w:p>
            <w:pPr>
              <w:jc w:val="center"/>
              <w:rPr>
                <w:rFonts w:ascii="宋体" w:hAnsi="宋体" w:cs="Calibri"/>
                <w:kern w:val="1"/>
                <w:sz w:val="22"/>
                <w:szCs w:val="22"/>
              </w:rPr>
            </w:pPr>
            <w:r>
              <w:rPr>
                <w:rFonts w:ascii="宋体" w:hAnsi="宋体" w:cs="Calibri"/>
                <w:kern w:val="1"/>
                <w:sz w:val="22"/>
                <w:szCs w:val="22"/>
              </w:rPr>
              <w:t>及账号</w:t>
            </w:r>
          </w:p>
        </w:tc>
        <w:tc>
          <w:tcPr>
            <w:tcW w:w="109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Calibri"/>
                <w:kern w:val="1"/>
                <w:sz w:val="22"/>
                <w:szCs w:val="22"/>
              </w:rPr>
            </w:pPr>
          </w:p>
        </w:tc>
        <w:tc>
          <w:tcPr>
            <w:tcW w:w="112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Calibri"/>
                <w:kern w:val="1"/>
                <w:sz w:val="22"/>
                <w:szCs w:val="22"/>
              </w:rPr>
            </w:pPr>
            <w:r>
              <w:rPr>
                <w:rFonts w:ascii="宋体" w:hAnsi="宋体" w:cs="Calibri"/>
                <w:kern w:val="1"/>
                <w:sz w:val="22"/>
                <w:szCs w:val="22"/>
              </w:rPr>
              <w:t>注册资金</w:t>
            </w:r>
          </w:p>
          <w:p>
            <w:pPr>
              <w:jc w:val="center"/>
              <w:rPr>
                <w:rFonts w:ascii="宋体" w:hAnsi="宋体" w:cs="Calibri"/>
                <w:kern w:val="1"/>
                <w:sz w:val="22"/>
                <w:szCs w:val="22"/>
              </w:rPr>
            </w:pPr>
            <w:r>
              <w:rPr>
                <w:rFonts w:ascii="宋体" w:hAnsi="宋体" w:cs="Calibri"/>
                <w:kern w:val="1"/>
                <w:sz w:val="22"/>
                <w:szCs w:val="22"/>
              </w:rPr>
              <w:t>（万元）</w:t>
            </w:r>
          </w:p>
        </w:tc>
        <w:tc>
          <w:tcPr>
            <w:tcW w:w="1176" w:type="dxa"/>
            <w:tcBorders>
              <w:top w:val="single" w:color="000000" w:sz="4" w:space="0"/>
              <w:left w:val="single" w:color="000000" w:sz="4" w:space="0"/>
              <w:bottom w:val="single" w:color="000000" w:sz="4" w:space="0"/>
              <w:right w:val="single" w:color="000000" w:sz="12" w:space="0"/>
            </w:tcBorders>
            <w:vAlign w:val="center"/>
          </w:tcPr>
          <w:p>
            <w:pPr>
              <w:jc w:val="center"/>
              <w:rPr>
                <w:rFonts w:ascii="宋体" w:hAnsi="宋体" w:cs="Calibri"/>
                <w:kern w:val="1"/>
                <w:sz w:val="22"/>
                <w:szCs w:val="22"/>
              </w:rPr>
            </w:pPr>
          </w:p>
        </w:tc>
      </w:tr>
      <w:tr>
        <w:tblPrEx>
          <w:tblCellMar>
            <w:top w:w="0" w:type="dxa"/>
            <w:left w:w="108" w:type="dxa"/>
            <w:bottom w:w="0" w:type="dxa"/>
            <w:right w:w="108" w:type="dxa"/>
          </w:tblCellMar>
        </w:tblPrEx>
        <w:trPr>
          <w:trHeight w:val="680" w:hRule="atLeast"/>
        </w:trPr>
        <w:tc>
          <w:tcPr>
            <w:tcW w:w="1657" w:type="dxa"/>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s="Calibri"/>
                <w:kern w:val="1"/>
                <w:sz w:val="22"/>
                <w:szCs w:val="22"/>
              </w:rPr>
            </w:pPr>
            <w:r>
              <w:rPr>
                <w:rFonts w:ascii="宋体" w:hAnsi="宋体" w:cs="Calibri"/>
                <w:kern w:val="1"/>
                <w:sz w:val="22"/>
                <w:szCs w:val="22"/>
              </w:rPr>
              <w:t>资质等级</w:t>
            </w:r>
          </w:p>
        </w:tc>
        <w:tc>
          <w:tcPr>
            <w:tcW w:w="1680" w:type="dxa"/>
            <w:tcBorders>
              <w:top w:val="single" w:color="000000" w:sz="4" w:space="0"/>
              <w:left w:val="single" w:color="000000" w:sz="4" w:space="0"/>
              <w:bottom w:val="single" w:color="000000" w:sz="4" w:space="0"/>
              <w:right w:val="single" w:color="000000" w:sz="4" w:space="0"/>
            </w:tcBorders>
            <w:vAlign w:val="top"/>
          </w:tcPr>
          <w:p>
            <w:pPr>
              <w:rPr>
                <w:rFonts w:ascii="宋体" w:hAnsi="宋体" w:cs="Calibri"/>
                <w:kern w:val="1"/>
                <w:sz w:val="22"/>
                <w:szCs w:val="22"/>
              </w:rPr>
            </w:pPr>
          </w:p>
        </w:tc>
        <w:tc>
          <w:tcPr>
            <w:tcW w:w="220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Calibri"/>
                <w:kern w:val="1"/>
                <w:sz w:val="22"/>
                <w:szCs w:val="22"/>
              </w:rPr>
            </w:pPr>
            <w:r>
              <w:rPr>
                <w:rFonts w:ascii="宋体" w:hAnsi="宋体" w:cs="Calibri"/>
                <w:kern w:val="1"/>
                <w:sz w:val="22"/>
                <w:szCs w:val="22"/>
              </w:rPr>
              <w:t>证号</w:t>
            </w:r>
          </w:p>
        </w:tc>
        <w:tc>
          <w:tcPr>
            <w:tcW w:w="1090" w:type="dxa"/>
            <w:tcBorders>
              <w:top w:val="single" w:color="000000" w:sz="4" w:space="0"/>
              <w:left w:val="single" w:color="000000" w:sz="4" w:space="0"/>
              <w:bottom w:val="single" w:color="000000" w:sz="4" w:space="0"/>
              <w:right w:val="single" w:color="000000" w:sz="4" w:space="0"/>
            </w:tcBorders>
            <w:vAlign w:val="top"/>
          </w:tcPr>
          <w:p>
            <w:pPr>
              <w:rPr>
                <w:rFonts w:ascii="宋体" w:hAnsi="宋体" w:cs="Calibri"/>
                <w:kern w:val="1"/>
                <w:sz w:val="22"/>
                <w:szCs w:val="22"/>
              </w:rPr>
            </w:pPr>
          </w:p>
        </w:tc>
        <w:tc>
          <w:tcPr>
            <w:tcW w:w="112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Calibri"/>
                <w:kern w:val="1"/>
                <w:sz w:val="22"/>
                <w:szCs w:val="22"/>
              </w:rPr>
            </w:pPr>
            <w:r>
              <w:rPr>
                <w:rFonts w:ascii="宋体" w:hAnsi="宋体" w:cs="Calibri"/>
                <w:kern w:val="1"/>
                <w:sz w:val="22"/>
                <w:szCs w:val="22"/>
              </w:rPr>
              <w:t>发证单位</w:t>
            </w:r>
          </w:p>
        </w:tc>
        <w:tc>
          <w:tcPr>
            <w:tcW w:w="1176" w:type="dxa"/>
            <w:tcBorders>
              <w:top w:val="single" w:color="000000" w:sz="4" w:space="0"/>
              <w:left w:val="single" w:color="000000" w:sz="4" w:space="0"/>
              <w:bottom w:val="single" w:color="000000" w:sz="4" w:space="0"/>
              <w:right w:val="single" w:color="000000" w:sz="12" w:space="0"/>
            </w:tcBorders>
            <w:vAlign w:val="center"/>
          </w:tcPr>
          <w:p>
            <w:pPr>
              <w:jc w:val="center"/>
              <w:rPr>
                <w:rFonts w:ascii="宋体" w:hAnsi="宋体" w:cs="Calibri"/>
                <w:kern w:val="1"/>
                <w:sz w:val="22"/>
                <w:szCs w:val="22"/>
              </w:rPr>
            </w:pPr>
          </w:p>
        </w:tc>
      </w:tr>
      <w:tr>
        <w:tblPrEx>
          <w:tblCellMar>
            <w:top w:w="0" w:type="dxa"/>
            <w:left w:w="108" w:type="dxa"/>
            <w:bottom w:w="0" w:type="dxa"/>
            <w:right w:w="108" w:type="dxa"/>
          </w:tblCellMar>
        </w:tblPrEx>
        <w:trPr>
          <w:cantSplit/>
          <w:trHeight w:val="680" w:hRule="atLeast"/>
        </w:trPr>
        <w:tc>
          <w:tcPr>
            <w:tcW w:w="1657" w:type="dxa"/>
            <w:vMerge w:val="restart"/>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s="Calibri"/>
                <w:kern w:val="1"/>
                <w:sz w:val="22"/>
                <w:szCs w:val="22"/>
              </w:rPr>
            </w:pPr>
            <w:r>
              <w:rPr>
                <w:rFonts w:ascii="宋体" w:hAnsi="宋体" w:cs="Calibri"/>
                <w:kern w:val="1"/>
                <w:sz w:val="22"/>
                <w:szCs w:val="22"/>
              </w:rPr>
              <w:t>联系人</w:t>
            </w:r>
          </w:p>
        </w:tc>
        <w:tc>
          <w:tcPr>
            <w:tcW w:w="1680"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Calibri"/>
                <w:kern w:val="1"/>
                <w:sz w:val="22"/>
                <w:szCs w:val="22"/>
              </w:rPr>
            </w:pPr>
          </w:p>
        </w:tc>
        <w:tc>
          <w:tcPr>
            <w:tcW w:w="220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Calibri"/>
                <w:kern w:val="1"/>
                <w:sz w:val="22"/>
                <w:szCs w:val="22"/>
              </w:rPr>
            </w:pPr>
            <w:r>
              <w:rPr>
                <w:rFonts w:ascii="宋体" w:hAnsi="宋体" w:cs="Calibri"/>
                <w:kern w:val="1"/>
                <w:sz w:val="22"/>
                <w:szCs w:val="22"/>
              </w:rPr>
              <w:t>电话</w:t>
            </w:r>
          </w:p>
        </w:tc>
        <w:tc>
          <w:tcPr>
            <w:tcW w:w="3394" w:type="dxa"/>
            <w:gridSpan w:val="3"/>
            <w:tcBorders>
              <w:top w:val="single" w:color="000000" w:sz="4" w:space="0"/>
              <w:left w:val="single" w:color="000000" w:sz="4" w:space="0"/>
              <w:bottom w:val="single" w:color="000000" w:sz="4" w:space="0"/>
              <w:right w:val="single" w:color="000000" w:sz="12" w:space="0"/>
            </w:tcBorders>
            <w:vAlign w:val="center"/>
          </w:tcPr>
          <w:p>
            <w:pPr>
              <w:jc w:val="center"/>
              <w:rPr>
                <w:rFonts w:ascii="宋体" w:hAnsi="宋体" w:cs="Calibri"/>
                <w:kern w:val="1"/>
                <w:sz w:val="22"/>
                <w:szCs w:val="22"/>
              </w:rPr>
            </w:pPr>
          </w:p>
        </w:tc>
      </w:tr>
      <w:tr>
        <w:tblPrEx>
          <w:tblCellMar>
            <w:top w:w="0" w:type="dxa"/>
            <w:left w:w="108" w:type="dxa"/>
            <w:bottom w:w="0" w:type="dxa"/>
            <w:right w:w="108" w:type="dxa"/>
          </w:tblCellMar>
        </w:tblPrEx>
        <w:trPr>
          <w:cantSplit/>
          <w:trHeight w:val="680" w:hRule="atLeast"/>
        </w:trPr>
        <w:tc>
          <w:tcPr>
            <w:tcW w:w="1657" w:type="dxa"/>
            <w:vMerge w:val="continue"/>
            <w:tcBorders>
              <w:top w:val="single" w:color="000000" w:sz="4" w:space="0"/>
              <w:left w:val="single" w:color="000000" w:sz="12" w:space="0"/>
              <w:bottom w:val="single" w:color="000000" w:sz="4" w:space="0"/>
              <w:right w:val="single" w:color="000000" w:sz="4" w:space="0"/>
            </w:tcBorders>
            <w:vAlign w:val="center"/>
          </w:tcPr>
          <w:p>
            <w:pPr>
              <w:jc w:val="left"/>
              <w:rPr>
                <w:rFonts w:ascii="宋体" w:hAnsi="宋体" w:cs="Calibri"/>
                <w:kern w:val="1"/>
                <w:sz w:val="22"/>
                <w:szCs w:val="22"/>
              </w:rPr>
            </w:pPr>
          </w:p>
        </w:tc>
        <w:tc>
          <w:tcPr>
            <w:tcW w:w="168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s="Calibri"/>
                <w:kern w:val="1"/>
                <w:sz w:val="22"/>
                <w:szCs w:val="22"/>
              </w:rPr>
            </w:pPr>
          </w:p>
        </w:tc>
        <w:tc>
          <w:tcPr>
            <w:tcW w:w="220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Calibri"/>
                <w:kern w:val="1"/>
                <w:sz w:val="22"/>
                <w:szCs w:val="22"/>
              </w:rPr>
            </w:pPr>
            <w:r>
              <w:rPr>
                <w:rFonts w:ascii="宋体" w:hAnsi="宋体" w:cs="Calibri"/>
                <w:kern w:val="1"/>
                <w:sz w:val="22"/>
                <w:szCs w:val="22"/>
              </w:rPr>
              <w:t>传真</w:t>
            </w:r>
          </w:p>
        </w:tc>
        <w:tc>
          <w:tcPr>
            <w:tcW w:w="3394" w:type="dxa"/>
            <w:gridSpan w:val="3"/>
            <w:tcBorders>
              <w:top w:val="single" w:color="000000" w:sz="4" w:space="0"/>
              <w:left w:val="single" w:color="000000" w:sz="4" w:space="0"/>
              <w:bottom w:val="single" w:color="000000" w:sz="4" w:space="0"/>
              <w:right w:val="single" w:color="000000" w:sz="12" w:space="0"/>
            </w:tcBorders>
            <w:vAlign w:val="center"/>
          </w:tcPr>
          <w:p>
            <w:pPr>
              <w:jc w:val="center"/>
              <w:rPr>
                <w:rFonts w:ascii="宋体" w:hAnsi="宋体" w:cs="Calibri"/>
                <w:kern w:val="1"/>
                <w:sz w:val="22"/>
                <w:szCs w:val="22"/>
              </w:rPr>
            </w:pPr>
          </w:p>
        </w:tc>
      </w:tr>
      <w:tr>
        <w:tblPrEx>
          <w:tblCellMar>
            <w:top w:w="0" w:type="dxa"/>
            <w:left w:w="108" w:type="dxa"/>
            <w:bottom w:w="0" w:type="dxa"/>
            <w:right w:w="108" w:type="dxa"/>
          </w:tblCellMar>
        </w:tblPrEx>
        <w:trPr>
          <w:cantSplit/>
          <w:trHeight w:val="680" w:hRule="atLeast"/>
        </w:trPr>
        <w:tc>
          <w:tcPr>
            <w:tcW w:w="1657" w:type="dxa"/>
            <w:vMerge w:val="restart"/>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s="Calibri"/>
                <w:kern w:val="1"/>
                <w:sz w:val="22"/>
                <w:szCs w:val="22"/>
              </w:rPr>
            </w:pPr>
            <w:r>
              <w:rPr>
                <w:rFonts w:ascii="宋体" w:hAnsi="宋体" w:cs="Calibri"/>
                <w:kern w:val="1"/>
                <w:sz w:val="22"/>
                <w:szCs w:val="22"/>
              </w:rPr>
              <w:t>职工概况</w:t>
            </w:r>
          </w:p>
        </w:tc>
        <w:tc>
          <w:tcPr>
            <w:tcW w:w="168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Calibri"/>
                <w:kern w:val="1"/>
                <w:sz w:val="22"/>
                <w:szCs w:val="22"/>
              </w:rPr>
            </w:pPr>
            <w:r>
              <w:rPr>
                <w:rFonts w:ascii="宋体" w:hAnsi="宋体" w:cs="Calibri"/>
                <w:kern w:val="1"/>
                <w:sz w:val="22"/>
                <w:szCs w:val="22"/>
              </w:rPr>
              <w:t>职工总数</w:t>
            </w:r>
          </w:p>
        </w:tc>
        <w:tc>
          <w:tcPr>
            <w:tcW w:w="220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Calibri"/>
                <w:kern w:val="1"/>
                <w:sz w:val="22"/>
                <w:szCs w:val="22"/>
              </w:rPr>
            </w:pPr>
          </w:p>
        </w:tc>
        <w:tc>
          <w:tcPr>
            <w:tcW w:w="2218"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Calibri"/>
                <w:kern w:val="1"/>
                <w:sz w:val="22"/>
                <w:szCs w:val="22"/>
              </w:rPr>
            </w:pPr>
            <w:r>
              <w:rPr>
                <w:rFonts w:ascii="宋体" w:hAnsi="宋体" w:cs="Calibri"/>
                <w:kern w:val="1"/>
                <w:sz w:val="22"/>
                <w:szCs w:val="22"/>
              </w:rPr>
              <w:t>其中：技术人员数</w:t>
            </w:r>
          </w:p>
        </w:tc>
        <w:tc>
          <w:tcPr>
            <w:tcW w:w="1176" w:type="dxa"/>
            <w:tcBorders>
              <w:top w:val="single" w:color="000000" w:sz="4" w:space="0"/>
              <w:left w:val="single" w:color="000000" w:sz="4" w:space="0"/>
              <w:bottom w:val="single" w:color="000000" w:sz="4" w:space="0"/>
              <w:right w:val="single" w:color="000000" w:sz="12" w:space="0"/>
            </w:tcBorders>
            <w:vAlign w:val="center"/>
          </w:tcPr>
          <w:p>
            <w:pPr>
              <w:jc w:val="center"/>
              <w:rPr>
                <w:rFonts w:ascii="宋体" w:hAnsi="宋体" w:cs="Calibri"/>
                <w:kern w:val="1"/>
                <w:sz w:val="22"/>
                <w:szCs w:val="22"/>
              </w:rPr>
            </w:pPr>
          </w:p>
        </w:tc>
      </w:tr>
      <w:tr>
        <w:tblPrEx>
          <w:tblCellMar>
            <w:top w:w="0" w:type="dxa"/>
            <w:left w:w="108" w:type="dxa"/>
            <w:bottom w:w="0" w:type="dxa"/>
            <w:right w:w="108" w:type="dxa"/>
          </w:tblCellMar>
        </w:tblPrEx>
        <w:trPr>
          <w:cantSplit/>
          <w:trHeight w:val="680" w:hRule="atLeast"/>
        </w:trPr>
        <w:tc>
          <w:tcPr>
            <w:tcW w:w="1657" w:type="dxa"/>
            <w:vMerge w:val="continue"/>
            <w:tcBorders>
              <w:top w:val="single" w:color="000000" w:sz="4" w:space="0"/>
              <w:left w:val="single" w:color="000000" w:sz="12" w:space="0"/>
              <w:bottom w:val="single" w:color="000000" w:sz="4" w:space="0"/>
              <w:right w:val="single" w:color="000000" w:sz="4" w:space="0"/>
            </w:tcBorders>
            <w:vAlign w:val="center"/>
          </w:tcPr>
          <w:p>
            <w:pPr>
              <w:jc w:val="left"/>
              <w:rPr>
                <w:rFonts w:ascii="宋体" w:hAnsi="宋体" w:cs="Calibri"/>
                <w:kern w:val="1"/>
                <w:sz w:val="22"/>
                <w:szCs w:val="22"/>
              </w:rPr>
            </w:pPr>
          </w:p>
        </w:tc>
        <w:tc>
          <w:tcPr>
            <w:tcW w:w="168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Calibri"/>
                <w:kern w:val="1"/>
                <w:sz w:val="22"/>
                <w:szCs w:val="22"/>
              </w:rPr>
            </w:pPr>
            <w:r>
              <w:rPr>
                <w:rFonts w:ascii="宋体" w:hAnsi="宋体" w:cs="Calibri"/>
                <w:kern w:val="1"/>
                <w:sz w:val="22"/>
                <w:szCs w:val="22"/>
              </w:rPr>
              <w:t>教授级高工</w:t>
            </w:r>
          </w:p>
        </w:tc>
        <w:tc>
          <w:tcPr>
            <w:tcW w:w="220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Calibri"/>
                <w:kern w:val="1"/>
                <w:sz w:val="22"/>
                <w:szCs w:val="22"/>
              </w:rPr>
            </w:pPr>
          </w:p>
        </w:tc>
        <w:tc>
          <w:tcPr>
            <w:tcW w:w="2218"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Calibri"/>
                <w:kern w:val="1"/>
                <w:sz w:val="22"/>
                <w:szCs w:val="22"/>
              </w:rPr>
            </w:pPr>
            <w:r>
              <w:rPr>
                <w:rFonts w:ascii="宋体" w:hAnsi="宋体" w:cs="Calibri"/>
                <w:kern w:val="1"/>
                <w:sz w:val="22"/>
                <w:szCs w:val="22"/>
              </w:rPr>
              <w:t>高工</w:t>
            </w:r>
          </w:p>
        </w:tc>
        <w:tc>
          <w:tcPr>
            <w:tcW w:w="1176" w:type="dxa"/>
            <w:tcBorders>
              <w:top w:val="single" w:color="000000" w:sz="4" w:space="0"/>
              <w:left w:val="single" w:color="000000" w:sz="4" w:space="0"/>
              <w:bottom w:val="single" w:color="000000" w:sz="4" w:space="0"/>
              <w:right w:val="single" w:color="000000" w:sz="12" w:space="0"/>
            </w:tcBorders>
            <w:vAlign w:val="center"/>
          </w:tcPr>
          <w:p>
            <w:pPr>
              <w:jc w:val="center"/>
              <w:rPr>
                <w:rFonts w:ascii="宋体" w:hAnsi="宋体" w:cs="Calibri"/>
                <w:kern w:val="1"/>
                <w:sz w:val="22"/>
                <w:szCs w:val="22"/>
              </w:rPr>
            </w:pPr>
          </w:p>
        </w:tc>
      </w:tr>
      <w:tr>
        <w:tblPrEx>
          <w:tblCellMar>
            <w:top w:w="0" w:type="dxa"/>
            <w:left w:w="108" w:type="dxa"/>
            <w:bottom w:w="0" w:type="dxa"/>
            <w:right w:w="108" w:type="dxa"/>
          </w:tblCellMar>
        </w:tblPrEx>
        <w:trPr>
          <w:cantSplit/>
          <w:trHeight w:val="680" w:hRule="atLeast"/>
        </w:trPr>
        <w:tc>
          <w:tcPr>
            <w:tcW w:w="1657" w:type="dxa"/>
            <w:vMerge w:val="continue"/>
            <w:tcBorders>
              <w:top w:val="single" w:color="000000" w:sz="4" w:space="0"/>
              <w:left w:val="single" w:color="000000" w:sz="12" w:space="0"/>
              <w:bottom w:val="single" w:color="000000" w:sz="4" w:space="0"/>
              <w:right w:val="single" w:color="000000" w:sz="4" w:space="0"/>
            </w:tcBorders>
            <w:vAlign w:val="center"/>
          </w:tcPr>
          <w:p>
            <w:pPr>
              <w:jc w:val="left"/>
              <w:rPr>
                <w:rFonts w:ascii="宋体" w:hAnsi="宋体" w:cs="Calibri"/>
                <w:kern w:val="1"/>
                <w:sz w:val="22"/>
                <w:szCs w:val="22"/>
              </w:rPr>
            </w:pPr>
          </w:p>
        </w:tc>
        <w:tc>
          <w:tcPr>
            <w:tcW w:w="168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Calibri"/>
                <w:kern w:val="1"/>
                <w:sz w:val="22"/>
                <w:szCs w:val="22"/>
              </w:rPr>
            </w:pPr>
            <w:r>
              <w:rPr>
                <w:rFonts w:ascii="宋体" w:hAnsi="宋体" w:cs="Calibri"/>
                <w:kern w:val="1"/>
                <w:sz w:val="22"/>
                <w:szCs w:val="22"/>
              </w:rPr>
              <w:t>工程师</w:t>
            </w:r>
          </w:p>
        </w:tc>
        <w:tc>
          <w:tcPr>
            <w:tcW w:w="220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Calibri"/>
                <w:kern w:val="1"/>
                <w:sz w:val="22"/>
                <w:szCs w:val="22"/>
              </w:rPr>
            </w:pPr>
          </w:p>
        </w:tc>
        <w:tc>
          <w:tcPr>
            <w:tcW w:w="2218"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Calibri"/>
                <w:kern w:val="1"/>
                <w:sz w:val="22"/>
                <w:szCs w:val="22"/>
              </w:rPr>
            </w:pPr>
            <w:r>
              <w:rPr>
                <w:rFonts w:ascii="宋体" w:hAnsi="宋体" w:cs="Calibri"/>
                <w:kern w:val="1"/>
                <w:sz w:val="22"/>
                <w:szCs w:val="22"/>
              </w:rPr>
              <w:t>技工和技术员</w:t>
            </w:r>
          </w:p>
        </w:tc>
        <w:tc>
          <w:tcPr>
            <w:tcW w:w="1176" w:type="dxa"/>
            <w:tcBorders>
              <w:top w:val="single" w:color="000000" w:sz="4" w:space="0"/>
              <w:left w:val="single" w:color="000000" w:sz="4" w:space="0"/>
              <w:bottom w:val="single" w:color="000000" w:sz="4" w:space="0"/>
              <w:right w:val="single" w:color="000000" w:sz="12" w:space="0"/>
            </w:tcBorders>
            <w:vAlign w:val="center"/>
          </w:tcPr>
          <w:p>
            <w:pPr>
              <w:jc w:val="center"/>
              <w:rPr>
                <w:rFonts w:ascii="宋体" w:hAnsi="宋体" w:cs="Calibri"/>
                <w:kern w:val="1"/>
                <w:sz w:val="22"/>
                <w:szCs w:val="22"/>
              </w:rPr>
            </w:pPr>
          </w:p>
        </w:tc>
      </w:tr>
      <w:tr>
        <w:tblPrEx>
          <w:tblCellMar>
            <w:top w:w="0" w:type="dxa"/>
            <w:left w:w="108" w:type="dxa"/>
            <w:bottom w:w="0" w:type="dxa"/>
            <w:right w:w="108" w:type="dxa"/>
          </w:tblCellMar>
        </w:tblPrEx>
        <w:trPr>
          <w:cantSplit/>
          <w:trHeight w:val="3110" w:hRule="atLeast"/>
        </w:trPr>
        <w:tc>
          <w:tcPr>
            <w:tcW w:w="8931" w:type="dxa"/>
            <w:gridSpan w:val="6"/>
            <w:tcBorders>
              <w:top w:val="single" w:color="000000" w:sz="4" w:space="0"/>
              <w:left w:val="single" w:color="000000" w:sz="12" w:space="0"/>
              <w:bottom w:val="single" w:color="000000" w:sz="12" w:space="0"/>
              <w:right w:val="single" w:color="000000" w:sz="12" w:space="0"/>
            </w:tcBorders>
            <w:vAlign w:val="top"/>
          </w:tcPr>
          <w:p>
            <w:pPr>
              <w:pStyle w:val="9"/>
              <w:ind w:left="0" w:leftChars="0"/>
              <w:rPr>
                <w:rFonts w:cs="Calibri"/>
                <w:sz w:val="22"/>
                <w:szCs w:val="22"/>
              </w:rPr>
            </w:pPr>
            <w:r>
              <w:rPr>
                <w:rFonts w:cs="Calibri"/>
                <w:sz w:val="22"/>
                <w:szCs w:val="22"/>
              </w:rPr>
              <w:t>公司简介：（可另附页说明）</w:t>
            </w:r>
          </w:p>
          <w:p>
            <w:pPr>
              <w:rPr>
                <w:rFonts w:ascii="宋体" w:hAnsi="宋体" w:cs="Calibri"/>
                <w:kern w:val="1"/>
                <w:sz w:val="22"/>
                <w:szCs w:val="22"/>
              </w:rPr>
            </w:pPr>
          </w:p>
        </w:tc>
      </w:tr>
    </w:tbl>
    <w:p>
      <w:pPr>
        <w:spacing w:line="360" w:lineRule="exact"/>
        <w:rPr>
          <w:rFonts w:ascii="仿宋" w:hAnsi="仿宋" w:eastAsia="仿宋" w:cs="Calibri"/>
          <w:kern w:val="1"/>
          <w:szCs w:val="21"/>
        </w:rPr>
      </w:pPr>
    </w:p>
    <w:p>
      <w:pPr>
        <w:spacing w:line="360" w:lineRule="auto"/>
        <w:ind w:firstLine="3960" w:firstLineChars="1650"/>
        <w:rPr>
          <w:rFonts w:hint="eastAsia" w:ascii="仿宋" w:hAnsi="仿宋" w:eastAsia="仿宋" w:cs="宋体"/>
          <w:kern w:val="0"/>
          <w:sz w:val="24"/>
          <w:lang w:val="zh-CN"/>
        </w:rPr>
      </w:pPr>
    </w:p>
    <w:p>
      <w:pPr>
        <w:spacing w:line="360" w:lineRule="auto"/>
        <w:rPr>
          <w:rFonts w:hint="eastAsia" w:ascii="宋体" w:hAnsi="宋体" w:cs="宋体"/>
          <w:kern w:val="0"/>
          <w:sz w:val="24"/>
          <w:lang w:val="zh-CN"/>
        </w:rPr>
      </w:pPr>
    </w:p>
    <w:p>
      <w:pPr>
        <w:rPr>
          <w:rFonts w:hint="eastAsia" w:ascii="宋体" w:hAnsi="宋体" w:cs="宋体"/>
        </w:rPr>
      </w:pPr>
    </w:p>
    <w:p>
      <w:pPr>
        <w:spacing w:line="480" w:lineRule="auto"/>
        <w:ind w:left="420"/>
        <w:rPr>
          <w:rStyle w:val="20"/>
          <w:rFonts w:hint="eastAsia" w:ascii="宋体" w:hAnsi="宋体" w:cs="宋体"/>
        </w:rPr>
      </w:pPr>
    </w:p>
    <w:p>
      <w:pPr>
        <w:spacing w:line="360" w:lineRule="auto"/>
        <w:ind w:right="480"/>
        <w:jc w:val="center"/>
        <w:rPr>
          <w:rFonts w:hint="eastAsia" w:ascii="黑体" w:hAnsi="黑体" w:eastAsia="黑体" w:cs="宋体"/>
          <w:sz w:val="32"/>
          <w:szCs w:val="32"/>
        </w:rPr>
      </w:pPr>
      <w:r>
        <w:rPr>
          <w:rFonts w:ascii="黑体" w:hAnsi="黑体" w:eastAsia="黑体" w:cs="宋体"/>
          <w:sz w:val="32"/>
          <w:szCs w:val="32"/>
        </w:rPr>
        <w:br w:type="page"/>
      </w:r>
      <w:r>
        <w:rPr>
          <w:rFonts w:hint="eastAsia" w:ascii="黑体" w:hAnsi="黑体" w:eastAsia="黑体" w:cs="宋体"/>
          <w:sz w:val="32"/>
          <w:szCs w:val="32"/>
        </w:rPr>
        <w:t>（二）投标产品技术规格书（格式自拟）</w:t>
      </w:r>
    </w:p>
    <w:bookmarkEnd w:id="18"/>
    <w:p>
      <w:pPr>
        <w:spacing w:line="360" w:lineRule="auto"/>
        <w:ind w:right="480"/>
        <w:jc w:val="center"/>
        <w:rPr>
          <w:rFonts w:hint="eastAsia" w:ascii="黑体" w:hAnsi="黑体" w:eastAsia="黑体" w:cs="宋体"/>
          <w:sz w:val="32"/>
          <w:szCs w:val="32"/>
        </w:rPr>
      </w:pPr>
    </w:p>
    <w:p>
      <w:pPr>
        <w:spacing w:line="360" w:lineRule="auto"/>
        <w:ind w:right="480"/>
        <w:jc w:val="center"/>
        <w:rPr>
          <w:rFonts w:hint="eastAsia" w:ascii="黑体" w:hAnsi="黑体" w:eastAsia="黑体" w:cs="宋体"/>
          <w:sz w:val="32"/>
          <w:szCs w:val="32"/>
        </w:rPr>
      </w:pPr>
    </w:p>
    <w:p>
      <w:pPr>
        <w:spacing w:line="360" w:lineRule="auto"/>
        <w:ind w:right="480"/>
        <w:jc w:val="center"/>
        <w:rPr>
          <w:rFonts w:hint="eastAsia" w:ascii="黑体" w:hAnsi="黑体" w:eastAsia="黑体" w:cs="宋体"/>
          <w:sz w:val="32"/>
          <w:szCs w:val="32"/>
        </w:rPr>
      </w:pPr>
      <w:r>
        <w:rPr>
          <w:rFonts w:hint="eastAsia" w:ascii="黑体" w:hAnsi="黑体" w:eastAsia="黑体" w:cs="宋体"/>
          <w:sz w:val="32"/>
          <w:szCs w:val="32"/>
        </w:rPr>
        <w:t>（三）供货计划（格式自拟）</w:t>
      </w:r>
    </w:p>
    <w:p>
      <w:pPr>
        <w:spacing w:line="360" w:lineRule="auto"/>
        <w:rPr>
          <w:rFonts w:hint="eastAsia" w:ascii="宋体" w:hAnsi="宋体" w:cs="宋体"/>
          <w:kern w:val="0"/>
          <w:sz w:val="24"/>
          <w:lang w:val="zh-CN"/>
        </w:rPr>
      </w:pPr>
    </w:p>
    <w:p>
      <w:pPr>
        <w:spacing w:line="360" w:lineRule="auto"/>
        <w:ind w:right="480"/>
        <w:jc w:val="center"/>
        <w:rPr>
          <w:rFonts w:ascii="黑体" w:hAnsi="黑体" w:eastAsia="黑体" w:cs="宋体"/>
          <w:sz w:val="32"/>
          <w:szCs w:val="32"/>
        </w:rPr>
      </w:pPr>
    </w:p>
    <w:p>
      <w:pPr>
        <w:spacing w:line="360" w:lineRule="auto"/>
        <w:ind w:right="480"/>
        <w:jc w:val="center"/>
        <w:rPr>
          <w:rFonts w:ascii="黑体" w:hAnsi="黑体" w:eastAsia="黑体" w:cs="宋体"/>
          <w:sz w:val="32"/>
          <w:szCs w:val="32"/>
        </w:rPr>
      </w:pPr>
    </w:p>
    <w:p>
      <w:pPr>
        <w:spacing w:line="360" w:lineRule="auto"/>
        <w:ind w:right="480"/>
        <w:jc w:val="center"/>
        <w:rPr>
          <w:rFonts w:hint="eastAsia" w:ascii="黑体" w:hAnsi="黑体" w:eastAsia="黑体" w:cs="宋体"/>
          <w:sz w:val="32"/>
          <w:szCs w:val="32"/>
        </w:rPr>
      </w:pPr>
      <w:r>
        <w:rPr>
          <w:rFonts w:hint="eastAsia" w:ascii="黑体" w:hAnsi="黑体" w:eastAsia="黑体" w:cs="宋体"/>
          <w:sz w:val="32"/>
          <w:szCs w:val="32"/>
        </w:rPr>
        <w:t>（四）售后服务方案（格式自拟）</w:t>
      </w:r>
    </w:p>
    <w:p>
      <w:pPr>
        <w:spacing w:line="360" w:lineRule="auto"/>
        <w:jc w:val="center"/>
        <w:rPr>
          <w:rFonts w:hint="eastAsia" w:ascii="仿宋" w:hAnsi="仿宋" w:eastAsia="仿宋" w:cs="宋体"/>
          <w:b/>
          <w:sz w:val="32"/>
          <w:szCs w:val="32"/>
        </w:rPr>
      </w:pPr>
    </w:p>
    <w:p>
      <w:pPr>
        <w:spacing w:line="360" w:lineRule="auto"/>
        <w:rPr>
          <w:rFonts w:hint="eastAsia" w:ascii="仿宋" w:hAnsi="仿宋" w:eastAsia="仿宋" w:cs="宋体"/>
          <w:b/>
          <w:sz w:val="32"/>
          <w:szCs w:val="32"/>
        </w:rPr>
      </w:pPr>
    </w:p>
    <w:p>
      <w:pPr>
        <w:spacing w:line="360" w:lineRule="auto"/>
        <w:ind w:right="480"/>
        <w:jc w:val="center"/>
        <w:rPr>
          <w:rFonts w:hint="eastAsia" w:ascii="黑体" w:hAnsi="黑体" w:eastAsia="黑体" w:cs="宋体"/>
          <w:sz w:val="32"/>
          <w:szCs w:val="32"/>
        </w:rPr>
      </w:pPr>
      <w:r>
        <w:rPr>
          <w:rFonts w:ascii="黑体" w:hAnsi="黑体" w:eastAsia="黑体" w:cs="宋体"/>
          <w:sz w:val="32"/>
          <w:szCs w:val="32"/>
        </w:rPr>
        <w:br w:type="page"/>
      </w:r>
      <w:r>
        <w:rPr>
          <w:rFonts w:hint="eastAsia" w:ascii="黑体" w:hAnsi="黑体" w:eastAsia="黑体" w:cs="宋体"/>
          <w:sz w:val="32"/>
          <w:szCs w:val="32"/>
        </w:rPr>
        <w:t>（五）商务技术偏离表</w:t>
      </w:r>
    </w:p>
    <w:tbl>
      <w:tblPr>
        <w:tblStyle w:val="11"/>
        <w:tblW w:w="9464"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859"/>
        <w:gridCol w:w="1735"/>
        <w:gridCol w:w="2024"/>
        <w:gridCol w:w="284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859" w:type="dxa"/>
            <w:tcBorders>
              <w:top w:val="single" w:color="auto" w:sz="12" w:space="0"/>
              <w:left w:val="single" w:color="auto" w:sz="12" w:space="0"/>
              <w:bottom w:val="single" w:color="auto" w:sz="4" w:space="0"/>
              <w:right w:val="single" w:color="auto" w:sz="4" w:space="0"/>
            </w:tcBorders>
            <w:vAlign w:val="center"/>
          </w:tcPr>
          <w:p>
            <w:pPr>
              <w:spacing w:line="360" w:lineRule="auto"/>
              <w:jc w:val="center"/>
              <w:rPr>
                <w:rFonts w:hint="eastAsia" w:ascii="宋体" w:hAnsi="宋体" w:cs="宋体"/>
                <w:sz w:val="24"/>
              </w:rPr>
            </w:pPr>
            <w:r>
              <w:rPr>
                <w:rFonts w:hint="eastAsia" w:ascii="宋体" w:hAnsi="宋体" w:cs="宋体"/>
                <w:sz w:val="24"/>
              </w:rPr>
              <w:t>询价文件要求</w:t>
            </w:r>
          </w:p>
        </w:tc>
        <w:tc>
          <w:tcPr>
            <w:tcW w:w="1735" w:type="dxa"/>
            <w:tcBorders>
              <w:top w:val="single" w:color="auto" w:sz="12"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sz w:val="24"/>
              </w:rPr>
            </w:pPr>
            <w:r>
              <w:rPr>
                <w:rFonts w:hint="eastAsia" w:ascii="宋体" w:hAnsi="宋体" w:cs="宋体"/>
                <w:sz w:val="24"/>
              </w:rPr>
              <w:t>谈判文件响应</w:t>
            </w:r>
          </w:p>
        </w:tc>
        <w:tc>
          <w:tcPr>
            <w:tcW w:w="2024" w:type="dxa"/>
            <w:tcBorders>
              <w:top w:val="single" w:color="auto" w:sz="12"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sz w:val="24"/>
              </w:rPr>
            </w:pPr>
            <w:r>
              <w:rPr>
                <w:rFonts w:hint="eastAsia" w:ascii="宋体" w:hAnsi="宋体" w:cs="宋体"/>
                <w:sz w:val="24"/>
              </w:rPr>
              <w:t>偏离</w:t>
            </w:r>
          </w:p>
        </w:tc>
        <w:tc>
          <w:tcPr>
            <w:tcW w:w="2846" w:type="dxa"/>
            <w:tcBorders>
              <w:top w:val="single" w:color="auto" w:sz="12" w:space="0"/>
              <w:left w:val="single" w:color="auto" w:sz="4" w:space="0"/>
              <w:bottom w:val="single" w:color="auto" w:sz="4" w:space="0"/>
              <w:right w:val="single" w:color="auto" w:sz="12" w:space="0"/>
            </w:tcBorders>
            <w:vAlign w:val="center"/>
          </w:tcPr>
          <w:p>
            <w:pPr>
              <w:spacing w:line="360" w:lineRule="auto"/>
              <w:jc w:val="center"/>
              <w:rPr>
                <w:rFonts w:hint="eastAsia" w:ascii="宋体" w:hAnsi="宋体" w:cs="宋体"/>
                <w:sz w:val="24"/>
              </w:rPr>
            </w:pPr>
            <w:r>
              <w:rPr>
                <w:rFonts w:hint="eastAsia" w:ascii="宋体" w:hAnsi="宋体" w:cs="宋体"/>
                <w:sz w:val="24"/>
              </w:rPr>
              <w:t>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859" w:type="dxa"/>
            <w:tcBorders>
              <w:top w:val="single" w:color="auto" w:sz="4" w:space="0"/>
              <w:left w:val="single" w:color="auto" w:sz="12" w:space="0"/>
              <w:bottom w:val="single" w:color="auto" w:sz="4" w:space="0"/>
              <w:right w:val="single" w:color="auto" w:sz="4" w:space="0"/>
            </w:tcBorders>
            <w:vAlign w:val="top"/>
          </w:tcPr>
          <w:p>
            <w:pPr>
              <w:spacing w:line="360" w:lineRule="auto"/>
              <w:jc w:val="center"/>
              <w:rPr>
                <w:rFonts w:hint="eastAsia" w:ascii="宋体" w:hAnsi="宋体" w:cs="宋体"/>
                <w:sz w:val="24"/>
              </w:rPr>
            </w:pPr>
          </w:p>
        </w:tc>
        <w:tc>
          <w:tcPr>
            <w:tcW w:w="1735" w:type="dxa"/>
            <w:tcBorders>
              <w:top w:val="single" w:color="auto" w:sz="4" w:space="0"/>
              <w:left w:val="single" w:color="auto" w:sz="4" w:space="0"/>
              <w:bottom w:val="single" w:color="auto" w:sz="4" w:space="0"/>
              <w:right w:val="single" w:color="auto" w:sz="4" w:space="0"/>
            </w:tcBorders>
            <w:vAlign w:val="top"/>
          </w:tcPr>
          <w:p>
            <w:pPr>
              <w:spacing w:line="360" w:lineRule="auto"/>
              <w:jc w:val="center"/>
              <w:rPr>
                <w:rFonts w:hint="eastAsia" w:ascii="宋体" w:hAnsi="宋体" w:cs="宋体"/>
                <w:sz w:val="24"/>
              </w:rPr>
            </w:pPr>
          </w:p>
        </w:tc>
        <w:tc>
          <w:tcPr>
            <w:tcW w:w="2024" w:type="dxa"/>
            <w:tcBorders>
              <w:top w:val="single" w:color="auto" w:sz="4" w:space="0"/>
              <w:left w:val="single" w:color="auto" w:sz="4" w:space="0"/>
              <w:bottom w:val="single" w:color="auto" w:sz="4" w:space="0"/>
              <w:right w:val="single" w:color="auto" w:sz="4" w:space="0"/>
            </w:tcBorders>
            <w:vAlign w:val="top"/>
          </w:tcPr>
          <w:p>
            <w:pPr>
              <w:spacing w:line="360" w:lineRule="auto"/>
              <w:jc w:val="center"/>
              <w:rPr>
                <w:rFonts w:hint="eastAsia" w:ascii="宋体" w:hAnsi="宋体" w:cs="宋体"/>
                <w:sz w:val="24"/>
              </w:rPr>
            </w:pPr>
          </w:p>
        </w:tc>
        <w:tc>
          <w:tcPr>
            <w:tcW w:w="2846" w:type="dxa"/>
            <w:tcBorders>
              <w:top w:val="single" w:color="auto" w:sz="4" w:space="0"/>
              <w:left w:val="single" w:color="auto" w:sz="4" w:space="0"/>
              <w:bottom w:val="single" w:color="auto" w:sz="4" w:space="0"/>
              <w:right w:val="single" w:color="auto" w:sz="12" w:space="0"/>
            </w:tcBorders>
            <w:vAlign w:val="top"/>
          </w:tcPr>
          <w:p>
            <w:pPr>
              <w:spacing w:line="360" w:lineRule="auto"/>
              <w:jc w:val="center"/>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859" w:type="dxa"/>
            <w:tcBorders>
              <w:top w:val="single" w:color="auto" w:sz="4" w:space="0"/>
              <w:left w:val="single" w:color="auto" w:sz="12" w:space="0"/>
              <w:bottom w:val="single" w:color="auto" w:sz="4" w:space="0"/>
              <w:right w:val="single" w:color="auto" w:sz="4" w:space="0"/>
            </w:tcBorders>
            <w:vAlign w:val="top"/>
          </w:tcPr>
          <w:p>
            <w:pPr>
              <w:spacing w:line="360" w:lineRule="auto"/>
              <w:jc w:val="center"/>
              <w:rPr>
                <w:rFonts w:hint="eastAsia" w:ascii="宋体" w:hAnsi="宋体" w:cs="宋体"/>
                <w:sz w:val="24"/>
              </w:rPr>
            </w:pPr>
          </w:p>
        </w:tc>
        <w:tc>
          <w:tcPr>
            <w:tcW w:w="1735" w:type="dxa"/>
            <w:tcBorders>
              <w:top w:val="single" w:color="auto" w:sz="4" w:space="0"/>
              <w:left w:val="single" w:color="auto" w:sz="4" w:space="0"/>
              <w:bottom w:val="single" w:color="auto" w:sz="4" w:space="0"/>
              <w:right w:val="single" w:color="auto" w:sz="4" w:space="0"/>
            </w:tcBorders>
            <w:vAlign w:val="top"/>
          </w:tcPr>
          <w:p>
            <w:pPr>
              <w:spacing w:line="360" w:lineRule="auto"/>
              <w:jc w:val="center"/>
              <w:rPr>
                <w:rFonts w:hint="eastAsia" w:ascii="宋体" w:hAnsi="宋体" w:cs="宋体"/>
                <w:sz w:val="24"/>
              </w:rPr>
            </w:pPr>
          </w:p>
        </w:tc>
        <w:tc>
          <w:tcPr>
            <w:tcW w:w="2024" w:type="dxa"/>
            <w:tcBorders>
              <w:top w:val="single" w:color="auto" w:sz="4" w:space="0"/>
              <w:left w:val="single" w:color="auto" w:sz="4" w:space="0"/>
              <w:bottom w:val="single" w:color="auto" w:sz="4" w:space="0"/>
              <w:right w:val="single" w:color="auto" w:sz="4" w:space="0"/>
            </w:tcBorders>
            <w:vAlign w:val="top"/>
          </w:tcPr>
          <w:p>
            <w:pPr>
              <w:spacing w:line="360" w:lineRule="auto"/>
              <w:jc w:val="center"/>
              <w:rPr>
                <w:rFonts w:hint="eastAsia" w:ascii="宋体" w:hAnsi="宋体" w:cs="宋体"/>
                <w:sz w:val="24"/>
              </w:rPr>
            </w:pPr>
          </w:p>
        </w:tc>
        <w:tc>
          <w:tcPr>
            <w:tcW w:w="2846" w:type="dxa"/>
            <w:tcBorders>
              <w:top w:val="single" w:color="auto" w:sz="4" w:space="0"/>
              <w:left w:val="single" w:color="auto" w:sz="4" w:space="0"/>
              <w:bottom w:val="single" w:color="auto" w:sz="4" w:space="0"/>
              <w:right w:val="single" w:color="auto" w:sz="12" w:space="0"/>
            </w:tcBorders>
            <w:vAlign w:val="top"/>
          </w:tcPr>
          <w:p>
            <w:pPr>
              <w:spacing w:line="360" w:lineRule="auto"/>
              <w:jc w:val="center"/>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859" w:type="dxa"/>
            <w:tcBorders>
              <w:top w:val="single" w:color="auto" w:sz="4" w:space="0"/>
              <w:left w:val="single" w:color="auto" w:sz="12" w:space="0"/>
              <w:bottom w:val="single" w:color="auto" w:sz="4" w:space="0"/>
              <w:right w:val="single" w:color="auto" w:sz="4" w:space="0"/>
            </w:tcBorders>
            <w:vAlign w:val="top"/>
          </w:tcPr>
          <w:p>
            <w:pPr>
              <w:spacing w:line="360" w:lineRule="auto"/>
              <w:jc w:val="center"/>
              <w:rPr>
                <w:rFonts w:hint="eastAsia" w:ascii="宋体" w:hAnsi="宋体" w:cs="宋体"/>
                <w:sz w:val="24"/>
              </w:rPr>
            </w:pPr>
          </w:p>
        </w:tc>
        <w:tc>
          <w:tcPr>
            <w:tcW w:w="1735" w:type="dxa"/>
            <w:tcBorders>
              <w:top w:val="single" w:color="auto" w:sz="4" w:space="0"/>
              <w:left w:val="single" w:color="auto" w:sz="4" w:space="0"/>
              <w:bottom w:val="single" w:color="auto" w:sz="4" w:space="0"/>
              <w:right w:val="single" w:color="auto" w:sz="4" w:space="0"/>
            </w:tcBorders>
            <w:vAlign w:val="top"/>
          </w:tcPr>
          <w:p>
            <w:pPr>
              <w:spacing w:line="360" w:lineRule="auto"/>
              <w:jc w:val="center"/>
              <w:rPr>
                <w:rFonts w:hint="eastAsia" w:ascii="宋体" w:hAnsi="宋体" w:cs="宋体"/>
                <w:sz w:val="24"/>
              </w:rPr>
            </w:pPr>
          </w:p>
        </w:tc>
        <w:tc>
          <w:tcPr>
            <w:tcW w:w="2024" w:type="dxa"/>
            <w:tcBorders>
              <w:top w:val="single" w:color="auto" w:sz="4" w:space="0"/>
              <w:left w:val="single" w:color="auto" w:sz="4" w:space="0"/>
              <w:bottom w:val="single" w:color="auto" w:sz="4" w:space="0"/>
              <w:right w:val="single" w:color="auto" w:sz="4" w:space="0"/>
            </w:tcBorders>
            <w:vAlign w:val="top"/>
          </w:tcPr>
          <w:p>
            <w:pPr>
              <w:spacing w:line="360" w:lineRule="auto"/>
              <w:jc w:val="center"/>
              <w:rPr>
                <w:rFonts w:hint="eastAsia" w:ascii="宋体" w:hAnsi="宋体" w:cs="宋体"/>
                <w:sz w:val="24"/>
              </w:rPr>
            </w:pPr>
          </w:p>
        </w:tc>
        <w:tc>
          <w:tcPr>
            <w:tcW w:w="2846" w:type="dxa"/>
            <w:tcBorders>
              <w:top w:val="single" w:color="auto" w:sz="4" w:space="0"/>
              <w:left w:val="single" w:color="auto" w:sz="4" w:space="0"/>
              <w:bottom w:val="single" w:color="auto" w:sz="4" w:space="0"/>
              <w:right w:val="single" w:color="auto" w:sz="12" w:space="0"/>
            </w:tcBorders>
            <w:vAlign w:val="top"/>
          </w:tcPr>
          <w:p>
            <w:pPr>
              <w:spacing w:line="360" w:lineRule="auto"/>
              <w:jc w:val="center"/>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859" w:type="dxa"/>
            <w:tcBorders>
              <w:top w:val="single" w:color="auto" w:sz="4" w:space="0"/>
              <w:left w:val="single" w:color="auto" w:sz="12" w:space="0"/>
              <w:bottom w:val="single" w:color="auto" w:sz="4" w:space="0"/>
              <w:right w:val="single" w:color="auto" w:sz="4" w:space="0"/>
            </w:tcBorders>
            <w:vAlign w:val="top"/>
          </w:tcPr>
          <w:p>
            <w:pPr>
              <w:spacing w:line="360" w:lineRule="auto"/>
              <w:jc w:val="center"/>
              <w:rPr>
                <w:rFonts w:hint="eastAsia" w:ascii="宋体" w:hAnsi="宋体" w:cs="宋体"/>
                <w:sz w:val="24"/>
              </w:rPr>
            </w:pPr>
          </w:p>
        </w:tc>
        <w:tc>
          <w:tcPr>
            <w:tcW w:w="1735" w:type="dxa"/>
            <w:tcBorders>
              <w:top w:val="single" w:color="auto" w:sz="4" w:space="0"/>
              <w:left w:val="single" w:color="auto" w:sz="4" w:space="0"/>
              <w:bottom w:val="single" w:color="auto" w:sz="4" w:space="0"/>
              <w:right w:val="single" w:color="auto" w:sz="4" w:space="0"/>
            </w:tcBorders>
            <w:vAlign w:val="top"/>
          </w:tcPr>
          <w:p>
            <w:pPr>
              <w:spacing w:line="360" w:lineRule="auto"/>
              <w:jc w:val="center"/>
              <w:rPr>
                <w:rFonts w:hint="eastAsia" w:ascii="宋体" w:hAnsi="宋体" w:cs="宋体"/>
                <w:sz w:val="24"/>
              </w:rPr>
            </w:pPr>
          </w:p>
        </w:tc>
        <w:tc>
          <w:tcPr>
            <w:tcW w:w="2024" w:type="dxa"/>
            <w:tcBorders>
              <w:top w:val="single" w:color="auto" w:sz="4" w:space="0"/>
              <w:left w:val="single" w:color="auto" w:sz="4" w:space="0"/>
              <w:bottom w:val="single" w:color="auto" w:sz="4" w:space="0"/>
              <w:right w:val="single" w:color="auto" w:sz="4" w:space="0"/>
            </w:tcBorders>
            <w:vAlign w:val="top"/>
          </w:tcPr>
          <w:p>
            <w:pPr>
              <w:spacing w:line="360" w:lineRule="auto"/>
              <w:jc w:val="center"/>
              <w:rPr>
                <w:rFonts w:hint="eastAsia" w:ascii="宋体" w:hAnsi="宋体" w:cs="宋体"/>
                <w:sz w:val="24"/>
              </w:rPr>
            </w:pPr>
          </w:p>
        </w:tc>
        <w:tc>
          <w:tcPr>
            <w:tcW w:w="2846" w:type="dxa"/>
            <w:tcBorders>
              <w:top w:val="single" w:color="auto" w:sz="4" w:space="0"/>
              <w:left w:val="single" w:color="auto" w:sz="4" w:space="0"/>
              <w:bottom w:val="single" w:color="auto" w:sz="4" w:space="0"/>
              <w:right w:val="single" w:color="auto" w:sz="12" w:space="0"/>
            </w:tcBorders>
            <w:vAlign w:val="top"/>
          </w:tcPr>
          <w:p>
            <w:pPr>
              <w:spacing w:line="360" w:lineRule="auto"/>
              <w:jc w:val="center"/>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859" w:type="dxa"/>
            <w:tcBorders>
              <w:top w:val="single" w:color="auto" w:sz="4" w:space="0"/>
              <w:left w:val="single" w:color="auto" w:sz="12" w:space="0"/>
              <w:bottom w:val="single" w:color="auto" w:sz="12" w:space="0"/>
              <w:right w:val="single" w:color="auto" w:sz="4" w:space="0"/>
            </w:tcBorders>
            <w:vAlign w:val="top"/>
          </w:tcPr>
          <w:p>
            <w:pPr>
              <w:spacing w:line="360" w:lineRule="auto"/>
              <w:jc w:val="center"/>
              <w:rPr>
                <w:rFonts w:hint="eastAsia" w:ascii="宋体" w:hAnsi="宋体" w:cs="宋体"/>
                <w:sz w:val="24"/>
              </w:rPr>
            </w:pPr>
          </w:p>
        </w:tc>
        <w:tc>
          <w:tcPr>
            <w:tcW w:w="1735" w:type="dxa"/>
            <w:tcBorders>
              <w:top w:val="single" w:color="auto" w:sz="4" w:space="0"/>
              <w:left w:val="single" w:color="auto" w:sz="4" w:space="0"/>
              <w:bottom w:val="single" w:color="auto" w:sz="12" w:space="0"/>
              <w:right w:val="single" w:color="auto" w:sz="4" w:space="0"/>
            </w:tcBorders>
            <w:vAlign w:val="top"/>
          </w:tcPr>
          <w:p>
            <w:pPr>
              <w:spacing w:line="360" w:lineRule="auto"/>
              <w:jc w:val="center"/>
              <w:rPr>
                <w:rFonts w:hint="eastAsia" w:ascii="宋体" w:hAnsi="宋体" w:cs="宋体"/>
                <w:sz w:val="24"/>
              </w:rPr>
            </w:pPr>
          </w:p>
        </w:tc>
        <w:tc>
          <w:tcPr>
            <w:tcW w:w="2024" w:type="dxa"/>
            <w:tcBorders>
              <w:top w:val="single" w:color="auto" w:sz="4" w:space="0"/>
              <w:left w:val="single" w:color="auto" w:sz="4" w:space="0"/>
              <w:bottom w:val="single" w:color="auto" w:sz="12" w:space="0"/>
              <w:right w:val="single" w:color="auto" w:sz="4" w:space="0"/>
            </w:tcBorders>
            <w:vAlign w:val="top"/>
          </w:tcPr>
          <w:p>
            <w:pPr>
              <w:spacing w:line="360" w:lineRule="auto"/>
              <w:jc w:val="center"/>
              <w:rPr>
                <w:rFonts w:hint="eastAsia" w:ascii="宋体" w:hAnsi="宋体" w:cs="宋体"/>
                <w:sz w:val="24"/>
              </w:rPr>
            </w:pPr>
          </w:p>
        </w:tc>
        <w:tc>
          <w:tcPr>
            <w:tcW w:w="2846" w:type="dxa"/>
            <w:tcBorders>
              <w:top w:val="single" w:color="auto" w:sz="4" w:space="0"/>
              <w:left w:val="single" w:color="auto" w:sz="4" w:space="0"/>
              <w:bottom w:val="single" w:color="auto" w:sz="12" w:space="0"/>
              <w:right w:val="single" w:color="auto" w:sz="12" w:space="0"/>
            </w:tcBorders>
            <w:vAlign w:val="top"/>
          </w:tcPr>
          <w:p>
            <w:pPr>
              <w:spacing w:line="360" w:lineRule="auto"/>
              <w:jc w:val="center"/>
              <w:rPr>
                <w:rFonts w:hint="eastAsia" w:ascii="宋体" w:hAnsi="宋体" w:cs="宋体"/>
                <w:sz w:val="24"/>
              </w:rPr>
            </w:pPr>
          </w:p>
        </w:tc>
      </w:tr>
    </w:tbl>
    <w:p>
      <w:pPr>
        <w:autoSpaceDE w:val="0"/>
        <w:autoSpaceDN w:val="0"/>
        <w:adjustRightInd w:val="0"/>
        <w:spacing w:line="360" w:lineRule="auto"/>
        <w:rPr>
          <w:rFonts w:hint="eastAsia" w:ascii="仿宋" w:hAnsi="仿宋" w:eastAsia="仿宋" w:cs="宋体"/>
          <w:b/>
          <w:color w:val="000000"/>
          <w:szCs w:val="21"/>
        </w:rPr>
      </w:pPr>
      <w:r>
        <w:rPr>
          <w:rFonts w:hint="eastAsia" w:ascii="仿宋" w:hAnsi="仿宋" w:eastAsia="仿宋" w:cs="宋体"/>
          <w:b/>
          <w:color w:val="000000"/>
          <w:szCs w:val="21"/>
        </w:rPr>
        <w:t>注：如不填写本表，视作无偏差。</w:t>
      </w:r>
    </w:p>
    <w:p>
      <w:pPr>
        <w:autoSpaceDE w:val="0"/>
        <w:autoSpaceDN w:val="0"/>
        <w:spacing w:line="360" w:lineRule="auto"/>
        <w:ind w:firstLine="5160" w:firstLineChars="2150"/>
        <w:rPr>
          <w:rFonts w:hint="eastAsia" w:ascii="仿宋" w:hAnsi="仿宋" w:eastAsia="仿宋" w:cs="宋体"/>
          <w:kern w:val="0"/>
          <w:sz w:val="24"/>
          <w:lang w:val="zh-CN"/>
        </w:rPr>
      </w:pPr>
    </w:p>
    <w:p>
      <w:pPr>
        <w:spacing w:line="360" w:lineRule="auto"/>
        <w:ind w:firstLine="3600" w:firstLineChars="1500"/>
        <w:rPr>
          <w:rFonts w:hint="eastAsia" w:ascii="宋体" w:hAnsi="宋体" w:cs="宋体"/>
          <w:kern w:val="0"/>
          <w:sz w:val="24"/>
          <w:u w:val="single"/>
        </w:rPr>
      </w:pPr>
      <w:r>
        <w:rPr>
          <w:rFonts w:hint="eastAsia" w:ascii="宋体" w:hAnsi="宋体" w:cs="宋体"/>
          <w:kern w:val="0"/>
          <w:sz w:val="24"/>
          <w:lang w:val="zh-CN"/>
        </w:rPr>
        <w:t>报价人名称(公章)：</w:t>
      </w:r>
      <w:r>
        <w:rPr>
          <w:rFonts w:hint="eastAsia" w:ascii="宋体" w:hAnsi="宋体" w:cs="宋体"/>
          <w:kern w:val="0"/>
          <w:sz w:val="24"/>
          <w:u w:val="single"/>
        </w:rPr>
        <w:t xml:space="preserve">             </w:t>
      </w:r>
    </w:p>
    <w:p>
      <w:pPr>
        <w:spacing w:line="360" w:lineRule="auto"/>
        <w:ind w:firstLine="3600" w:firstLineChars="1500"/>
        <w:rPr>
          <w:rFonts w:hint="eastAsia" w:ascii="宋体" w:hAnsi="宋体" w:cs="宋体"/>
          <w:kern w:val="0"/>
          <w:sz w:val="24"/>
          <w:u w:val="single"/>
        </w:rPr>
      </w:pPr>
      <w:r>
        <w:rPr>
          <w:rFonts w:hint="eastAsia" w:ascii="宋体" w:hAnsi="宋体" w:cs="宋体"/>
          <w:kern w:val="0"/>
          <w:sz w:val="24"/>
          <w:lang w:val="zh-CN"/>
        </w:rPr>
        <w:t>法定代表人(签字或盖章)：</w:t>
      </w:r>
      <w:r>
        <w:rPr>
          <w:rFonts w:hint="eastAsia" w:ascii="宋体" w:hAnsi="宋体" w:cs="宋体"/>
          <w:kern w:val="0"/>
          <w:sz w:val="24"/>
          <w:u w:val="single"/>
        </w:rPr>
        <w:t xml:space="preserve">                </w:t>
      </w:r>
    </w:p>
    <w:p>
      <w:pPr>
        <w:spacing w:line="360" w:lineRule="auto"/>
        <w:ind w:firstLine="3600" w:firstLineChars="1500"/>
        <w:rPr>
          <w:rFonts w:hint="eastAsia" w:ascii="宋体" w:hAnsi="宋体" w:cs="宋体"/>
          <w:kern w:val="0"/>
          <w:sz w:val="24"/>
          <w:lang w:val="zh-CN"/>
        </w:rPr>
      </w:pPr>
      <w:r>
        <w:rPr>
          <w:rFonts w:hint="eastAsia" w:ascii="宋体" w:hAnsi="宋体" w:cs="宋体"/>
          <w:kern w:val="0"/>
          <w:sz w:val="24"/>
          <w:lang w:val="zh-CN"/>
        </w:rPr>
        <w:t>日期：</w:t>
      </w:r>
      <w:r>
        <w:rPr>
          <w:rFonts w:hint="eastAsia" w:ascii="宋体" w:hAnsi="宋体" w:cs="宋体"/>
          <w:kern w:val="0"/>
          <w:sz w:val="24"/>
          <w:u w:val="single"/>
          <w:lang w:val="zh-CN"/>
        </w:rPr>
        <w:t xml:space="preserve">     </w:t>
      </w:r>
      <w:r>
        <w:rPr>
          <w:rFonts w:hint="eastAsia" w:ascii="宋体" w:hAnsi="宋体" w:cs="宋体"/>
          <w:kern w:val="0"/>
          <w:sz w:val="24"/>
          <w:lang w:val="zh-CN"/>
        </w:rPr>
        <w:t>年</w:t>
      </w:r>
      <w:r>
        <w:rPr>
          <w:rFonts w:hint="eastAsia" w:ascii="宋体" w:hAnsi="宋体" w:cs="宋体"/>
          <w:kern w:val="0"/>
          <w:sz w:val="24"/>
          <w:u w:val="single"/>
          <w:lang w:val="zh-CN"/>
        </w:rPr>
        <w:t xml:space="preserve"> </w:t>
      </w:r>
      <w:r>
        <w:rPr>
          <w:rFonts w:hint="eastAsia" w:ascii="宋体" w:hAnsi="宋体" w:cs="宋体"/>
          <w:kern w:val="0"/>
          <w:sz w:val="24"/>
          <w:u w:val="single"/>
        </w:rPr>
        <w:t xml:space="preserve">  </w:t>
      </w:r>
      <w:r>
        <w:rPr>
          <w:rFonts w:hint="eastAsia" w:ascii="宋体" w:hAnsi="宋体" w:cs="宋体"/>
          <w:kern w:val="0"/>
          <w:sz w:val="24"/>
          <w:u w:val="single"/>
          <w:lang w:val="zh-CN"/>
        </w:rPr>
        <w:t xml:space="preserve"> </w:t>
      </w:r>
      <w:r>
        <w:rPr>
          <w:rFonts w:hint="eastAsia" w:ascii="宋体" w:hAnsi="宋体" w:cs="宋体"/>
          <w:kern w:val="0"/>
          <w:sz w:val="24"/>
          <w:lang w:val="zh-CN"/>
        </w:rPr>
        <w:t>月</w:t>
      </w:r>
      <w:r>
        <w:rPr>
          <w:rFonts w:hint="eastAsia" w:ascii="宋体" w:hAnsi="宋体" w:cs="宋体"/>
          <w:kern w:val="0"/>
          <w:sz w:val="24"/>
          <w:u w:val="single"/>
          <w:lang w:val="zh-CN"/>
        </w:rPr>
        <w:t xml:space="preserve">   </w:t>
      </w:r>
      <w:r>
        <w:rPr>
          <w:rFonts w:hint="eastAsia" w:ascii="宋体" w:hAnsi="宋体" w:cs="宋体"/>
          <w:kern w:val="0"/>
          <w:sz w:val="24"/>
          <w:lang w:val="zh-CN"/>
        </w:rPr>
        <w:t>日</w:t>
      </w:r>
    </w:p>
    <w:p>
      <w:pPr>
        <w:spacing w:line="360" w:lineRule="auto"/>
        <w:rPr>
          <w:rFonts w:hint="eastAsia" w:ascii="仿宋" w:hAnsi="仿宋" w:eastAsia="仿宋" w:cs="宋体"/>
          <w:b/>
          <w:bCs/>
          <w:sz w:val="24"/>
        </w:rPr>
      </w:pPr>
    </w:p>
    <w:p>
      <w:pPr>
        <w:spacing w:line="360" w:lineRule="auto"/>
        <w:rPr>
          <w:rFonts w:hint="eastAsia" w:ascii="仿宋" w:hAnsi="仿宋" w:eastAsia="仿宋" w:cs="宋体"/>
          <w:b/>
          <w:bCs/>
          <w:sz w:val="24"/>
        </w:rPr>
      </w:pPr>
    </w:p>
    <w:p>
      <w:pPr>
        <w:spacing w:line="360" w:lineRule="auto"/>
        <w:rPr>
          <w:rFonts w:hint="eastAsia" w:ascii="仿宋" w:hAnsi="仿宋" w:eastAsia="仿宋" w:cs="宋体"/>
          <w:b/>
          <w:bCs/>
          <w:sz w:val="24"/>
        </w:rPr>
      </w:pPr>
    </w:p>
    <w:p>
      <w:pPr>
        <w:spacing w:line="360" w:lineRule="auto"/>
        <w:rPr>
          <w:rFonts w:hint="eastAsia" w:ascii="仿宋" w:hAnsi="仿宋" w:eastAsia="仿宋" w:cs="宋体"/>
          <w:b/>
          <w:bCs/>
          <w:sz w:val="24"/>
        </w:rPr>
      </w:pPr>
    </w:p>
    <w:p>
      <w:pPr>
        <w:spacing w:line="360" w:lineRule="auto"/>
        <w:rPr>
          <w:rFonts w:hint="eastAsia" w:ascii="仿宋" w:hAnsi="仿宋" w:eastAsia="仿宋" w:cs="宋体"/>
          <w:b/>
          <w:bCs/>
          <w:sz w:val="24"/>
        </w:rPr>
      </w:pPr>
    </w:p>
    <w:p>
      <w:pPr>
        <w:spacing w:line="360" w:lineRule="auto"/>
        <w:rPr>
          <w:rFonts w:hint="eastAsia" w:ascii="仿宋" w:hAnsi="仿宋" w:eastAsia="仿宋" w:cs="宋体"/>
          <w:b/>
          <w:bCs/>
          <w:sz w:val="24"/>
        </w:rPr>
      </w:pPr>
    </w:p>
    <w:p>
      <w:pPr>
        <w:spacing w:line="360" w:lineRule="auto"/>
        <w:ind w:right="480"/>
        <w:jc w:val="center"/>
        <w:rPr>
          <w:rFonts w:hint="eastAsia" w:ascii="黑体" w:hAnsi="黑体" w:eastAsia="黑体" w:cs="宋体"/>
          <w:sz w:val="32"/>
          <w:szCs w:val="32"/>
        </w:rPr>
      </w:pPr>
    </w:p>
    <w:p>
      <w:pPr>
        <w:spacing w:line="360" w:lineRule="auto"/>
        <w:ind w:right="480"/>
        <w:jc w:val="center"/>
        <w:rPr>
          <w:rFonts w:hint="eastAsia" w:ascii="黑体" w:hAnsi="黑体" w:eastAsia="黑体" w:cs="宋体"/>
          <w:sz w:val="32"/>
          <w:szCs w:val="32"/>
        </w:rPr>
      </w:pPr>
      <w:r>
        <w:rPr>
          <w:rFonts w:ascii="黑体" w:hAnsi="黑体" w:eastAsia="黑体" w:cs="宋体"/>
          <w:sz w:val="32"/>
          <w:szCs w:val="32"/>
        </w:rPr>
        <w:br w:type="page"/>
      </w:r>
      <w:r>
        <w:rPr>
          <w:rFonts w:hint="eastAsia" w:ascii="黑体" w:hAnsi="黑体" w:eastAsia="黑体" w:cs="宋体"/>
          <w:sz w:val="32"/>
          <w:szCs w:val="32"/>
        </w:rPr>
        <w:t>（六）报价人认为需要的其他技术文件或说明</w:t>
      </w:r>
    </w:p>
    <w:p>
      <w:pPr>
        <w:spacing w:line="480" w:lineRule="auto"/>
        <w:ind w:leftChars="-200" w:hanging="420" w:hangingChars="150"/>
        <w:jc w:val="center"/>
        <w:rPr>
          <w:rStyle w:val="21"/>
          <w:rFonts w:hint="eastAsia" w:ascii="宋体" w:hAnsi="宋体" w:cs="宋体"/>
          <w:b w:val="0"/>
          <w:bCs w:val="0"/>
          <w:sz w:val="28"/>
          <w:szCs w:val="28"/>
        </w:rPr>
      </w:pPr>
      <w:bookmarkStart w:id="19" w:name="_Toc48072127"/>
      <w:r>
        <w:rPr>
          <w:rStyle w:val="21"/>
          <w:rFonts w:hint="eastAsia" w:ascii="宋体" w:hAnsi="宋体" w:cs="宋体"/>
          <w:b w:val="0"/>
          <w:bCs w:val="0"/>
          <w:sz w:val="28"/>
          <w:szCs w:val="28"/>
        </w:rPr>
        <w:t>（由报价人根据项目需求自行编制）</w:t>
      </w:r>
      <w:bookmarkEnd w:id="19"/>
    </w:p>
    <w:p>
      <w:pPr>
        <w:spacing w:line="360" w:lineRule="auto"/>
        <w:ind w:right="480"/>
        <w:jc w:val="center"/>
        <w:rPr>
          <w:rStyle w:val="20"/>
          <w:rFonts w:hint="eastAsia" w:ascii="宋体" w:hAnsi="宋体" w:cs="宋体"/>
          <w:b w:val="0"/>
          <w:bCs w:val="0"/>
          <w:sz w:val="28"/>
          <w:szCs w:val="28"/>
        </w:rPr>
      </w:pPr>
    </w:p>
    <w:p>
      <w:pPr>
        <w:rPr>
          <w:rFonts w:hint="eastAsia"/>
        </w:rPr>
      </w:pPr>
    </w:p>
    <w:p/>
    <w:p/>
    <w:p/>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Microsoft YaHei,Segoe UI Emoji">
    <w:altName w:val="微软雅黑"/>
    <w:panose1 w:val="00000000000000000000"/>
    <w:charset w:val="00"/>
    <w:family w:val="roman"/>
    <w:pitch w:val="default"/>
    <w:sig w:usb0="00000000" w:usb1="00000000" w:usb2="00000000"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p>
  <w:p>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78591F"/>
    <w:multiLevelType w:val="singleLevel"/>
    <w:tmpl w:val="0578591F"/>
    <w:lvl w:ilvl="0" w:tentative="0">
      <w:start w:val="1"/>
      <w:numFmt w:val="decimal"/>
      <w:suff w:val="nothing"/>
      <w:lvlText w:val="（%1）"/>
      <w:lvlJc w:val="left"/>
    </w:lvl>
  </w:abstractNum>
  <w:abstractNum w:abstractNumId="1">
    <w:nsid w:val="4632275E"/>
    <w:multiLevelType w:val="multilevel"/>
    <w:tmpl w:val="4632275E"/>
    <w:lvl w:ilvl="0" w:tentative="0">
      <w:start w:val="1"/>
      <w:numFmt w:val="decimal"/>
      <w:lvlText w:val="%1."/>
      <w:lvlJc w:val="left"/>
      <w:pPr>
        <w:ind w:left="874" w:hanging="360"/>
      </w:pPr>
      <w:rPr>
        <w:rFonts w:hint="default" w:cs="Times New Roman"/>
      </w:rPr>
    </w:lvl>
    <w:lvl w:ilvl="1" w:tentative="0">
      <w:start w:val="1"/>
      <w:numFmt w:val="lowerLetter"/>
      <w:lvlText w:val="%2)"/>
      <w:lvlJc w:val="left"/>
      <w:pPr>
        <w:ind w:left="1354" w:hanging="420"/>
      </w:pPr>
      <w:rPr>
        <w:rFonts w:cs="Times New Roman"/>
      </w:rPr>
    </w:lvl>
    <w:lvl w:ilvl="2" w:tentative="0">
      <w:start w:val="1"/>
      <w:numFmt w:val="lowerRoman"/>
      <w:lvlText w:val="%3."/>
      <w:lvlJc w:val="right"/>
      <w:pPr>
        <w:ind w:left="1774" w:hanging="420"/>
      </w:pPr>
      <w:rPr>
        <w:rFonts w:cs="Times New Roman"/>
      </w:rPr>
    </w:lvl>
    <w:lvl w:ilvl="3" w:tentative="0">
      <w:start w:val="1"/>
      <w:numFmt w:val="decimal"/>
      <w:lvlText w:val="%4."/>
      <w:lvlJc w:val="left"/>
      <w:pPr>
        <w:ind w:left="2194" w:hanging="420"/>
      </w:pPr>
      <w:rPr>
        <w:rFonts w:cs="Times New Roman"/>
      </w:rPr>
    </w:lvl>
    <w:lvl w:ilvl="4" w:tentative="0">
      <w:start w:val="1"/>
      <w:numFmt w:val="lowerLetter"/>
      <w:lvlText w:val="%5)"/>
      <w:lvlJc w:val="left"/>
      <w:pPr>
        <w:ind w:left="2614" w:hanging="420"/>
      </w:pPr>
      <w:rPr>
        <w:rFonts w:cs="Times New Roman"/>
      </w:rPr>
    </w:lvl>
    <w:lvl w:ilvl="5" w:tentative="0">
      <w:start w:val="1"/>
      <w:numFmt w:val="lowerRoman"/>
      <w:lvlText w:val="%6."/>
      <w:lvlJc w:val="right"/>
      <w:pPr>
        <w:ind w:left="3034" w:hanging="420"/>
      </w:pPr>
      <w:rPr>
        <w:rFonts w:cs="Times New Roman"/>
      </w:rPr>
    </w:lvl>
    <w:lvl w:ilvl="6" w:tentative="0">
      <w:start w:val="1"/>
      <w:numFmt w:val="decimal"/>
      <w:lvlText w:val="%7."/>
      <w:lvlJc w:val="left"/>
      <w:pPr>
        <w:ind w:left="3454" w:hanging="420"/>
      </w:pPr>
      <w:rPr>
        <w:rFonts w:cs="Times New Roman"/>
      </w:rPr>
    </w:lvl>
    <w:lvl w:ilvl="7" w:tentative="0">
      <w:start w:val="1"/>
      <w:numFmt w:val="lowerLetter"/>
      <w:lvlText w:val="%8)"/>
      <w:lvlJc w:val="left"/>
      <w:pPr>
        <w:ind w:left="3874" w:hanging="420"/>
      </w:pPr>
      <w:rPr>
        <w:rFonts w:cs="Times New Roman"/>
      </w:rPr>
    </w:lvl>
    <w:lvl w:ilvl="8" w:tentative="0">
      <w:start w:val="1"/>
      <w:numFmt w:val="lowerRoman"/>
      <w:lvlText w:val="%9."/>
      <w:lvlJc w:val="right"/>
      <w:pPr>
        <w:ind w:left="4294" w:hanging="420"/>
      </w:pPr>
      <w:rPr>
        <w:rFonts w:cs="Times New Roman"/>
      </w:rPr>
    </w:lvl>
  </w:abstractNum>
  <w:abstractNum w:abstractNumId="2">
    <w:nsid w:val="5BAB90F4"/>
    <w:multiLevelType w:val="singleLevel"/>
    <w:tmpl w:val="5BAB90F4"/>
    <w:lvl w:ilvl="0" w:tentative="0">
      <w:start w:val="4"/>
      <w:numFmt w:val="decimal"/>
      <w:suff w:val="nothing"/>
      <w:lvlText w:val="%1."/>
      <w:lvlJc w:val="left"/>
    </w:lvl>
  </w:abstractNum>
  <w:abstractNum w:abstractNumId="3">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4">
    <w:nsid w:val="646A1061"/>
    <w:multiLevelType w:val="multilevel"/>
    <w:tmpl w:val="646A1061"/>
    <w:lvl w:ilvl="0" w:tentative="0">
      <w:start w:val="1"/>
      <w:numFmt w:val="japaneseCounting"/>
      <w:lvlText w:val="%1、"/>
      <w:lvlJc w:val="left"/>
      <w:pPr>
        <w:ind w:left="898" w:hanging="456"/>
      </w:pPr>
      <w:rPr>
        <w:rFonts w:hint="default"/>
      </w:rPr>
    </w:lvl>
    <w:lvl w:ilvl="1" w:tentative="0">
      <w:start w:val="1"/>
      <w:numFmt w:val="lowerLetter"/>
      <w:lvlText w:val="%2)"/>
      <w:lvlJc w:val="left"/>
      <w:pPr>
        <w:ind w:left="1282" w:hanging="420"/>
      </w:pPr>
    </w:lvl>
    <w:lvl w:ilvl="2" w:tentative="0">
      <w:start w:val="1"/>
      <w:numFmt w:val="lowerRoman"/>
      <w:lvlText w:val="%3."/>
      <w:lvlJc w:val="right"/>
      <w:pPr>
        <w:ind w:left="1702" w:hanging="420"/>
      </w:pPr>
    </w:lvl>
    <w:lvl w:ilvl="3" w:tentative="0">
      <w:start w:val="1"/>
      <w:numFmt w:val="decimal"/>
      <w:lvlText w:val="%4."/>
      <w:lvlJc w:val="left"/>
      <w:pPr>
        <w:ind w:left="2122" w:hanging="420"/>
      </w:pPr>
    </w:lvl>
    <w:lvl w:ilvl="4" w:tentative="0">
      <w:start w:val="1"/>
      <w:numFmt w:val="lowerLetter"/>
      <w:lvlText w:val="%5)"/>
      <w:lvlJc w:val="left"/>
      <w:pPr>
        <w:ind w:left="2542" w:hanging="420"/>
      </w:pPr>
    </w:lvl>
    <w:lvl w:ilvl="5" w:tentative="0">
      <w:start w:val="1"/>
      <w:numFmt w:val="lowerRoman"/>
      <w:lvlText w:val="%6."/>
      <w:lvlJc w:val="right"/>
      <w:pPr>
        <w:ind w:left="2962" w:hanging="420"/>
      </w:pPr>
    </w:lvl>
    <w:lvl w:ilvl="6" w:tentative="0">
      <w:start w:val="1"/>
      <w:numFmt w:val="decimal"/>
      <w:lvlText w:val="%7."/>
      <w:lvlJc w:val="left"/>
      <w:pPr>
        <w:ind w:left="3382" w:hanging="420"/>
      </w:pPr>
    </w:lvl>
    <w:lvl w:ilvl="7" w:tentative="0">
      <w:start w:val="1"/>
      <w:numFmt w:val="lowerLetter"/>
      <w:lvlText w:val="%8)"/>
      <w:lvlJc w:val="left"/>
      <w:pPr>
        <w:ind w:left="3802" w:hanging="420"/>
      </w:pPr>
    </w:lvl>
    <w:lvl w:ilvl="8" w:tentative="0">
      <w:start w:val="1"/>
      <w:numFmt w:val="lowerRoman"/>
      <w:lvlText w:val="%9."/>
      <w:lvlJc w:val="right"/>
      <w:pPr>
        <w:ind w:left="4222" w:hanging="42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B254ED"/>
    <w:rsid w:val="6C1F1A48"/>
    <w:rsid w:val="79B254E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20"/>
    <w:unhideWhenUsed/>
    <w:qFormat/>
    <w:uiPriority w:val="0"/>
    <w:pPr>
      <w:keepNext/>
      <w:keepLines/>
      <w:spacing w:before="260" w:after="260" w:line="416" w:lineRule="auto"/>
      <w:outlineLvl w:val="1"/>
    </w:pPr>
    <w:rPr>
      <w:rFonts w:ascii="Cambria" w:hAnsi="Cambria"/>
      <w:b/>
      <w:bCs/>
      <w:kern w:val="0"/>
      <w:sz w:val="32"/>
      <w:szCs w:val="32"/>
    </w:rPr>
  </w:style>
  <w:style w:type="paragraph" w:styleId="5">
    <w:name w:val="heading 3"/>
    <w:basedOn w:val="1"/>
    <w:next w:val="1"/>
    <w:unhideWhenUsed/>
    <w:qFormat/>
    <w:uiPriority w:val="0"/>
    <w:pPr>
      <w:keepNext/>
      <w:keepLines/>
      <w:spacing w:before="260" w:after="260" w:line="416" w:lineRule="auto"/>
      <w:outlineLvl w:val="2"/>
    </w:pPr>
    <w:rPr>
      <w:b/>
      <w:bCs/>
      <w:sz w:val="32"/>
      <w:szCs w:val="32"/>
    </w:rPr>
  </w:style>
  <w:style w:type="paragraph" w:styleId="6">
    <w:name w:val="heading 4"/>
    <w:basedOn w:val="1"/>
    <w:next w:val="1"/>
    <w:unhideWhenUsed/>
    <w:qFormat/>
    <w:uiPriority w:val="0"/>
    <w:pPr>
      <w:keepNext/>
      <w:keepLines/>
      <w:spacing w:before="280" w:after="290" w:line="376" w:lineRule="auto"/>
      <w:outlineLvl w:val="3"/>
    </w:pPr>
    <w:rPr>
      <w:rFonts w:ascii="Cambria" w:hAnsi="Cambria" w:eastAsia="宋体" w:cs="Times New Roman"/>
      <w:b/>
      <w:bCs/>
      <w:sz w:val="28"/>
      <w:szCs w:val="28"/>
    </w:rPr>
  </w:style>
  <w:style w:type="character" w:default="1" w:styleId="12">
    <w:name w:val="Default Paragraph Font"/>
    <w:semiHidden/>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7">
    <w:name w:val="Plain Text"/>
    <w:basedOn w:val="1"/>
    <w:qFormat/>
    <w:uiPriority w:val="0"/>
    <w:pPr>
      <w:spacing w:beforeLines="50" w:afterLines="50" w:line="400" w:lineRule="atLeast"/>
    </w:pPr>
    <w:rPr>
      <w:rFonts w:ascii="宋体" w:hAnsi="Courier New"/>
      <w:sz w:val="24"/>
    </w:rPr>
  </w:style>
  <w:style w:type="paragraph" w:styleId="8">
    <w:name w:val="footer"/>
    <w:basedOn w:val="1"/>
    <w:qFormat/>
    <w:uiPriority w:val="0"/>
    <w:pPr>
      <w:tabs>
        <w:tab w:val="center" w:pos="4153"/>
        <w:tab w:val="right" w:pos="8306"/>
      </w:tabs>
      <w:snapToGrid w:val="0"/>
      <w:jc w:val="left"/>
    </w:pPr>
    <w:rPr>
      <w:sz w:val="18"/>
      <w:szCs w:val="20"/>
    </w:rPr>
  </w:style>
  <w:style w:type="paragraph" w:styleId="9">
    <w:name w:val="Body Text Indent 3"/>
    <w:basedOn w:val="1"/>
    <w:qFormat/>
    <w:uiPriority w:val="0"/>
    <w:pPr>
      <w:spacing w:after="120" w:afterLines="0" w:afterAutospacing="0"/>
      <w:ind w:left="420" w:leftChars="200"/>
    </w:pPr>
    <w:rPr>
      <w:rFonts w:hint="eastAsia" w:ascii="宋体" w:hAnsi="宋体"/>
      <w:sz w:val="24"/>
      <w:szCs w:val="24"/>
    </w:rPr>
  </w:style>
  <w:style w:type="paragraph" w:styleId="10">
    <w:name w:val="Title"/>
    <w:basedOn w:val="1"/>
    <w:next w:val="1"/>
    <w:qFormat/>
    <w:uiPriority w:val="0"/>
    <w:pPr>
      <w:widowControl/>
      <w:overflowPunct w:val="0"/>
      <w:autoSpaceDE w:val="0"/>
      <w:autoSpaceDN w:val="0"/>
      <w:adjustRightInd w:val="0"/>
      <w:jc w:val="center"/>
      <w:textAlignment w:val="baseline"/>
    </w:pPr>
    <w:rPr>
      <w:b/>
      <w:kern w:val="0"/>
      <w:sz w:val="24"/>
      <w:szCs w:val="20"/>
      <w:lang w:val="en-GB"/>
    </w:rPr>
  </w:style>
  <w:style w:type="paragraph" w:customStyle="1" w:styleId="13">
    <w:name w:val="样式 标题 1 + 四号 加粗"/>
    <w:basedOn w:val="3"/>
    <w:qFormat/>
    <w:uiPriority w:val="0"/>
    <w:rPr>
      <w:rFonts w:eastAsia="黑体"/>
    </w:rPr>
  </w:style>
  <w:style w:type="paragraph" w:customStyle="1" w:styleId="14">
    <w:name w:val="Table Paragraph"/>
    <w:basedOn w:val="1"/>
    <w:qFormat/>
    <w:uiPriority w:val="1"/>
  </w:style>
  <w:style w:type="paragraph" w:customStyle="1" w:styleId="15">
    <w:name w:val="列表段落1"/>
    <w:basedOn w:val="1"/>
    <w:qFormat/>
    <w:uiPriority w:val="0"/>
    <w:pPr>
      <w:ind w:firstLine="420" w:firstLineChars="200"/>
    </w:pPr>
    <w:rPr>
      <w:szCs w:val="20"/>
    </w:rPr>
  </w:style>
  <w:style w:type="paragraph" w:customStyle="1" w:styleId="16">
    <w:name w:val="正文2"/>
    <w:basedOn w:val="1"/>
    <w:qFormat/>
    <w:uiPriority w:val="0"/>
    <w:pPr>
      <w:spacing w:before="156" w:line="360" w:lineRule="auto"/>
      <w:ind w:firstLine="510" w:firstLineChars="200"/>
    </w:pPr>
    <w:rPr>
      <w:sz w:val="24"/>
      <w:szCs w:val="20"/>
    </w:rPr>
  </w:style>
  <w:style w:type="paragraph" w:customStyle="1" w:styleId="17">
    <w:name w:val="List Paragraph"/>
    <w:basedOn w:val="1"/>
    <w:qFormat/>
    <w:uiPriority w:val="99"/>
    <w:pPr>
      <w:ind w:firstLine="420" w:firstLineChars="200"/>
    </w:pPr>
  </w:style>
  <w:style w:type="paragraph" w:customStyle="1" w:styleId="18">
    <w:name w:val="样式 正文文本"/>
    <w:basedOn w:val="1"/>
    <w:qFormat/>
    <w:uiPriority w:val="0"/>
    <w:pPr>
      <w:adjustRightInd w:val="0"/>
      <w:snapToGrid w:val="0"/>
      <w:spacing w:line="400" w:lineRule="exact"/>
      <w:ind w:firstLine="200" w:firstLineChars="200"/>
    </w:pPr>
    <w:rPr>
      <w:rFonts w:ascii="Arial" w:hAnsi="Arial"/>
      <w:color w:val="000000"/>
    </w:rPr>
  </w:style>
  <w:style w:type="paragraph" w:customStyle="1" w:styleId="19">
    <w:name w:val="样式 样式1 + 首行缩进:  2 字符"/>
    <w:basedOn w:val="1"/>
    <w:qFormat/>
    <w:uiPriority w:val="0"/>
    <w:pPr>
      <w:spacing w:line="360" w:lineRule="exact"/>
      <w:ind w:firstLine="420" w:firstLineChars="200"/>
    </w:pPr>
    <w:rPr>
      <w:rFonts w:ascii="Arial" w:hAnsi="Arial"/>
      <w:szCs w:val="20"/>
    </w:rPr>
  </w:style>
  <w:style w:type="character" w:customStyle="1" w:styleId="20">
    <w:name w:val="标题 2 字符1"/>
    <w:link w:val="4"/>
    <w:qFormat/>
    <w:uiPriority w:val="0"/>
    <w:rPr>
      <w:rFonts w:ascii="Cambria" w:hAnsi="Cambria"/>
      <w:b/>
      <w:bCs/>
      <w:kern w:val="0"/>
      <w:sz w:val="32"/>
      <w:szCs w:val="32"/>
    </w:rPr>
  </w:style>
  <w:style w:type="character" w:customStyle="1" w:styleId="21">
    <w:name w:val="标题 2 字符"/>
    <w:qFormat/>
    <w:uiPriority w:val="0"/>
    <w:rPr>
      <w:rFonts w:ascii="Cambria" w:hAnsi="Cambria" w:eastAsia="宋体" w:cs="Times New Roman"/>
      <w:b/>
      <w:bCs/>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2022-03-28T02:39:00Z</dcterms:created>
  <dc:creator>happy</dc:creator>
  <cp:lastModifiedBy>happy</cp:lastModifiedBy>
  <dcterms:modified xsi:type="dcterms:W3CDTF">2022-03-28T02:46:00Z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564EFA8B23F048479D5F4968CA8B27AD</vt:lpwstr>
  </property>
</Properties>
</file>