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杭州萧山国际机场危险固废物</w:t>
      </w:r>
    </w:p>
    <w:p>
      <w:pPr>
        <w:spacing w:before="48" w:beforeLines="20" w:after="48" w:afterLines="20" w:line="360" w:lineRule="auto"/>
        <w:jc w:val="center"/>
        <w:rPr>
          <w:rFonts w:hint="eastAsia" w:ascii="黑体" w:hAnsi="黑体" w:eastAsia="黑体" w:cs="Times New Roman"/>
          <w:b/>
          <w:bCs/>
          <w:sz w:val="52"/>
          <w:szCs w:val="52"/>
        </w:rPr>
      </w:pPr>
      <w:r>
        <w:rPr>
          <w:rFonts w:hint="eastAsia" w:ascii="黑体" w:hAnsi="黑体" w:eastAsia="黑体" w:cs="Times New Roman"/>
          <w:b/>
          <w:bCs/>
          <w:sz w:val="52"/>
          <w:szCs w:val="52"/>
        </w:rPr>
        <w:t>委托处置项目</w:t>
      </w:r>
    </w:p>
    <w:p>
      <w:pPr>
        <w:spacing w:before="48" w:beforeLines="20" w:after="48" w:afterLines="20" w:line="360" w:lineRule="auto"/>
        <w:jc w:val="center"/>
        <w:rPr>
          <w:rFonts w:hint="eastAsia" w:ascii="黑体" w:hAnsi="黑体" w:eastAsia="黑体" w:cs="Times New Roman"/>
          <w:b/>
          <w:bCs/>
          <w:sz w:val="52"/>
          <w:szCs w:val="52"/>
          <w:lang w:val="en-US" w:eastAsia="zh-CN"/>
        </w:rPr>
      </w:pPr>
      <w:r>
        <w:rPr>
          <w:rFonts w:hint="eastAsia" w:ascii="黑体" w:hAnsi="黑体" w:eastAsia="黑体" w:cs="Times New Roman"/>
          <w:b/>
          <w:bCs/>
          <w:sz w:val="52"/>
          <w:szCs w:val="52"/>
          <w:lang w:val="en-US" w:eastAsia="zh-CN"/>
        </w:rPr>
        <w:t>（重新招标）</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hint="eastAsia" w:ascii="Calibri" w:hAnsi="Calibri" w:eastAsia="宋体" w:cs="Times New Roman"/>
          <w:b/>
          <w:sz w:val="36"/>
          <w:szCs w:val="36"/>
          <w:lang w:eastAsia="zh-CN"/>
        </w:rPr>
      </w:pPr>
    </w:p>
    <w:p>
      <w:pPr>
        <w:pStyle w:val="2"/>
        <w:ind w:firstLine="0" w:firstLineChars="0"/>
        <w:rPr>
          <w:rFonts w:hint="eastAsia" w:ascii="Calibri" w:hAnsi="Calibri" w:eastAsia="宋体" w:cs="Times New Roman"/>
          <w:b/>
          <w:sz w:val="36"/>
          <w:szCs w:val="36"/>
          <w:lang w:eastAsia="zh-CN"/>
        </w:rPr>
      </w:pPr>
    </w:p>
    <w:p>
      <w:pPr>
        <w:ind w:firstLine="0"/>
        <w:jc w:val="both"/>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eastAsia="zh-CN"/>
        </w:rPr>
        <w:t>二</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六</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19698493"/>
      <w:bookmarkStart w:id="2" w:name="_Toc525132432"/>
      <w:bookmarkStart w:id="3" w:name="_Toc525202077"/>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tabs>
          <w:tab w:val="right" w:leader="dot" w:pos="8850"/>
        </w:tabs>
        <w:rPr>
          <w:rFonts w:ascii="宋体" w:hAnsi="宋体" w:eastAsia="宋体" w:cs="Times New Roman"/>
          <w:sz w:val="22"/>
          <w:szCs w:val="22"/>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fldChar w:fldCharType="begin"/>
      </w:r>
      <w:r>
        <w:instrText xml:space="preserve"> HYPERLINK \l "_Toc19698493" </w:instrText>
      </w:r>
      <w:r>
        <w:fldChar w:fldCharType="separate"/>
      </w:r>
      <w:r>
        <w:rPr>
          <w:rFonts w:ascii="宋体" w:hAnsi="宋体" w:eastAsia="宋体" w:cs="Times New Roman"/>
          <w:color w:val="0000FF"/>
          <w:sz w:val="22"/>
          <w:szCs w:val="22"/>
          <w:u w:val="single"/>
        </w:rPr>
        <w:t>目 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_Toc19698493 \h </w:instrText>
      </w:r>
      <w:r>
        <w:rPr>
          <w:rFonts w:ascii="宋体" w:hAnsi="宋体" w:eastAsia="宋体" w:cs="Times New Roman"/>
          <w:sz w:val="22"/>
          <w:szCs w:val="22"/>
        </w:rPr>
        <w:fldChar w:fldCharType="separate"/>
      </w:r>
      <w:r>
        <w:rPr>
          <w:rFonts w:ascii="宋体" w:hAnsi="宋体" w:eastAsia="宋体" w:cs="Times New Roman"/>
          <w:sz w:val="22"/>
          <w:szCs w:val="22"/>
        </w:rPr>
        <w:t>2</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"_Toc19698494" </w:instrText>
      </w:r>
      <w:r>
        <w:fldChar w:fldCharType="separate"/>
      </w:r>
      <w:r>
        <w:rPr>
          <w:rFonts w:ascii="宋体" w:hAnsi="宋体" w:eastAsia="宋体" w:cs="Times New Roman"/>
          <w:color w:val="0000FF"/>
          <w:sz w:val="22"/>
          <w:szCs w:val="22"/>
          <w:u w:val="single"/>
        </w:rPr>
        <w:t>第一章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招标公告</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_Toc19698494 \h </w:instrText>
      </w:r>
      <w:r>
        <w:rPr>
          <w:rFonts w:ascii="宋体" w:hAnsi="宋体" w:eastAsia="宋体" w:cs="Times New Roman"/>
          <w:sz w:val="22"/>
          <w:szCs w:val="22"/>
        </w:rPr>
        <w:fldChar w:fldCharType="separate"/>
      </w:r>
      <w:r>
        <w:rPr>
          <w:rFonts w:ascii="宋体" w:hAnsi="宋体" w:eastAsia="宋体" w:cs="Times New Roman"/>
          <w:sz w:val="22"/>
          <w:szCs w:val="22"/>
        </w:rPr>
        <w:t>3</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"_Toc19698496" </w:instrText>
      </w:r>
      <w:r>
        <w:fldChar w:fldCharType="separate"/>
      </w:r>
      <w:r>
        <w:rPr>
          <w:rFonts w:ascii="宋体" w:hAnsi="宋体" w:eastAsia="宋体" w:cs="Times New Roman"/>
          <w:color w:val="0000FF"/>
          <w:sz w:val="22"/>
          <w:szCs w:val="22"/>
          <w:u w:val="single"/>
        </w:rPr>
        <w:t>第二章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投标人须知</w:t>
      </w:r>
      <w:r>
        <w:rPr>
          <w:rFonts w:ascii="宋体" w:hAnsi="宋体" w:eastAsia="宋体" w:cs="Times New Roman"/>
          <w:sz w:val="22"/>
          <w:szCs w:val="22"/>
        </w:rPr>
        <w:tab/>
      </w:r>
      <w:r>
        <w:rPr>
          <w:rFonts w:ascii="宋体" w:hAnsi="宋体" w:eastAsia="宋体" w:cs="Times New Roman"/>
          <w:sz w:val="22"/>
          <w:szCs w:val="22"/>
        </w:rPr>
        <w:t>10</w:t>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"_Toc19698497" </w:instrText>
      </w:r>
      <w:r>
        <w:fldChar w:fldCharType="separate"/>
      </w:r>
      <w:r>
        <w:rPr>
          <w:rFonts w:ascii="宋体" w:hAnsi="宋体" w:eastAsia="宋体" w:cs="Times New Roman"/>
          <w:color w:val="0000FF"/>
          <w:sz w:val="22"/>
          <w:szCs w:val="22"/>
          <w:u w:val="single"/>
        </w:rPr>
        <w:t>第三章  评标办法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_Toc19698497 \h </w:instrText>
      </w:r>
      <w:r>
        <w:rPr>
          <w:rFonts w:ascii="宋体" w:hAnsi="宋体" w:eastAsia="宋体" w:cs="Times New Roman"/>
          <w:sz w:val="22"/>
          <w:szCs w:val="22"/>
        </w:rPr>
        <w:fldChar w:fldCharType="separate"/>
      </w:r>
      <w:r>
        <w:rPr>
          <w:rFonts w:ascii="宋体" w:hAnsi="宋体" w:eastAsia="宋体" w:cs="Times New Roman"/>
          <w:sz w:val="22"/>
          <w:szCs w:val="22"/>
        </w:rPr>
        <w:t>31</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"_Toc19698499" </w:instrText>
      </w:r>
      <w:r>
        <w:fldChar w:fldCharType="separate"/>
      </w:r>
      <w:r>
        <w:rPr>
          <w:rFonts w:ascii="宋体" w:hAnsi="宋体" w:eastAsia="宋体" w:cs="Times New Roman"/>
          <w:color w:val="0000FF"/>
          <w:sz w:val="22"/>
          <w:szCs w:val="22"/>
          <w:u w:val="single"/>
        </w:rPr>
        <w:t>第四章  合同条款及格式</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_Toc19698499 \h </w:instrText>
      </w:r>
      <w:r>
        <w:rPr>
          <w:rFonts w:ascii="宋体" w:hAnsi="宋体" w:eastAsia="宋体" w:cs="Times New Roman"/>
          <w:sz w:val="22"/>
          <w:szCs w:val="22"/>
        </w:rPr>
        <w:fldChar w:fldCharType="separate"/>
      </w:r>
      <w:r>
        <w:rPr>
          <w:rFonts w:ascii="宋体" w:hAnsi="宋体" w:eastAsia="宋体" w:cs="Times New Roman"/>
          <w:sz w:val="22"/>
          <w:szCs w:val="22"/>
        </w:rPr>
        <w:t>40</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"_Toc19698500"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"_Toc19698501" </w:instrText>
      </w:r>
      <w:r>
        <w:fldChar w:fldCharType="separate"/>
      </w:r>
      <w:r>
        <w:rPr>
          <w:rFonts w:ascii="宋体" w:hAnsi="宋体" w:eastAsia="宋体" w:cs="Times New Roman"/>
          <w:color w:val="0000FF"/>
          <w:sz w:val="22"/>
          <w:szCs w:val="22"/>
          <w:u w:val="single"/>
        </w:rPr>
        <w:t>第五章  用户需求书</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_Toc19698501 \h </w:instrText>
      </w:r>
      <w:r>
        <w:rPr>
          <w:rFonts w:ascii="宋体" w:hAnsi="宋体" w:eastAsia="宋体" w:cs="Times New Roman"/>
          <w:sz w:val="22"/>
          <w:szCs w:val="22"/>
        </w:rPr>
        <w:fldChar w:fldCharType="separate"/>
      </w:r>
      <w:r>
        <w:rPr>
          <w:rFonts w:ascii="宋体" w:hAnsi="宋体" w:eastAsia="宋体" w:cs="Times New Roman"/>
          <w:sz w:val="22"/>
          <w:szCs w:val="22"/>
        </w:rPr>
        <w:t>45</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"_Toc19698502"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"_Toc19698503" </w:instrText>
      </w:r>
      <w:r>
        <w:fldChar w:fldCharType="separate"/>
      </w:r>
      <w:r>
        <w:rPr>
          <w:rFonts w:ascii="宋体" w:hAnsi="宋体" w:eastAsia="宋体" w:cs="Times New Roman"/>
          <w:color w:val="0000FF"/>
          <w:sz w:val="22"/>
          <w:szCs w:val="22"/>
          <w:u w:val="single"/>
        </w:rPr>
        <w:t>第六章  投标文件格式</w:t>
      </w:r>
      <w:r>
        <w:rPr>
          <w:rFonts w:ascii="宋体" w:hAnsi="宋体" w:eastAsia="宋体" w:cs="Times New Roman"/>
          <w:sz w:val="22"/>
          <w:szCs w:val="22"/>
        </w:rPr>
        <w:tab/>
      </w:r>
      <w:r>
        <w:rPr>
          <w:rFonts w:ascii="宋体" w:hAnsi="宋体" w:eastAsia="宋体" w:cs="Times New Roman"/>
          <w:sz w:val="22"/>
          <w:szCs w:val="22"/>
        </w:rPr>
        <w:t>57</w:t>
      </w:r>
      <w:r>
        <w:rPr>
          <w:rFonts w:ascii="宋体" w:hAnsi="宋体" w:eastAsia="宋体" w:cs="Times New Roman"/>
          <w:sz w:val="22"/>
          <w:szCs w:val="22"/>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微软雅黑"/>
          <w:b/>
          <w:bCs/>
          <w:spacing w:val="2"/>
          <w:w w:val="99"/>
          <w:kern w:val="0"/>
          <w:sz w:val="22"/>
          <w:szCs w:val="22"/>
        </w:rPr>
        <w:fldChar w:fldCharType="end"/>
      </w:r>
      <w:r>
        <w:rPr>
          <w:rFonts w:ascii="微软雅黑" w:hAnsi="Calibri" w:eastAsia="宋体" w:cs="微软雅黑"/>
          <w:b/>
          <w:bCs/>
          <w:spacing w:val="2"/>
          <w:w w:val="99"/>
          <w:kern w:val="0"/>
          <w:sz w:val="36"/>
          <w:szCs w:val="36"/>
        </w:rPr>
        <w:br w:type="page"/>
      </w:r>
    </w:p>
    <w:p>
      <w:pPr>
        <w:rPr>
          <w:rFonts w:ascii="宋体" w:hAnsi="宋体" w:eastAsia="宋体" w:cs="宋体"/>
          <w:sz w:val="20"/>
          <w:szCs w:val="20"/>
        </w:rPr>
      </w:pPr>
    </w:p>
    <w:p>
      <w:pPr>
        <w:pStyle w:val="3"/>
        <w:tabs>
          <w:tab w:val="right" w:leader="dot" w:pos="9639"/>
        </w:tabs>
        <w:adjustRightInd w:val="0"/>
        <w:snapToGrid w:val="0"/>
        <w:spacing w:before="0" w:after="0" w:line="360" w:lineRule="auto"/>
        <w:jc w:val="center"/>
        <w:rPr>
          <w:rFonts w:eastAsia="宋体" w:cs="Times New Roman"/>
          <w:b w:val="0"/>
          <w:bCs w:val="0"/>
          <w:sz w:val="32"/>
          <w:szCs w:val="32"/>
        </w:rPr>
      </w:pPr>
      <w:bookmarkStart w:id="4" w:name="_bookmark2"/>
      <w:bookmarkEnd w:id="4"/>
      <w:bookmarkStart w:id="5" w:name="_Toc52907673"/>
      <w:r>
        <w:rPr>
          <w:rFonts w:eastAsia="宋体" w:cs="Times New Roman"/>
          <w:sz w:val="32"/>
          <w:szCs w:val="32"/>
        </w:rPr>
        <w:t>第一章</w:t>
      </w:r>
      <w:r>
        <w:rPr>
          <w:rFonts w:hint="eastAsia" w:eastAsia="宋体" w:cs="Times New Roman"/>
          <w:sz w:val="32"/>
          <w:szCs w:val="32"/>
        </w:rPr>
        <w:t xml:space="preserve">    </w:t>
      </w:r>
      <w:r>
        <w:rPr>
          <w:rFonts w:eastAsia="宋体" w:cs="Times New Roman"/>
          <w:sz w:val="32"/>
          <w:szCs w:val="32"/>
        </w:rPr>
        <w:t>招标公告</w:t>
      </w:r>
      <w:bookmarkEnd w:id="5"/>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1.招标条件</w:t>
      </w:r>
    </w:p>
    <w:p>
      <w:pPr>
        <w:pStyle w:val="5"/>
        <w:tabs>
          <w:tab w:val="left" w:pos="2388"/>
          <w:tab w:val="left" w:pos="2832"/>
          <w:tab w:val="left" w:pos="3472"/>
          <w:tab w:val="left" w:pos="6667"/>
          <w:tab w:val="left" w:pos="7270"/>
        </w:tabs>
        <w:snapToGrid w:val="0"/>
        <w:spacing w:after="0" w:line="360" w:lineRule="exact"/>
        <w:ind w:firstLine="440" w:firstLineChars="200"/>
        <w:rPr>
          <w:rFonts w:ascii="宋体" w:hAnsi="宋体" w:eastAsia="宋体" w:cs="Times New Roman"/>
          <w:spacing w:val="-2"/>
          <w:sz w:val="22"/>
          <w:szCs w:val="22"/>
        </w:rPr>
      </w:pPr>
      <w:r>
        <w:rPr>
          <w:rFonts w:hint="eastAsia" w:ascii="宋体" w:hAnsi="宋体" w:cs="Arial"/>
          <w:kern w:val="0"/>
          <w:sz w:val="22"/>
          <w:szCs w:val="22"/>
          <w:lang w:eastAsia="zh-CN"/>
        </w:rPr>
        <w:t>杭州萧山国际机场危险固废物委托处置项目</w:t>
      </w:r>
      <w:r>
        <w:rPr>
          <w:rFonts w:ascii="宋体" w:hAnsi="宋体" w:eastAsia="宋体" w:cs="Times New Roman"/>
          <w:spacing w:val="-1"/>
          <w:sz w:val="22"/>
          <w:szCs w:val="22"/>
        </w:rPr>
        <w:t>(</w:t>
      </w:r>
      <w:r>
        <w:rPr>
          <w:rFonts w:hint="eastAsia" w:ascii="宋体" w:hAnsi="宋体" w:cs="Times New Roman"/>
          <w:spacing w:val="-1"/>
          <w:sz w:val="22"/>
          <w:szCs w:val="22"/>
          <w:lang w:eastAsia="zh-CN"/>
        </w:rPr>
        <w:t>重新招标</w:t>
      </w:r>
      <w:r>
        <w:rPr>
          <w:rFonts w:ascii="宋体" w:hAnsi="宋体" w:eastAsia="宋体" w:cs="Times New Roman"/>
          <w:spacing w:val="-1"/>
          <w:sz w:val="22"/>
          <w:szCs w:val="22"/>
        </w:rPr>
        <w:t>)招标人为</w:t>
      </w:r>
      <w:r>
        <w:rPr>
          <w:rFonts w:hint="eastAsia" w:ascii="宋体" w:hAnsi="宋体" w:eastAsia="宋体" w:cs="Times New Roman"/>
          <w:spacing w:val="-1"/>
          <w:sz w:val="22"/>
          <w:szCs w:val="22"/>
        </w:rPr>
        <w:t>杭州萧山国际机场有限公司</w:t>
      </w:r>
      <w:r>
        <w:rPr>
          <w:rFonts w:ascii="宋体" w:hAnsi="宋体" w:eastAsia="宋体" w:cs="Times New Roman"/>
          <w:spacing w:val="-1"/>
          <w:sz w:val="22"/>
          <w:szCs w:val="22"/>
        </w:rPr>
        <w:t>，招标项目资金</w:t>
      </w:r>
      <w:r>
        <w:rPr>
          <w:rFonts w:hint="eastAsia" w:ascii="宋体" w:hAnsi="宋体" w:eastAsia="宋体" w:cs="Times New Roman"/>
          <w:spacing w:val="-13"/>
          <w:sz w:val="22"/>
          <w:szCs w:val="22"/>
          <w:u w:val="single"/>
        </w:rPr>
        <w:t xml:space="preserve">  自筹  </w:t>
      </w:r>
      <w:r>
        <w:rPr>
          <w:rFonts w:ascii="宋体" w:hAnsi="宋体" w:eastAsia="宋体" w:cs="Times New Roman"/>
          <w:spacing w:val="-13"/>
          <w:sz w:val="22"/>
          <w:szCs w:val="22"/>
        </w:rPr>
        <w:t>，出资比例为</w:t>
      </w:r>
      <w:r>
        <w:rPr>
          <w:rFonts w:hint="eastAsia" w:ascii="宋体" w:hAnsi="宋体" w:eastAsia="宋体" w:cs="Times New Roman"/>
          <w:spacing w:val="-13"/>
          <w:sz w:val="22"/>
          <w:szCs w:val="22"/>
          <w:u w:val="single" w:color="000000"/>
        </w:rPr>
        <w:t xml:space="preserve"> 100 </w:t>
      </w:r>
      <w:r>
        <w:rPr>
          <w:rFonts w:ascii="宋体" w:hAnsi="宋体" w:eastAsia="宋体" w:cs="Times New Roman"/>
          <w:spacing w:val="-13"/>
          <w:sz w:val="22"/>
          <w:szCs w:val="22"/>
        </w:rPr>
        <w:t>%</w:t>
      </w:r>
      <w:r>
        <w:rPr>
          <w:rFonts w:ascii="宋体" w:hAnsi="宋体" w:eastAsia="宋体" w:cs="Times New Roman"/>
          <w:spacing w:val="-4"/>
          <w:sz w:val="22"/>
          <w:szCs w:val="22"/>
        </w:rPr>
        <w:t>。该项目已具备招标条</w:t>
      </w:r>
      <w:r>
        <w:rPr>
          <w:rFonts w:ascii="宋体" w:hAnsi="宋体" w:eastAsia="宋体" w:cs="Times New Roman"/>
          <w:spacing w:val="-92"/>
          <w:sz w:val="22"/>
          <w:szCs w:val="22"/>
        </w:rPr>
        <w:t xml:space="preserve"> </w:t>
      </w:r>
      <w:r>
        <w:rPr>
          <w:rFonts w:ascii="宋体" w:hAnsi="宋体" w:eastAsia="宋体" w:cs="Times New Roman"/>
          <w:spacing w:val="-1"/>
          <w:sz w:val="22"/>
          <w:szCs w:val="22"/>
        </w:rPr>
        <w:t>件，现对本项目</w:t>
      </w:r>
      <w:r>
        <w:rPr>
          <w:rFonts w:hint="eastAsia" w:ascii="宋体" w:hAnsi="宋体" w:eastAsia="宋体" w:cs="Times New Roman"/>
          <w:spacing w:val="-1"/>
          <w:sz w:val="22"/>
          <w:szCs w:val="22"/>
        </w:rPr>
        <w:t>施工</w:t>
      </w:r>
      <w:r>
        <w:rPr>
          <w:rFonts w:ascii="宋体" w:hAnsi="宋体" w:eastAsia="宋体" w:cs="Times New Roman"/>
          <w:spacing w:val="-2"/>
          <w:sz w:val="22"/>
          <w:szCs w:val="22"/>
        </w:rPr>
        <w:t>进行公开招标。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2.项目概况与招标范围</w:t>
      </w:r>
    </w:p>
    <w:p>
      <w:pPr>
        <w:widowControl/>
        <w:snapToGrid w:val="0"/>
        <w:spacing w:line="360" w:lineRule="exact"/>
        <w:ind w:firstLine="436" w:firstLineChars="200"/>
        <w:jc w:val="left"/>
        <w:rPr>
          <w:rFonts w:hint="eastAsia" w:ascii="宋体" w:hAnsi="宋体" w:eastAsia="宋体" w:cs="Arial"/>
          <w:kern w:val="0"/>
          <w:sz w:val="22"/>
          <w:szCs w:val="22"/>
        </w:rPr>
      </w:pPr>
      <w:r>
        <w:rPr>
          <w:rFonts w:ascii="宋体" w:hAnsi="宋体" w:eastAsia="宋体" w:cs="Times New Roman"/>
          <w:spacing w:val="-1"/>
          <w:sz w:val="22"/>
          <w:szCs w:val="22"/>
        </w:rPr>
        <w:t>2.1 项目概况：</w:t>
      </w:r>
      <w:r>
        <w:rPr>
          <w:rFonts w:hint="eastAsia" w:ascii="宋体" w:hAnsi="宋体" w:eastAsia="宋体" w:cs="Arial"/>
          <w:kern w:val="0"/>
          <w:sz w:val="22"/>
          <w:szCs w:val="22"/>
        </w:rPr>
        <w:t>妥善处置危险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废物是机场“垃圾革命”的重要一环，也是创建国际卫生机场新形式下的必然要求。为加强公司危险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废物的处置管理，防止污染环境，更好的践行机场生态责任，拟对2022年杭州萧山国际机场危险固体废物</w:t>
      </w:r>
      <w:r>
        <w:rPr>
          <w:rFonts w:hint="eastAsia" w:ascii="宋体" w:hAnsi="宋体" w:eastAsia="宋体" w:cs="Arial"/>
          <w:kern w:val="0"/>
          <w:sz w:val="22"/>
          <w:szCs w:val="22"/>
          <w:lang w:val="en-US" w:eastAsia="zh-CN"/>
        </w:rPr>
        <w:t>进行</w:t>
      </w:r>
      <w:r>
        <w:rPr>
          <w:rFonts w:hint="eastAsia" w:ascii="宋体" w:hAnsi="宋体" w:eastAsia="宋体" w:cs="Arial"/>
          <w:kern w:val="0"/>
          <w:sz w:val="22"/>
          <w:szCs w:val="22"/>
          <w:lang w:eastAsia="zh-CN"/>
        </w:rPr>
        <w:t>委托</w:t>
      </w:r>
      <w:r>
        <w:rPr>
          <w:rFonts w:hint="eastAsia" w:ascii="宋体" w:hAnsi="宋体" w:eastAsia="宋体" w:cs="Arial"/>
          <w:kern w:val="0"/>
          <w:sz w:val="22"/>
          <w:szCs w:val="22"/>
        </w:rPr>
        <w:t>处置。</w:t>
      </w:r>
    </w:p>
    <w:p>
      <w:pPr>
        <w:widowControl/>
        <w:snapToGrid w:val="0"/>
        <w:spacing w:line="360" w:lineRule="exact"/>
        <w:ind w:firstLine="436" w:firstLineChars="200"/>
        <w:jc w:val="left"/>
        <w:rPr>
          <w:rFonts w:ascii="宋体" w:hAnsi="宋体" w:eastAsia="宋体" w:cs="Times New Roman"/>
          <w:spacing w:val="-1"/>
          <w:sz w:val="22"/>
          <w:szCs w:val="22"/>
        </w:rPr>
      </w:pPr>
      <w:r>
        <w:rPr>
          <w:rFonts w:ascii="宋体" w:hAnsi="宋体" w:eastAsia="宋体" w:cs="Times New Roman"/>
          <w:spacing w:val="-1"/>
          <w:sz w:val="22"/>
          <w:szCs w:val="22"/>
        </w:rPr>
        <w:t>2.2 招标范围：</w:t>
      </w:r>
      <w:bookmarkStart w:id="6" w:name="OLE_LINK9"/>
      <w:r>
        <w:rPr>
          <w:rFonts w:hint="eastAsia" w:ascii="宋体" w:hAnsi="宋体" w:eastAsia="宋体" w:cs="宋体"/>
          <w:sz w:val="22"/>
          <w:szCs w:val="22"/>
        </w:rPr>
        <w:t>包括但不限于安检查处违禁品、废弃管、报废电器设备、废电池、硒鼓墨盒、润滑油空罐、污泥</w:t>
      </w:r>
      <w:r>
        <w:rPr>
          <w:rFonts w:hint="eastAsia" w:ascii="宋体" w:hAnsi="宋体" w:eastAsia="宋体" w:cs="宋体"/>
          <w:sz w:val="22"/>
          <w:szCs w:val="22"/>
          <w:lang w:val="en-US" w:eastAsia="zh-CN"/>
        </w:rPr>
        <w:t>等危险固体废物</w:t>
      </w:r>
      <w:r>
        <w:rPr>
          <w:rFonts w:hint="eastAsia" w:ascii="宋体" w:hAnsi="宋体" w:eastAsia="宋体" w:cs="宋体"/>
          <w:sz w:val="22"/>
          <w:szCs w:val="22"/>
        </w:rPr>
        <w:t>的处置。</w:t>
      </w:r>
      <w:bookmarkEnd w:id="6"/>
      <w:r>
        <w:rPr>
          <w:rFonts w:hint="eastAsia" w:ascii="宋体" w:hAnsi="宋体" w:eastAsia="宋体" w:cs="Times New Roman"/>
          <w:color w:val="000000"/>
          <w:sz w:val="22"/>
          <w:szCs w:val="22"/>
        </w:rPr>
        <w:t>具体内容详见工程量清单及招标文件第</w:t>
      </w:r>
      <w:r>
        <w:rPr>
          <w:rFonts w:hint="eastAsia" w:ascii="宋体" w:hAnsi="宋体" w:eastAsia="宋体" w:cs="Times New Roman"/>
          <w:color w:val="000000"/>
          <w:sz w:val="22"/>
          <w:szCs w:val="22"/>
          <w:lang w:val="en-US" w:eastAsia="zh-CN"/>
        </w:rPr>
        <w:t>六</w:t>
      </w:r>
      <w:r>
        <w:rPr>
          <w:rFonts w:hint="eastAsia" w:ascii="宋体" w:hAnsi="宋体" w:eastAsia="宋体" w:cs="Times New Roman"/>
          <w:color w:val="000000"/>
          <w:sz w:val="22"/>
          <w:szCs w:val="22"/>
        </w:rPr>
        <w:t>章要求</w:t>
      </w:r>
      <w:r>
        <w:rPr>
          <w:rFonts w:hint="eastAsia" w:ascii="宋体" w:hAnsi="宋体" w:eastAsia="宋体" w:cs="Times New Roman"/>
          <w:spacing w:val="-1"/>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Times New Roman"/>
          <w:spacing w:val="-1"/>
          <w:sz w:val="22"/>
          <w:szCs w:val="22"/>
          <w:lang w:eastAsia="zh-CN"/>
        </w:rPr>
      </w:pPr>
      <w:r>
        <w:rPr>
          <w:rFonts w:ascii="宋体" w:hAnsi="宋体" w:eastAsia="宋体" w:cs="Times New Roman"/>
          <w:spacing w:val="-1"/>
          <w:sz w:val="22"/>
          <w:szCs w:val="22"/>
        </w:rPr>
        <w:t xml:space="preserve">2.3 </w:t>
      </w:r>
      <w:r>
        <w:rPr>
          <w:rFonts w:hint="eastAsia" w:ascii="宋体" w:hAnsi="宋体" w:cs="Times New Roman"/>
          <w:spacing w:val="-1"/>
          <w:sz w:val="22"/>
          <w:szCs w:val="22"/>
          <w:lang w:eastAsia="zh-CN"/>
        </w:rPr>
        <w:t>服务期限</w:t>
      </w:r>
      <w:r>
        <w:rPr>
          <w:rFonts w:ascii="宋体" w:hAnsi="宋体" w:eastAsia="宋体" w:cs="Times New Roman"/>
          <w:spacing w:val="-1"/>
          <w:sz w:val="22"/>
          <w:szCs w:val="22"/>
        </w:rPr>
        <w:t>：</w:t>
      </w:r>
      <w:r>
        <w:rPr>
          <w:rFonts w:hint="eastAsia" w:ascii="宋体" w:hAnsi="宋体" w:eastAsia="宋体" w:cs="Times New Roman"/>
          <w:spacing w:val="-1"/>
          <w:sz w:val="22"/>
          <w:szCs w:val="22"/>
        </w:rPr>
        <w:t>合同签订之日起至2022年12月31日</w:t>
      </w:r>
      <w:r>
        <w:rPr>
          <w:rFonts w:hint="eastAsia" w:ascii="宋体" w:hAnsi="宋体" w:cs="Times New Roman"/>
          <w:spacing w:val="-1"/>
          <w:sz w:val="22"/>
          <w:szCs w:val="22"/>
          <w:lang w:eastAsia="zh-CN"/>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3.投标人资格要求</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ascii="宋体" w:hAnsi="宋体" w:eastAsia="宋体" w:cs="Times New Roman"/>
          <w:spacing w:val="-1"/>
          <w:sz w:val="22"/>
          <w:szCs w:val="22"/>
        </w:rPr>
        <w:t>3.1</w:t>
      </w:r>
      <w:r>
        <w:rPr>
          <w:rFonts w:ascii="宋体" w:hAnsi="宋体" w:eastAsia="宋体" w:cs="Times New Roman"/>
          <w:sz w:val="22"/>
          <w:szCs w:val="22"/>
        </w:rPr>
        <w:t>本次招标要求投标人须：</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hint="eastAsia" w:ascii="宋体" w:hAnsi="宋体" w:eastAsia="宋体" w:cs="Times New Roman"/>
          <w:spacing w:val="-1"/>
          <w:sz w:val="22"/>
          <w:szCs w:val="22"/>
        </w:rPr>
        <w:t>①</w:t>
      </w:r>
      <w:bookmarkStart w:id="7" w:name="_Hlk48136463"/>
      <w:r>
        <w:rPr>
          <w:rFonts w:hint="eastAsia" w:ascii="宋体" w:hAnsi="宋体" w:eastAsia="宋体" w:cs="宋体"/>
          <w:sz w:val="22"/>
          <w:szCs w:val="22"/>
        </w:rPr>
        <w:t>未</w:t>
      </w:r>
      <w:r>
        <w:rPr>
          <w:rFonts w:ascii="宋体" w:hAnsi="宋体" w:eastAsia="宋体" w:cs="宋体"/>
          <w:sz w:val="22"/>
          <w:szCs w:val="22"/>
        </w:rPr>
        <w:t>被列入失信被执行人名单(以</w:t>
      </w:r>
      <w:r>
        <w:rPr>
          <w:rFonts w:hint="eastAsia" w:ascii="宋体" w:hAnsi="宋体" w:eastAsia="宋体" w:cs="宋体"/>
          <w:sz w:val="22"/>
          <w:szCs w:val="22"/>
        </w:rPr>
        <w:t>投标截止日</w:t>
      </w:r>
      <w:r>
        <w:rPr>
          <w:rFonts w:ascii="宋体" w:hAnsi="宋体" w:eastAsia="宋体" w:cs="宋体"/>
          <w:sz w:val="22"/>
          <w:szCs w:val="22"/>
        </w:rPr>
        <w:t>“信用中国”网站查询结果为准)</w:t>
      </w:r>
      <w:r>
        <w:rPr>
          <w:rFonts w:hint="eastAsia" w:ascii="宋体" w:hAnsi="宋体" w:eastAsia="宋体" w:cs="宋体"/>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Times New Roman"/>
          <w:spacing w:val="-1"/>
          <w:sz w:val="22"/>
          <w:szCs w:val="22"/>
        </w:rPr>
      </w:pPr>
      <w:r>
        <w:rPr>
          <w:rFonts w:hint="eastAsia" w:ascii="宋体" w:hAnsi="宋体" w:eastAsia="宋体" w:cs="宋体"/>
          <w:sz w:val="22"/>
          <w:szCs w:val="22"/>
        </w:rPr>
        <w:t>②</w:t>
      </w:r>
      <w:bookmarkEnd w:id="7"/>
      <w:bookmarkStart w:id="8" w:name="_Hlk48136548"/>
      <w:bookmarkStart w:id="9" w:name="_Hlk54023356"/>
      <w:r>
        <w:rPr>
          <w:rFonts w:ascii="宋体" w:hAnsi="宋体" w:eastAsia="宋体" w:cs="宋体"/>
          <w:sz w:val="22"/>
          <w:szCs w:val="22"/>
        </w:rPr>
        <w:t>201</w:t>
      </w:r>
      <w:r>
        <w:rPr>
          <w:rFonts w:hint="eastAsia" w:ascii="宋体" w:hAnsi="宋体" w:cs="宋体"/>
          <w:sz w:val="22"/>
          <w:szCs w:val="22"/>
          <w:u w:val="single"/>
          <w:lang w:val="en-US" w:eastAsia="zh-CN"/>
        </w:rPr>
        <w:t>9</w:t>
      </w:r>
      <w:r>
        <w:rPr>
          <w:rFonts w:ascii="宋体" w:hAnsi="宋体" w:eastAsia="宋体" w:cs="宋体"/>
          <w:sz w:val="22"/>
          <w:szCs w:val="22"/>
        </w:rPr>
        <w:t>年1月1日起至投标截止日止</w:t>
      </w:r>
      <w:r>
        <w:rPr>
          <w:rFonts w:hint="eastAsia" w:ascii="宋体" w:hAnsi="宋体" w:eastAsia="宋体" w:cs="宋体"/>
          <w:sz w:val="22"/>
          <w:szCs w:val="22"/>
        </w:rPr>
        <w:t>，</w:t>
      </w:r>
      <w:r>
        <w:rPr>
          <w:rFonts w:ascii="宋体" w:hAnsi="宋体" w:eastAsia="宋体" w:cs="宋体"/>
          <w:sz w:val="22"/>
          <w:szCs w:val="22"/>
        </w:rPr>
        <w:t>投标人</w:t>
      </w:r>
      <w:r>
        <w:rPr>
          <w:rFonts w:hint="eastAsia" w:ascii="宋体" w:hAnsi="宋体" w:eastAsia="宋体" w:cs="宋体"/>
          <w:sz w:val="22"/>
          <w:szCs w:val="22"/>
        </w:rPr>
        <w:t>、拟派项目负责人无</w:t>
      </w:r>
      <w:r>
        <w:rPr>
          <w:rFonts w:ascii="宋体" w:hAnsi="宋体" w:eastAsia="宋体" w:cs="宋体"/>
          <w:sz w:val="22"/>
          <w:szCs w:val="22"/>
        </w:rPr>
        <w:t>行贿犯罪</w:t>
      </w:r>
      <w:r>
        <w:rPr>
          <w:rFonts w:hint="eastAsia" w:ascii="宋体" w:hAnsi="宋体" w:eastAsia="宋体" w:cs="宋体"/>
          <w:sz w:val="22"/>
          <w:szCs w:val="22"/>
        </w:rPr>
        <w:t>记录</w:t>
      </w:r>
      <w:r>
        <w:rPr>
          <w:rFonts w:ascii="宋体" w:hAnsi="宋体" w:eastAsia="宋体" w:cs="宋体"/>
          <w:sz w:val="22"/>
          <w:szCs w:val="22"/>
        </w:rPr>
        <w:t>(以中国裁判文书网查询结果为准)</w:t>
      </w:r>
      <w:bookmarkEnd w:id="8"/>
      <w:r>
        <w:rPr>
          <w:rFonts w:hint="eastAsia" w:ascii="宋体" w:hAnsi="宋体" w:eastAsia="宋体" w:cs="宋体"/>
          <w:sz w:val="22"/>
          <w:szCs w:val="22"/>
        </w:rPr>
        <w:t>；</w:t>
      </w:r>
      <w:bookmarkEnd w:id="9"/>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lang w:val="en-US" w:eastAsia="zh-CN"/>
        </w:rPr>
      </w:pPr>
      <w:r>
        <w:rPr>
          <w:rFonts w:hint="eastAsia" w:ascii="宋体" w:hAnsi="宋体" w:eastAsia="宋体" w:cs="宋体"/>
          <w:sz w:val="22"/>
          <w:szCs w:val="22"/>
        </w:rPr>
        <w:t>③</w:t>
      </w:r>
      <w:r>
        <w:rPr>
          <w:rFonts w:hint="eastAsia" w:ascii="宋体" w:hAnsi="宋体" w:cs="宋体"/>
          <w:sz w:val="22"/>
          <w:szCs w:val="22"/>
          <w:lang w:eastAsia="zh-CN"/>
        </w:rPr>
        <w:t>具有环保部门认可并颁发危险废物营业许可证的企业或第三方服务企业（必须提供有危险废物营业许可证的处置单位出具的相应合作协议），必须保证所持的许可证、执照、证书或批准书有效存在，并核准经营相应危险废物类别，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lang w:val="en-US" w:eastAsia="zh-CN"/>
        </w:rPr>
      </w:pPr>
      <w:r>
        <w:rPr>
          <w:rFonts w:hint="eastAsia" w:ascii="宋体" w:hAnsi="宋体" w:cs="Times New Roman"/>
          <w:spacing w:val="-1"/>
          <w:sz w:val="22"/>
          <w:szCs w:val="22"/>
          <w:lang w:val="en-US" w:eastAsia="zh-CN"/>
        </w:rPr>
        <w:t>④处置供应商或第三方中标方须提供与具备危险货物运输资质单位的运输协议。</w:t>
      </w:r>
    </w:p>
    <w:p>
      <w:pPr>
        <w:tabs>
          <w:tab w:val="left" w:pos="4394"/>
          <w:tab w:val="left" w:pos="5990"/>
        </w:tabs>
        <w:adjustRightInd w:val="0"/>
        <w:snapToGrid w:val="0"/>
        <w:spacing w:line="360" w:lineRule="exact"/>
        <w:ind w:firstLine="436" w:firstLineChars="200"/>
        <w:rPr>
          <w:rFonts w:hint="eastAsia" w:ascii="Times New Roman" w:hAnsi="Times New Roman" w:eastAsia="宋体" w:cs="Times New Roman"/>
          <w:sz w:val="22"/>
          <w:szCs w:val="22"/>
        </w:rPr>
      </w:pPr>
      <w:r>
        <w:rPr>
          <w:rFonts w:ascii="宋体" w:hAnsi="宋体" w:eastAsia="宋体" w:cs="Times New Roman"/>
          <w:spacing w:val="-1"/>
          <w:sz w:val="22"/>
          <w:szCs w:val="22"/>
        </w:rPr>
        <w:t>3.2</w:t>
      </w:r>
      <w:r>
        <w:rPr>
          <w:rFonts w:hint="eastAsia" w:ascii="宋体" w:hAnsi="宋体" w:eastAsia="宋体" w:cs="Times New Roman"/>
          <w:spacing w:val="-1"/>
          <w:sz w:val="22"/>
          <w:szCs w:val="22"/>
        </w:rPr>
        <w:t>拟派项目负责人必须是投标人单位正式员工(即拟派负责人的当前参保单位信息显示为投标人)，</w:t>
      </w:r>
      <w:r>
        <w:rPr>
          <w:rFonts w:hint="eastAsia" w:ascii="宋体" w:hAnsi="宋体" w:eastAsia="宋体" w:cs="Times New Roman"/>
          <w:b/>
          <w:bCs/>
          <w:spacing w:val="-1"/>
          <w:sz w:val="22"/>
          <w:szCs w:val="22"/>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36" w:firstLineChars="200"/>
        <w:rPr>
          <w:rFonts w:hint="eastAsia" w:ascii="宋体" w:hAnsi="宋体" w:eastAsia="宋体" w:cs="宋体"/>
          <w:sz w:val="22"/>
          <w:szCs w:val="22"/>
        </w:rPr>
      </w:pPr>
      <w:r>
        <w:rPr>
          <w:rFonts w:ascii="宋体" w:hAnsi="宋体" w:eastAsia="宋体" w:cs="Times New Roman"/>
          <w:spacing w:val="-1"/>
          <w:sz w:val="22"/>
          <w:szCs w:val="22"/>
        </w:rPr>
        <w:t>3.</w:t>
      </w:r>
      <w:r>
        <w:rPr>
          <w:rFonts w:hint="eastAsia" w:ascii="宋体" w:hAnsi="宋体" w:eastAsia="宋体" w:cs="Times New Roman"/>
          <w:spacing w:val="-1"/>
          <w:sz w:val="22"/>
          <w:szCs w:val="22"/>
          <w:lang w:val="en-US" w:eastAsia="zh-CN"/>
        </w:rPr>
        <w:t>3</w:t>
      </w:r>
      <w:r>
        <w:rPr>
          <w:rFonts w:ascii="宋体" w:hAnsi="宋体" w:eastAsia="宋体" w:cs="Times New Roman"/>
          <w:spacing w:val="7"/>
          <w:sz w:val="22"/>
          <w:szCs w:val="22"/>
        </w:rPr>
        <w:t>本次招标</w:t>
      </w:r>
      <w:r>
        <w:rPr>
          <w:rFonts w:hint="eastAsia" w:ascii="宋体" w:hAnsi="宋体" w:eastAsia="宋体" w:cs="宋体"/>
          <w:spacing w:val="7"/>
          <w:sz w:val="22"/>
          <w:szCs w:val="22"/>
        </w:rPr>
        <w:t>不接受</w:t>
      </w:r>
      <w:r>
        <w:rPr>
          <w:rFonts w:ascii="宋体" w:hAnsi="宋体" w:eastAsia="宋体" w:cs="Times New Roman"/>
          <w:spacing w:val="6"/>
          <w:sz w:val="22"/>
          <w:szCs w:val="22"/>
        </w:rPr>
        <w:t>联合体投标。</w:t>
      </w:r>
    </w:p>
    <w:p>
      <w:pPr>
        <w:tabs>
          <w:tab w:val="left" w:pos="4394"/>
          <w:tab w:val="left" w:pos="5990"/>
        </w:tabs>
        <w:adjustRightInd w:val="0"/>
        <w:snapToGrid w:val="0"/>
        <w:spacing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w:t>
      </w:r>
      <w:r>
        <w:rPr>
          <w:rFonts w:hint="eastAsia" w:ascii="宋体" w:hAnsi="宋体" w:eastAsia="宋体" w:cs="Times New Roman"/>
          <w:sz w:val="22"/>
          <w:szCs w:val="22"/>
          <w:lang w:val="en-US" w:eastAsia="zh-CN"/>
        </w:rPr>
        <w:t>4</w:t>
      </w:r>
      <w:r>
        <w:rPr>
          <w:rFonts w:hint="eastAsia" w:ascii="宋体" w:hAnsi="宋体" w:eastAsia="宋体" w:cs="宋体"/>
          <w:sz w:val="22"/>
          <w:szCs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4.招标文件的获取</w:t>
      </w:r>
    </w:p>
    <w:p>
      <w:pPr>
        <w:widowControl/>
        <w:adjustRightInd w:val="0"/>
        <w:snapToGrid w:val="0"/>
        <w:spacing w:line="340" w:lineRule="exact"/>
        <w:ind w:firstLine="440" w:firstLineChars="200"/>
        <w:rPr>
          <w:rFonts w:ascii="宋体" w:hAnsi="宋体" w:eastAsia="宋体" w:cs="Arial"/>
          <w:kern w:val="0"/>
          <w:sz w:val="22"/>
          <w:szCs w:val="22"/>
        </w:rPr>
      </w:pPr>
      <w:r>
        <w:rPr>
          <w:rFonts w:hint="eastAsia" w:ascii="宋体" w:hAnsi="宋体" w:eastAsia="宋体" w:cs="Arial"/>
          <w:kern w:val="0"/>
          <w:sz w:val="22"/>
          <w:szCs w:val="22"/>
        </w:rPr>
        <w:t>凡符合资格条件并有投标意向的潜在投标人，请通过杭州萧山机场有限公司主页</w:t>
      </w:r>
      <w:r>
        <w:rPr>
          <w:rFonts w:ascii="Times New Roman" w:hAnsi="Times New Roman" w:eastAsia="宋体" w:cs="Times New Roman"/>
          <w:sz w:val="22"/>
          <w:szCs w:val="22"/>
        </w:rPr>
        <w:fldChar w:fldCharType="begin"/>
      </w:r>
      <w:r>
        <w:rPr>
          <w:rFonts w:ascii="Times New Roman" w:hAnsi="Times New Roman" w:eastAsia="宋体" w:cs="Times New Roman"/>
          <w:sz w:val="22"/>
          <w:szCs w:val="22"/>
        </w:rPr>
        <w:instrText xml:space="preserve"> HYPERLINK "http://www.hzairport.com/zbxx.aspx" </w:instrText>
      </w:r>
      <w:r>
        <w:rPr>
          <w:rFonts w:ascii="Times New Roman" w:hAnsi="Times New Roman" w:eastAsia="宋体" w:cs="Times New Roman"/>
          <w:sz w:val="22"/>
          <w:szCs w:val="22"/>
        </w:rPr>
        <w:fldChar w:fldCharType="separate"/>
      </w:r>
      <w:r>
        <w:rPr>
          <w:rFonts w:ascii="宋体" w:hAnsi="宋体" w:eastAsia="宋体" w:cs="Arial"/>
          <w:kern w:val="0"/>
          <w:sz w:val="22"/>
          <w:szCs w:val="22"/>
        </w:rPr>
        <w:t>http://www.hzairport.com/zbxx.aspx</w:t>
      </w:r>
      <w:r>
        <w:rPr>
          <w:rFonts w:ascii="宋体" w:hAnsi="宋体" w:eastAsia="宋体" w:cs="Arial"/>
          <w:kern w:val="0"/>
          <w:sz w:val="22"/>
          <w:szCs w:val="22"/>
        </w:rPr>
        <w:fldChar w:fldCharType="end"/>
      </w:r>
      <w:r>
        <w:rPr>
          <w:rFonts w:hint="eastAsia" w:ascii="宋体" w:hAnsi="宋体" w:eastAsia="宋体" w:cs="Arial"/>
          <w:kern w:val="0"/>
          <w:sz w:val="22"/>
          <w:szCs w:val="22"/>
        </w:rPr>
        <w:t>自行下载招标文件。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5.1 投标文件递交的截止时间：</w:t>
      </w:r>
      <w:r>
        <w:rPr>
          <w:rFonts w:hint="eastAsia" w:ascii="宋体" w:hAnsi="宋体" w:eastAsia="宋体" w:cs="宋体"/>
          <w:b/>
          <w:bCs/>
          <w:kern w:val="0"/>
          <w:position w:val="-2"/>
          <w:sz w:val="22"/>
          <w:szCs w:val="22"/>
          <w:u w:val="single"/>
        </w:rPr>
        <w:t xml:space="preserve">   202</w:t>
      </w:r>
      <w:r>
        <w:rPr>
          <w:rFonts w:hint="eastAsia" w:ascii="宋体" w:hAnsi="宋体" w:eastAsia="宋体" w:cs="宋体"/>
          <w:b/>
          <w:bCs/>
          <w:kern w:val="0"/>
          <w:position w:val="-2"/>
          <w:sz w:val="22"/>
          <w:szCs w:val="22"/>
          <w:u w:val="single"/>
          <w:lang w:val="en-US" w:eastAsia="zh-CN"/>
        </w:rPr>
        <w:t>2</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年</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6  </w:t>
      </w:r>
      <w:r>
        <w:rPr>
          <w:rFonts w:ascii="宋体" w:hAnsi="宋体" w:eastAsia="宋体" w:cs="宋体"/>
          <w:b/>
          <w:bCs/>
          <w:kern w:val="0"/>
          <w:position w:val="-2"/>
          <w:sz w:val="22"/>
          <w:szCs w:val="22"/>
        </w:rPr>
        <w:t>月</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 23 </w:t>
      </w:r>
      <w:r>
        <w:rPr>
          <w:rFonts w:ascii="宋体" w:hAnsi="宋体" w:eastAsia="宋体" w:cs="宋体"/>
          <w:b/>
          <w:bCs/>
          <w:kern w:val="0"/>
          <w:position w:val="-2"/>
          <w:sz w:val="22"/>
          <w:szCs w:val="22"/>
        </w:rPr>
        <w:t>日</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9 </w:t>
      </w:r>
      <w:r>
        <w:rPr>
          <w:rFonts w:ascii="宋体" w:hAnsi="宋体" w:eastAsia="宋体" w:cs="宋体"/>
          <w:b/>
          <w:bCs/>
          <w:kern w:val="0"/>
          <w:position w:val="-2"/>
          <w:sz w:val="22"/>
          <w:szCs w:val="22"/>
        </w:rPr>
        <w:t>时</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00 </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分(北京时间)。</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5.2 投标文件递交地点：</w:t>
      </w:r>
      <w:r>
        <w:rPr>
          <w:rFonts w:ascii="宋体" w:hAnsi="宋体" w:eastAsia="宋体" w:cs="宋体"/>
          <w:b/>
          <w:bCs/>
          <w:kern w:val="0"/>
          <w:position w:val="-2"/>
          <w:sz w:val="22"/>
          <w:szCs w:val="22"/>
        </w:rPr>
        <w:t>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r>
        <w:rPr>
          <w:rFonts w:ascii="宋体" w:hAnsi="宋体" w:eastAsia="宋体" w:cs="宋体"/>
          <w:b/>
          <w:bCs/>
          <w:kern w:val="0"/>
          <w:position w:val="-2"/>
          <w:sz w:val="22"/>
          <w:szCs w:val="22"/>
        </w:rPr>
        <w:t>。</w:t>
      </w:r>
      <w:r>
        <w:rPr>
          <w:rFonts w:hint="eastAsia" w:ascii="宋体" w:hAnsi="宋体" w:eastAsia="宋体" w:cs="宋体"/>
          <w:b/>
          <w:bCs/>
          <w:kern w:val="0"/>
          <w:position w:val="-2"/>
          <w:sz w:val="22"/>
          <w:szCs w:val="22"/>
        </w:rPr>
        <w:t>若采用投递方式的，请投递至杭州萧山国际机场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5.3 逾期送达的、未送达指定地点的或者未密封的投标文件，招标人将予以拒收。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0" w:name="_Hlk47996086"/>
      <w:r>
        <w:rPr>
          <w:rFonts w:ascii="宋体" w:hAnsi="宋体" w:eastAsia="宋体" w:cs="宋体"/>
          <w:kern w:val="0"/>
          <w:position w:val="-2"/>
          <w:sz w:val="22"/>
          <w:szCs w:val="22"/>
        </w:rPr>
        <w:t xml:space="preserve">6.1 </w:t>
      </w:r>
      <w:r>
        <w:rPr>
          <w:rFonts w:hint="eastAsia" w:ascii="宋体" w:hAnsi="宋体" w:eastAsia="宋体" w:cs="宋体"/>
          <w:kern w:val="0"/>
          <w:position w:val="-2"/>
          <w:sz w:val="22"/>
          <w:szCs w:val="22"/>
        </w:rPr>
        <w:t>中国招标投标公共服务平台</w:t>
      </w:r>
      <w:r>
        <w:rPr>
          <w:rFonts w:ascii="宋体" w:hAnsi="宋体" w:eastAsia="宋体" w:cs="宋体"/>
          <w:kern w:val="0"/>
          <w:position w:val="-2"/>
          <w:sz w:val="22"/>
          <w:szCs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6.2 </w:t>
      </w:r>
      <w:r>
        <w:rPr>
          <w:rFonts w:hint="eastAsia" w:ascii="宋体" w:hAnsi="宋体" w:eastAsia="宋体" w:cs="宋体"/>
          <w:kern w:val="0"/>
          <w:position w:val="-2"/>
          <w:sz w:val="22"/>
          <w:szCs w:val="22"/>
        </w:rPr>
        <w:t>浙江省机场集团有限公司官网</w:t>
      </w:r>
      <w:r>
        <w:rPr>
          <w:rFonts w:ascii="宋体" w:hAnsi="宋体" w:eastAsia="宋体" w:cs="宋体"/>
          <w:kern w:val="0"/>
          <w:position w:val="-2"/>
          <w:sz w:val="22"/>
          <w:szCs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6.3 </w:t>
      </w:r>
      <w:r>
        <w:rPr>
          <w:rFonts w:hint="eastAsia" w:ascii="宋体" w:hAnsi="宋体" w:eastAsia="宋体" w:cs="宋体"/>
          <w:kern w:val="0"/>
          <w:position w:val="-2"/>
          <w:sz w:val="22"/>
          <w:szCs w:val="22"/>
        </w:rPr>
        <w:t xml:space="preserve">杭州萧山机场有限公司官网 </w:t>
      </w:r>
      <w:r>
        <w:rPr>
          <w:rFonts w:ascii="宋体" w:hAnsi="宋体" w:eastAsia="宋体" w:cs="宋体"/>
          <w:kern w:val="0"/>
          <w:position w:val="-2"/>
          <w:sz w:val="22"/>
          <w:szCs w:val="22"/>
        </w:rPr>
        <w:t>http://www.hzairport.com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6.4 </w:t>
      </w:r>
      <w:r>
        <w:rPr>
          <w:rFonts w:hint="eastAsia" w:ascii="宋体" w:hAnsi="宋体" w:eastAsia="宋体" w:cs="宋体"/>
          <w:kern w:val="0"/>
          <w:position w:val="-2"/>
          <w:sz w:val="22"/>
          <w:szCs w:val="22"/>
        </w:rPr>
        <w:t>浙江政府采购网</w:t>
      </w:r>
      <w:r>
        <w:rPr>
          <w:rFonts w:ascii="宋体" w:hAnsi="宋体" w:eastAsia="宋体" w:cs="宋体"/>
          <w:kern w:val="0"/>
          <w:position w:val="-2"/>
          <w:sz w:val="22"/>
          <w:szCs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6.5 </w:t>
      </w:r>
      <w:r>
        <w:rPr>
          <w:rFonts w:hint="eastAsia" w:ascii="宋体" w:hAnsi="宋体" w:eastAsia="宋体" w:cs="宋体"/>
          <w:kern w:val="0"/>
          <w:position w:val="-2"/>
          <w:sz w:val="22"/>
          <w:szCs w:val="22"/>
        </w:rPr>
        <w:t xml:space="preserve">浙江政务服务网 </w:t>
      </w:r>
      <w:r>
        <w:rPr>
          <w:rFonts w:ascii="宋体" w:hAnsi="宋体" w:eastAsia="宋体" w:cs="宋体"/>
          <w:kern w:val="0"/>
          <w:position w:val="-2"/>
          <w:sz w:val="22"/>
          <w:szCs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6.6 </w:t>
      </w:r>
      <w:r>
        <w:rPr>
          <w:rFonts w:hint="eastAsia" w:ascii="宋体" w:hAnsi="宋体" w:eastAsia="宋体" w:cs="宋体"/>
          <w:kern w:val="0"/>
          <w:position w:val="-2"/>
          <w:sz w:val="22"/>
          <w:szCs w:val="22"/>
        </w:rPr>
        <w:t>政采云平台企业购</w:t>
      </w:r>
      <w:r>
        <w:rPr>
          <w:rFonts w:ascii="宋体" w:hAnsi="宋体" w:eastAsia="宋体" w:cs="宋体"/>
          <w:kern w:val="0"/>
          <w:position w:val="-2"/>
          <w:sz w:val="22"/>
          <w:szCs w:val="22"/>
        </w:rPr>
        <w:t xml:space="preserve"> https://b.zhengcaiyun.cn</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position w:val="-2"/>
          <w:sz w:val="22"/>
          <w:szCs w:val="22"/>
        </w:rPr>
      </w:pPr>
      <w:r>
        <w:rPr>
          <w:rFonts w:ascii="宋体" w:hAnsi="宋体" w:eastAsia="宋体" w:cs="宋体"/>
          <w:kern w:val="0"/>
          <w:position w:val="-2"/>
          <w:sz w:val="22"/>
          <w:szCs w:val="22"/>
        </w:rPr>
        <w:t xml:space="preserve">6.7 </w:t>
      </w:r>
      <w:bookmarkStart w:id="38" w:name="_GoBack"/>
      <w:bookmarkEnd w:id="38"/>
      <w:r>
        <w:rPr>
          <w:rFonts w:ascii="宋体" w:hAnsi="宋体" w:eastAsia="宋体" w:cs="宋体"/>
          <w:kern w:val="0"/>
          <w:position w:val="-2"/>
          <w:sz w:val="22"/>
          <w:szCs w:val="22"/>
        </w:rPr>
        <w:t xml:space="preserve"> </w:t>
      </w:r>
      <w:r>
        <w:rPr>
          <w:rFonts w:hint="eastAsia" w:ascii="宋体" w:hAnsi="宋体" w:eastAsia="宋体" w:cs="宋体"/>
          <w:kern w:val="0"/>
          <w:position w:val="-2"/>
          <w:sz w:val="22"/>
          <w:szCs w:val="22"/>
        </w:rPr>
        <w:t>招天下</w:t>
      </w:r>
      <w:r>
        <w:rPr>
          <w:rFonts w:ascii="宋体" w:hAnsi="宋体" w:eastAsia="宋体" w:cs="宋体"/>
          <w:kern w:val="0"/>
          <w:position w:val="-2"/>
          <w:sz w:val="22"/>
          <w:szCs w:val="22"/>
        </w:rPr>
        <w:t xml:space="preserve"> </w:t>
      </w:r>
      <w:r>
        <w:rPr>
          <w:rFonts w:ascii="宋体" w:hAnsi="宋体" w:eastAsia="宋体" w:cs="宋体"/>
          <w:kern w:val="0"/>
          <w:position w:val="-2"/>
          <w:sz w:val="22"/>
          <w:szCs w:val="22"/>
        </w:rPr>
        <w:fldChar w:fldCharType="begin"/>
      </w:r>
      <w:r>
        <w:rPr>
          <w:rFonts w:ascii="宋体" w:hAnsi="宋体" w:eastAsia="宋体" w:cs="宋体"/>
          <w:kern w:val="0"/>
          <w:position w:val="-2"/>
          <w:sz w:val="22"/>
          <w:szCs w:val="22"/>
        </w:rPr>
        <w:instrText xml:space="preserve"> HYPERLINK "https://www.zhaotx.cn" </w:instrText>
      </w:r>
      <w:r>
        <w:rPr>
          <w:rFonts w:ascii="宋体" w:hAnsi="宋体" w:eastAsia="宋体" w:cs="宋体"/>
          <w:kern w:val="0"/>
          <w:position w:val="-2"/>
          <w:sz w:val="22"/>
          <w:szCs w:val="22"/>
        </w:rPr>
        <w:fldChar w:fldCharType="separate"/>
      </w:r>
      <w:r>
        <w:rPr>
          <w:rFonts w:ascii="宋体" w:hAnsi="宋体" w:eastAsia="宋体" w:cs="Times New Roman"/>
          <w:sz w:val="22"/>
          <w:szCs w:val="22"/>
        </w:rPr>
        <w:t>https://www.zhaotx.cn</w:t>
      </w:r>
      <w:r>
        <w:rPr>
          <w:rFonts w:ascii="宋体" w:hAnsi="宋体" w:eastAsia="宋体" w:cs="宋体"/>
          <w:kern w:val="0"/>
          <w:position w:val="-2"/>
          <w:sz w:val="22"/>
          <w:szCs w:val="22"/>
        </w:rPr>
        <w:fldChar w:fldCharType="end"/>
      </w:r>
      <w:bookmarkEnd w:id="10"/>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7.其他事项</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w:t>
      </w:r>
      <w:r>
        <w:rPr>
          <w:rFonts w:hint="eastAsia" w:ascii="宋体" w:hAnsi="宋体" w:eastAsia="宋体" w:cs="宋体"/>
          <w:kern w:val="0"/>
          <w:position w:val="-2"/>
          <w:sz w:val="22"/>
          <w:szCs w:val="22"/>
        </w:rPr>
        <w:t>当</w:t>
      </w:r>
      <w:r>
        <w:rPr>
          <w:rFonts w:ascii="宋体" w:hAnsi="宋体" w:eastAsia="宋体" w:cs="宋体"/>
          <w:kern w:val="0"/>
          <w:position w:val="-2"/>
          <w:sz w:val="22"/>
          <w:szCs w:val="22"/>
        </w:rPr>
        <w:t>投标文件</w:t>
      </w:r>
      <w:r>
        <w:rPr>
          <w:rFonts w:hint="eastAsia" w:ascii="宋体" w:hAnsi="宋体" w:eastAsia="宋体" w:cs="宋体"/>
          <w:kern w:val="0"/>
          <w:position w:val="-2"/>
          <w:sz w:val="22"/>
          <w:szCs w:val="22"/>
        </w:rPr>
        <w:t>由</w:t>
      </w:r>
      <w:r>
        <w:rPr>
          <w:rFonts w:ascii="宋体" w:hAnsi="宋体" w:eastAsia="宋体" w:cs="宋体"/>
          <w:kern w:val="0"/>
          <w:position w:val="-2"/>
          <w:sz w:val="22"/>
          <w:szCs w:val="22"/>
        </w:rPr>
        <w:t>委托代理人</w:t>
      </w:r>
      <w:r>
        <w:rPr>
          <w:rFonts w:hint="eastAsia" w:ascii="宋体" w:hAnsi="宋体" w:eastAsia="宋体" w:cs="宋体"/>
          <w:kern w:val="0"/>
          <w:position w:val="-2"/>
          <w:sz w:val="22"/>
          <w:szCs w:val="22"/>
        </w:rPr>
        <w:t>签署时，该委托代理人必须是投标人单位正式员工(</w:t>
      </w:r>
      <w:r>
        <w:rPr>
          <w:rFonts w:hint="eastAsia" w:ascii="宋体" w:hAnsi="宋体" w:eastAsia="宋体" w:cs="宋体"/>
          <w:b/>
          <w:bCs/>
          <w:kern w:val="0"/>
          <w:position w:val="-2"/>
          <w:sz w:val="22"/>
          <w:szCs w:val="22"/>
        </w:rPr>
        <w:t>即委托代理人的当前参保单位信息显示为投标人</w:t>
      </w:r>
      <w:r>
        <w:rPr>
          <w:rFonts w:hint="eastAsia" w:ascii="宋体" w:hAnsi="宋体" w:eastAsia="宋体" w:cs="宋体"/>
          <w:kern w:val="0"/>
          <w:position w:val="-2"/>
          <w:sz w:val="22"/>
          <w:szCs w:val="22"/>
        </w:rPr>
        <w:t>)，证明方式为下列三个中的任意一个：</w:t>
      </w:r>
      <w:r>
        <w:rPr>
          <w:rFonts w:hint="eastAsia" w:ascii="宋体" w:hAnsi="宋体" w:eastAsia="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8.联系方式</w:t>
      </w:r>
    </w:p>
    <w:p>
      <w:pPr>
        <w:pStyle w:val="9"/>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sz w:val="22"/>
          <w:szCs w:val="22"/>
          <w:lang w:val="en-US"/>
        </w:rPr>
      </w:pPr>
      <w:r>
        <w:rPr>
          <w:rFonts w:hint="eastAsia" w:ascii="Calibri" w:hAnsi="Calibri" w:eastAsia="宋体" w:cs="宋体"/>
          <w:kern w:val="2"/>
          <w:sz w:val="22"/>
          <w:szCs w:val="22"/>
          <w:lang w:val="en-US" w:eastAsia="zh-CN" w:bidi="ar"/>
        </w:rPr>
        <w:t>投标联系人：</w:t>
      </w:r>
      <w:r>
        <w:rPr>
          <w:rFonts w:hint="eastAsia" w:ascii="Times New Roman" w:hAnsi="Times New Roman" w:eastAsia="宋体" w:cs="宋体"/>
          <w:kern w:val="2"/>
          <w:sz w:val="22"/>
          <w:szCs w:val="22"/>
          <w:lang w:val="en-US" w:eastAsia="zh-CN" w:bidi="ar"/>
        </w:rPr>
        <w:t xml:space="preserve">郑工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rPr>
        <w:t>0571-83833147</w:t>
      </w:r>
    </w:p>
    <w:p>
      <w:pPr>
        <w:keepNext w:val="0"/>
        <w:keepLines w:val="0"/>
        <w:widowControl/>
        <w:suppressLineNumbers w:val="0"/>
        <w:jc w:val="left"/>
        <w:rPr>
          <w:rFonts w:ascii="Times New Roman" w:hAnsi="Times New Roman" w:eastAsia="宋体" w:cs="Times New Roman"/>
          <w:sz w:val="22"/>
          <w:szCs w:val="22"/>
        </w:rPr>
      </w:pPr>
      <w:r>
        <w:rPr>
          <w:rFonts w:hint="eastAsia" w:ascii="Times New Roman" w:hAnsi="Times New Roman" w:eastAsia="宋体" w:cs="宋体"/>
          <w:kern w:val="2"/>
          <w:sz w:val="22"/>
          <w:szCs w:val="22"/>
          <w:lang w:val="en-US" w:eastAsia="zh-CN" w:bidi="ar"/>
        </w:rPr>
        <w:t xml:space="preserve">    </w:t>
      </w:r>
      <w:r>
        <w:rPr>
          <w:rFonts w:hint="eastAsia" w:ascii="Calibri" w:hAnsi="Calibri" w:eastAsia="宋体" w:cs="宋体"/>
          <w:kern w:val="2"/>
          <w:sz w:val="22"/>
          <w:szCs w:val="22"/>
          <w:lang w:val="en-US" w:eastAsia="zh-CN" w:bidi="ar"/>
        </w:rPr>
        <w:t>招标监督人：</w:t>
      </w:r>
      <w:r>
        <w:rPr>
          <w:rFonts w:hint="eastAsia" w:ascii="Times New Roman" w:hAnsi="Times New Roman" w:eastAsia="宋体" w:cs="宋体"/>
          <w:kern w:val="2"/>
          <w:sz w:val="22"/>
          <w:szCs w:val="22"/>
          <w:lang w:val="en-US" w:eastAsia="zh-CN" w:bidi="ar"/>
        </w:rPr>
        <w:t xml:space="preserve">孟工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bidi="ar-SA"/>
        </w:rPr>
        <w:t>0571-83837728</w:t>
      </w:r>
    </w:p>
    <w:p>
      <w:pPr>
        <w:pStyle w:val="3"/>
        <w:spacing w:before="0" w:after="0" w:line="240" w:lineRule="auto"/>
        <w:ind w:right="57"/>
        <w:jc w:val="center"/>
        <w:rPr>
          <w:rFonts w:eastAsia="宋体" w:cs="Times New Roman"/>
          <w:sz w:val="32"/>
          <w:szCs w:val="32"/>
        </w:rPr>
      </w:pPr>
      <w:r>
        <w:rPr>
          <w:rFonts w:ascii="宋体" w:hAnsi="宋体" w:eastAsia="宋体" w:cs="宋体"/>
          <w:kern w:val="0"/>
          <w:sz w:val="22"/>
          <w:szCs w:val="22"/>
        </w:rPr>
        <w:br w:type="page"/>
      </w:r>
      <w:bookmarkStart w:id="11" w:name="_Toc52907675"/>
      <w:bookmarkStart w:id="12" w:name="_Toc6600"/>
      <w:bookmarkStart w:id="13" w:name="_Toc14638"/>
      <w:r>
        <w:rPr>
          <w:rFonts w:eastAsia="宋体" w:cs="Times New Roman"/>
          <w:sz w:val="32"/>
          <w:szCs w:val="32"/>
        </w:rPr>
        <w:t>第二章    投标人须知</w:t>
      </w:r>
      <w:bookmarkEnd w:id="11"/>
      <w:bookmarkEnd w:id="12"/>
      <w:bookmarkEnd w:id="13"/>
    </w:p>
    <w:p>
      <w:pPr>
        <w:pStyle w:val="4"/>
        <w:spacing w:line="240" w:lineRule="auto"/>
        <w:ind w:firstLine="0" w:firstLineChars="0"/>
        <w:jc w:val="center"/>
        <w:rPr>
          <w:rFonts w:eastAsia="宋体" w:cs="Times New Roman"/>
          <w:sz w:val="28"/>
          <w:szCs w:val="28"/>
        </w:rPr>
      </w:pPr>
      <w:r>
        <w:rPr>
          <w:rFonts w:eastAsia="宋体" w:cs="Times New Roman"/>
          <w:sz w:val="28"/>
          <w:szCs w:val="28"/>
        </w:rPr>
        <w:t>投标人须知前附表</w:t>
      </w:r>
    </w:p>
    <w:tbl>
      <w:tblPr>
        <w:tblStyle w:val="11"/>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条款号</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pacing w:val="-2"/>
                <w:sz w:val="22"/>
                <w:szCs w:val="22"/>
              </w:rPr>
            </w:pPr>
            <w:r>
              <w:rPr>
                <w:rFonts w:hint="eastAsia" w:ascii="宋体" w:hAnsi="宋体" w:eastAsia="宋体" w:cs="宋体"/>
                <w:spacing w:val="-2"/>
                <w:sz w:val="22"/>
                <w:szCs w:val="22"/>
              </w:rPr>
              <w:t xml:space="preserve">名  称：杭州萧山国际机场有限公司 </w:t>
            </w:r>
          </w:p>
          <w:p>
            <w:pPr>
              <w:adjustRightInd w:val="0"/>
              <w:snapToGrid w:val="0"/>
              <w:rPr>
                <w:rFonts w:ascii="宋体" w:hAnsi="宋体" w:eastAsia="宋体" w:cs="宋体"/>
                <w:spacing w:val="-2"/>
                <w:sz w:val="22"/>
                <w:szCs w:val="22"/>
              </w:rPr>
            </w:pPr>
            <w:r>
              <w:rPr>
                <w:rFonts w:hint="eastAsia" w:ascii="宋体" w:hAnsi="宋体" w:eastAsia="宋体" w:cs="宋体"/>
                <w:spacing w:val="-2"/>
                <w:sz w:val="22"/>
                <w:szCs w:val="22"/>
              </w:rPr>
              <w:t>地  址：杭州</w:t>
            </w:r>
            <w:r>
              <w:rPr>
                <w:rFonts w:hint="eastAsia" w:ascii="宋体" w:hAnsi="宋体" w:eastAsia="宋体" w:cs="宋体"/>
                <w:kern w:val="0"/>
                <w:position w:val="-2"/>
                <w:sz w:val="22"/>
                <w:szCs w:val="22"/>
              </w:rPr>
              <w:t>萧山国际机场内</w:t>
            </w:r>
            <w:r>
              <w:rPr>
                <w:rFonts w:ascii="宋体" w:hAnsi="宋体" w:eastAsia="宋体" w:cs="宋体"/>
                <w:spacing w:val="-2"/>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lang w:eastAsia="zh-CN"/>
              </w:rPr>
            </w:pPr>
            <w:r>
              <w:rPr>
                <w:rFonts w:hint="eastAsia" w:ascii="宋体" w:hAnsi="宋体" w:eastAsia="宋体" w:cs="Arial"/>
                <w:kern w:val="0"/>
                <w:sz w:val="22"/>
                <w:szCs w:val="22"/>
              </w:rPr>
              <w:t>危险固废物委托处置项目</w:t>
            </w:r>
            <w:r>
              <w:rPr>
                <w:rFonts w:hint="eastAsia" w:ascii="宋体" w:hAnsi="宋体" w:eastAsia="宋体" w:cs="Arial"/>
                <w:kern w:val="0"/>
                <w:sz w:val="22"/>
                <w:szCs w:val="22"/>
                <w:lang w:eastAsia="zh-CN"/>
              </w:rPr>
              <w:t>（重新招标）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1.3.2</w:t>
            </w:r>
          </w:p>
        </w:tc>
        <w:tc>
          <w:tcPr>
            <w:tcW w:w="2018" w:type="dxa"/>
            <w:vAlign w:val="center"/>
          </w:tcPr>
          <w:p>
            <w:pPr>
              <w:adjustRightInd w:val="0"/>
              <w:snapToGrid w:val="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服务期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Times New Roman"/>
                <w:spacing w:val="-1"/>
                <w:sz w:val="22"/>
                <w:szCs w:val="22"/>
              </w:rPr>
              <w:t>合同签订之日起至2022年12月31日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1.3.3</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施工地点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1.3.4</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质量要求</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1.4.3</w:t>
            </w:r>
            <w:r>
              <w:rPr>
                <w:rFonts w:ascii="宋体" w:hAnsi="宋体" w:eastAsia="宋体" w:cs="宋体"/>
                <w:kern w:val="0"/>
                <w:sz w:val="22"/>
                <w:szCs w:val="22"/>
              </w:rPr>
              <w:t>(</w:t>
            </w:r>
            <w:r>
              <w:rPr>
                <w:rFonts w:hint="eastAsia" w:ascii="宋体" w:hAnsi="宋体" w:eastAsia="宋体" w:cs="宋体"/>
                <w:kern w:val="0"/>
                <w:sz w:val="22"/>
                <w:szCs w:val="22"/>
              </w:rPr>
              <w:t>9</w:t>
            </w:r>
            <w:r>
              <w:rPr>
                <w:rFonts w:ascii="宋体" w:hAnsi="宋体" w:eastAsia="宋体" w:cs="宋体"/>
                <w:kern w:val="0"/>
                <w:sz w:val="22"/>
                <w:szCs w:val="22"/>
              </w:rPr>
              <w:t>)</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1.9.1</w:t>
            </w:r>
          </w:p>
        </w:tc>
        <w:tc>
          <w:tcPr>
            <w:tcW w:w="2018" w:type="dxa"/>
            <w:vAlign w:val="center"/>
          </w:tcPr>
          <w:p>
            <w:pPr>
              <w:adjustRightInd w:val="0"/>
              <w:snapToGrid w:val="0"/>
              <w:jc w:val="center"/>
              <w:rPr>
                <w:rFonts w:ascii="宋体" w:hAnsi="宋体" w:eastAsia="宋体" w:cs="宋体"/>
                <w:sz w:val="22"/>
                <w:szCs w:val="22"/>
              </w:rPr>
            </w:pPr>
            <w:bookmarkStart w:id="14" w:name="_Hlk47083179"/>
            <w:r>
              <w:rPr>
                <w:rFonts w:ascii="宋体" w:hAnsi="宋体" w:eastAsia="宋体" w:cs="宋体"/>
                <w:sz w:val="22"/>
                <w:szCs w:val="22"/>
              </w:rPr>
              <w:t>踏勘现场</w:t>
            </w:r>
            <w:bookmarkEnd w:id="14"/>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Calibri"/>
                <w:kern w:val="0"/>
                <w:sz w:val="22"/>
                <w:szCs w:val="22"/>
              </w:rPr>
            </w:pPr>
            <w:r>
              <w:rPr>
                <w:rFonts w:ascii="宋体" w:hAnsi="宋体" w:eastAsia="宋体" w:cs="Calibri"/>
                <w:kern w:val="0"/>
                <w:sz w:val="22"/>
                <w:szCs w:val="22"/>
              </w:rPr>
              <w:sym w:font="Wingdings 2" w:char="0052"/>
            </w:r>
            <w:r>
              <w:rPr>
                <w:rFonts w:ascii="宋体" w:hAnsi="宋体" w:eastAsia="宋体" w:cs="Calibri"/>
                <w:kern w:val="0"/>
                <w:sz w:val="22"/>
                <w:szCs w:val="22"/>
              </w:rPr>
              <w:t>不组织</w:t>
            </w:r>
          </w:p>
          <w:p>
            <w:pPr>
              <w:autoSpaceDE w:val="0"/>
              <w:autoSpaceDN w:val="0"/>
              <w:adjustRightInd w:val="0"/>
              <w:snapToGrid w:val="0"/>
              <w:rPr>
                <w:rFonts w:ascii="宋体" w:hAnsi="宋体" w:eastAsia="宋体" w:cs="Times New Roman"/>
                <w:sz w:val="22"/>
              </w:rPr>
            </w:pPr>
            <w:r>
              <w:rPr>
                <w:rFonts w:ascii="宋体" w:hAnsi="宋体" w:eastAsia="宋体" w:cs="Calibri"/>
                <w:kern w:val="0"/>
                <w:sz w:val="22"/>
                <w:szCs w:val="22"/>
              </w:rPr>
              <w:sym w:font="Wingdings" w:char="00A8"/>
            </w:r>
            <w:r>
              <w:rPr>
                <w:rFonts w:hint="eastAsia" w:ascii="宋体" w:hAnsi="宋体" w:eastAsia="宋体" w:cs="Calibri"/>
                <w:kern w:val="0"/>
                <w:sz w:val="22"/>
                <w:szCs w:val="22"/>
                <w:lang w:eastAsia="zh-CN"/>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w:t>
            </w:r>
          </w:p>
          <w:p>
            <w:pPr>
              <w:adjustRightInd w:val="0"/>
              <w:snapToGrid w:val="0"/>
              <w:rPr>
                <w:rFonts w:ascii="宋体" w:hAnsi="宋体" w:eastAsia="宋体" w:cs="宋体"/>
                <w:sz w:val="22"/>
                <w:szCs w:val="22"/>
              </w:rPr>
            </w:pPr>
            <w:r>
              <w:rPr>
                <w:rFonts w:ascii="宋体" w:hAnsi="宋体" w:eastAsia="宋体" w:cs="宋体"/>
                <w:sz w:val="22"/>
                <w:szCs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分包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1.12.1</w:t>
            </w:r>
          </w:p>
        </w:tc>
        <w:tc>
          <w:tcPr>
            <w:tcW w:w="2018" w:type="dxa"/>
            <w:vAlign w:val="center"/>
          </w:tcPr>
          <w:p>
            <w:pPr>
              <w:adjustRightInd w:val="0"/>
              <w:snapToGrid w:val="0"/>
              <w:jc w:val="center"/>
              <w:rPr>
                <w:rFonts w:ascii="宋体" w:hAnsi="宋体" w:eastAsia="宋体" w:cs="宋体"/>
                <w:sz w:val="22"/>
                <w:szCs w:val="22"/>
              </w:rPr>
            </w:pPr>
            <w:bookmarkStart w:id="15" w:name="_Hlk47084158"/>
            <w:r>
              <w:rPr>
                <w:rFonts w:ascii="宋体" w:hAnsi="宋体" w:eastAsia="宋体" w:cs="宋体"/>
                <w:sz w:val="22"/>
                <w:szCs w:val="22"/>
              </w:rPr>
              <w:t>实质性要求和条件</w:t>
            </w:r>
            <w:bookmarkEnd w:id="15"/>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投标文件存在以下情形之一的，由评标委员会评审后予以否决：</w:t>
            </w:r>
          </w:p>
          <w:p>
            <w:pPr>
              <w:adjustRightInd w:val="0"/>
              <w:snapToGrid w:val="0"/>
              <w:rPr>
                <w:rFonts w:hint="eastAsia" w:ascii="宋体" w:hAnsi="宋体" w:eastAsia="宋体" w:cs="宋体"/>
                <w:sz w:val="22"/>
                <w:szCs w:val="22"/>
              </w:rPr>
            </w:pPr>
            <w:r>
              <w:rPr>
                <w:rFonts w:ascii="宋体" w:hAnsi="宋体" w:eastAsia="宋体" w:cs="宋体"/>
                <w:sz w:val="22"/>
                <w:szCs w:val="22"/>
              </w:rPr>
              <w:t>(1)投标人的资格条件未满足投标人须知及前附表第1.4.1项、第1.4.2项、第1.4.3项要求</w:t>
            </w:r>
            <w:r>
              <w:rPr>
                <w:rFonts w:hint="eastAsia" w:ascii="宋体" w:hAnsi="宋体" w:eastAsia="宋体" w:cs="宋体"/>
                <w:sz w:val="22"/>
                <w:szCs w:val="22"/>
              </w:rPr>
              <w:t>；</w:t>
            </w:r>
          </w:p>
          <w:p>
            <w:pPr>
              <w:adjustRightInd w:val="0"/>
              <w:snapToGrid w:val="0"/>
              <w:rPr>
                <w:rFonts w:ascii="宋体" w:hAnsi="宋体" w:eastAsia="宋体" w:cs="宋体"/>
                <w:sz w:val="22"/>
                <w:szCs w:val="22"/>
              </w:rPr>
            </w:pPr>
            <w:r>
              <w:rPr>
                <w:rFonts w:hint="eastAsia" w:ascii="宋体" w:hAnsi="宋体" w:eastAsia="宋体" w:cs="宋体"/>
                <w:b/>
                <w:sz w:val="22"/>
                <w:szCs w:val="22"/>
              </w:rPr>
              <w:t>(2)</w:t>
            </w:r>
            <w:r>
              <w:rPr>
                <w:rFonts w:ascii="宋体" w:hAnsi="宋体" w:eastAsia="宋体" w:cs="宋体"/>
                <w:b/>
                <w:sz w:val="22"/>
                <w:szCs w:val="22"/>
              </w:rPr>
              <w:t>提供的证明文件</w:t>
            </w:r>
            <w:r>
              <w:rPr>
                <w:rFonts w:hint="eastAsia" w:ascii="宋体" w:hAnsi="宋体" w:eastAsia="宋体" w:cs="宋体"/>
                <w:b/>
                <w:sz w:val="22"/>
                <w:szCs w:val="22"/>
              </w:rPr>
              <w:t>未满足招标公告资格条件和本</w:t>
            </w:r>
            <w:r>
              <w:rPr>
                <w:rFonts w:ascii="宋体" w:hAnsi="宋体" w:eastAsia="宋体" w:cs="宋体"/>
                <w:b/>
                <w:sz w:val="22"/>
                <w:szCs w:val="22"/>
              </w:rPr>
              <w:t>前附表</w:t>
            </w:r>
            <w:r>
              <w:rPr>
                <w:rFonts w:hint="eastAsia" w:ascii="宋体" w:hAnsi="宋体" w:eastAsia="宋体" w:cs="宋体"/>
                <w:b/>
                <w:sz w:val="22"/>
                <w:szCs w:val="22"/>
              </w:rPr>
              <w:t>第</w:t>
            </w:r>
            <w:r>
              <w:rPr>
                <w:rFonts w:ascii="宋体" w:hAnsi="宋体" w:eastAsia="宋体" w:cs="宋体"/>
                <w:b/>
                <w:sz w:val="22"/>
                <w:szCs w:val="22"/>
              </w:rPr>
              <w:t>3.5</w:t>
            </w:r>
            <w:r>
              <w:rPr>
                <w:rFonts w:hint="eastAsia" w:ascii="宋体" w:hAnsi="宋体" w:eastAsia="宋体" w:cs="宋体"/>
                <w:b/>
                <w:sz w:val="22"/>
                <w:szCs w:val="22"/>
              </w:rPr>
              <w:t>项</w:t>
            </w:r>
            <w:r>
              <w:rPr>
                <w:rFonts w:ascii="宋体" w:hAnsi="宋体" w:eastAsia="宋体" w:cs="宋体"/>
                <w:b/>
                <w:sz w:val="22"/>
                <w:szCs w:val="22"/>
              </w:rPr>
              <w:t>中“</w:t>
            </w:r>
            <w:r>
              <w:rPr>
                <w:rFonts w:hint="eastAsia" w:ascii="宋体" w:hAnsi="宋体" w:eastAsia="宋体" w:cs="宋体"/>
                <w:b/>
                <w:sz w:val="22"/>
                <w:szCs w:val="22"/>
              </w:rPr>
              <w:t>资格审查资料的特殊要求</w:t>
            </w:r>
            <w:r>
              <w:rPr>
                <w:rFonts w:ascii="宋体" w:hAnsi="宋体" w:eastAsia="宋体" w:cs="宋体"/>
                <w:b/>
                <w:sz w:val="22"/>
                <w:szCs w:val="22"/>
              </w:rPr>
              <w:t>”</w:t>
            </w:r>
            <w:r>
              <w:rPr>
                <w:rFonts w:hint="eastAsia" w:ascii="宋体" w:hAnsi="宋体" w:eastAsia="宋体" w:cs="宋体"/>
                <w:b/>
                <w:sz w:val="22"/>
                <w:szCs w:val="22"/>
              </w:rPr>
              <w:t>的要求</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3</w:t>
            </w:r>
            <w:r>
              <w:rPr>
                <w:rFonts w:ascii="宋体" w:hAnsi="宋体" w:eastAsia="宋体" w:cs="宋体"/>
                <w:sz w:val="22"/>
                <w:szCs w:val="22"/>
              </w:rPr>
              <w:t>)未按招标文件的要求加盖单位章，或投标人的法定代表人(或其委托代理人)未按招标文件要求签字或盖章的；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4</w:t>
            </w:r>
            <w:r>
              <w:rPr>
                <w:rFonts w:ascii="宋体" w:hAnsi="宋体" w:eastAsia="宋体" w:cs="宋体"/>
                <w:sz w:val="22"/>
                <w:szCs w:val="22"/>
              </w:rPr>
              <w:t>)</w:t>
            </w:r>
            <w:r>
              <w:rPr>
                <w:rFonts w:hint="eastAsia" w:ascii="宋体" w:hAnsi="宋体" w:eastAsia="宋体" w:cs="宋体"/>
                <w:b/>
                <w:bCs/>
                <w:kern w:val="0"/>
                <w:position w:val="-2"/>
                <w:sz w:val="22"/>
                <w:szCs w:val="22"/>
              </w:rPr>
              <w:t>当</w:t>
            </w:r>
            <w:r>
              <w:rPr>
                <w:rFonts w:ascii="宋体" w:hAnsi="宋体" w:eastAsia="宋体" w:cs="宋体"/>
                <w:b/>
                <w:bCs/>
                <w:kern w:val="0"/>
                <w:position w:val="-2"/>
                <w:sz w:val="22"/>
                <w:szCs w:val="22"/>
              </w:rPr>
              <w:t>投标文件</w:t>
            </w:r>
            <w:r>
              <w:rPr>
                <w:rFonts w:hint="eastAsia" w:ascii="宋体" w:hAnsi="宋体" w:eastAsia="宋体" w:cs="宋体"/>
                <w:b/>
                <w:bCs/>
                <w:kern w:val="0"/>
                <w:position w:val="-2"/>
                <w:sz w:val="22"/>
                <w:szCs w:val="22"/>
              </w:rPr>
              <w:t>由</w:t>
            </w:r>
            <w:r>
              <w:rPr>
                <w:rFonts w:ascii="宋体" w:hAnsi="宋体" w:eastAsia="宋体" w:cs="宋体"/>
                <w:b/>
                <w:bCs/>
                <w:kern w:val="0"/>
                <w:position w:val="-2"/>
                <w:sz w:val="22"/>
                <w:szCs w:val="22"/>
              </w:rPr>
              <w:t>委托代理人</w:t>
            </w:r>
            <w:r>
              <w:rPr>
                <w:rFonts w:hint="eastAsia" w:ascii="宋体" w:hAnsi="宋体" w:eastAsia="宋体" w:cs="宋体"/>
                <w:b/>
                <w:bCs/>
                <w:kern w:val="0"/>
                <w:position w:val="-2"/>
                <w:sz w:val="22"/>
                <w:szCs w:val="22"/>
              </w:rPr>
              <w:t>签署时，</w:t>
            </w:r>
            <w:r>
              <w:rPr>
                <w:rFonts w:ascii="宋体" w:hAnsi="宋体" w:eastAsia="宋体" w:cs="宋体"/>
                <w:sz w:val="22"/>
                <w:szCs w:val="22"/>
              </w:rPr>
              <w:t>委托代理人未提供有效的委托授权书</w:t>
            </w:r>
            <w:r>
              <w:rPr>
                <w:rFonts w:hint="eastAsia" w:ascii="宋体" w:hAnsi="宋体" w:eastAsia="宋体" w:cs="宋体"/>
                <w:sz w:val="22"/>
                <w:szCs w:val="22"/>
              </w:rPr>
              <w:t>，或</w:t>
            </w:r>
            <w:r>
              <w:rPr>
                <w:rFonts w:hint="eastAsia" w:ascii="宋体" w:hAnsi="宋体" w:eastAsia="宋体" w:cs="宋体"/>
                <w:b/>
                <w:bCs/>
                <w:kern w:val="0"/>
                <w:position w:val="-2"/>
                <w:sz w:val="22"/>
                <w:szCs w:val="22"/>
              </w:rPr>
              <w:t>投标人无法通过招标公告规定的任意一种方式证明委托代理人是投标人单位正式员工的；</w:t>
            </w:r>
          </w:p>
          <w:p>
            <w:pPr>
              <w:adjustRightInd w:val="0"/>
              <w:snapToGrid w:val="0"/>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投标人存在《中华人民共和国招标投标法实施条例》第三十九～四十二条规定的情形之一且经评标委员会半数以上成员认定的；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6</w:t>
            </w:r>
            <w:r>
              <w:rPr>
                <w:rFonts w:ascii="宋体" w:hAnsi="宋体" w:eastAsia="宋体" w:cs="宋体"/>
                <w:sz w:val="22"/>
                <w:szCs w:val="22"/>
              </w:rPr>
              <w:t>)</w:t>
            </w:r>
            <w:r>
              <w:rPr>
                <w:rFonts w:hint="eastAsia" w:ascii="宋体" w:hAnsi="宋体" w:eastAsia="宋体" w:cs="宋体"/>
                <w:sz w:val="22"/>
                <w:szCs w:val="22"/>
              </w:rPr>
              <w:t>投标人名称与获取招标文件时登记的名称不一致的；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7</w:t>
            </w:r>
            <w:r>
              <w:rPr>
                <w:rFonts w:ascii="宋体" w:hAnsi="宋体" w:eastAsia="宋体" w:cs="宋体"/>
                <w:sz w:val="22"/>
                <w:szCs w:val="22"/>
              </w:rPr>
              <w:t>)投标函载明的</w:t>
            </w:r>
            <w:r>
              <w:rPr>
                <w:rFonts w:hint="eastAsia" w:ascii="宋体" w:hAnsi="宋体" w:eastAsia="宋体" w:cs="宋体"/>
                <w:sz w:val="22"/>
                <w:szCs w:val="22"/>
                <w:lang w:val="en-US" w:eastAsia="zh-CN"/>
              </w:rPr>
              <w:t>服务</w:t>
            </w:r>
            <w:r>
              <w:rPr>
                <w:rFonts w:ascii="宋体" w:hAnsi="宋体" w:eastAsia="宋体" w:cs="宋体"/>
                <w:sz w:val="22"/>
                <w:szCs w:val="22"/>
              </w:rPr>
              <w:t>期不符合招标文件要求的；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8</w:t>
            </w:r>
            <w:r>
              <w:rPr>
                <w:rFonts w:ascii="宋体" w:hAnsi="宋体" w:eastAsia="宋体" w:cs="宋体"/>
                <w:sz w:val="22"/>
                <w:szCs w:val="22"/>
              </w:rPr>
              <w:t>)投标文件未按规定的格式填写，内容不全或关键字迹模糊、无法辨认的；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9</w:t>
            </w:r>
            <w:r>
              <w:rPr>
                <w:rFonts w:ascii="宋体" w:hAnsi="宋体" w:eastAsia="宋体" w:cs="宋体"/>
                <w:sz w:val="22"/>
                <w:szCs w:val="22"/>
              </w:rPr>
              <w:t>)投标报价高于招标文件设定的最高投标限价的</w:t>
            </w:r>
            <w:r>
              <w:rPr>
                <w:rFonts w:hint="eastAsia" w:ascii="宋体" w:hAnsi="宋体" w:eastAsia="宋体" w:cs="宋体"/>
                <w:sz w:val="22"/>
                <w:szCs w:val="22"/>
              </w:rPr>
              <w:t>(如有)</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10</w:t>
            </w:r>
            <w:r>
              <w:rPr>
                <w:rFonts w:ascii="宋体" w:hAnsi="宋体" w:eastAsia="宋体" w:cs="宋体"/>
                <w:sz w:val="22"/>
                <w:szCs w:val="22"/>
              </w:rPr>
              <w:t>)未按招标文件要求递交投标保证金或递交的投标保证金有瑕疵的；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11</w:t>
            </w:r>
            <w:r>
              <w:rPr>
                <w:rFonts w:ascii="宋体" w:hAnsi="宋体" w:eastAsia="宋体" w:cs="宋体"/>
                <w:sz w:val="22"/>
                <w:szCs w:val="22"/>
              </w:rPr>
              <w:t>)投标人递交两份或多份内容不同的投标文件，或在一份投标文件中对同一招标项目报有两个或多个报价，且未声明哪一个有效；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2</w:t>
            </w:r>
            <w:r>
              <w:rPr>
                <w:rFonts w:ascii="宋体" w:hAnsi="宋体" w:eastAsia="宋体" w:cs="宋体"/>
                <w:sz w:val="22"/>
                <w:szCs w:val="22"/>
              </w:rPr>
              <w:t>)投标文件投标函载明的投标报价或其它关键内容未填写或无法辨认或小数点有明显错误的；</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3</w:t>
            </w:r>
            <w:r>
              <w:rPr>
                <w:rFonts w:ascii="宋体" w:hAnsi="宋体" w:eastAsia="宋体" w:cs="宋体"/>
                <w:sz w:val="22"/>
                <w:szCs w:val="22"/>
              </w:rPr>
              <w:t>)报价评审时，投标人拒绝按错误修正条款进行修正的；</w:t>
            </w:r>
          </w:p>
          <w:p>
            <w:pPr>
              <w:pStyle w:val="16"/>
              <w:adjustRightInd w:val="0"/>
              <w:snapToGrid w:val="0"/>
              <w:spacing w:line="240" w:lineRule="auto"/>
              <w:ind w:firstLine="0" w:firstLineChars="0"/>
              <w:rPr>
                <w:rFonts w:hAnsi="宋体" w:eastAsia="宋体" w:cs="宋体"/>
                <w:kern w:val="2"/>
                <w:sz w:val="22"/>
                <w:szCs w:val="22"/>
              </w:rPr>
            </w:pPr>
            <w:r>
              <w:rPr>
                <w:rFonts w:hAnsi="宋体" w:eastAsia="宋体" w:cs="宋体"/>
                <w:kern w:val="2"/>
                <w:sz w:val="22"/>
                <w:szCs w:val="22"/>
              </w:rPr>
              <w:t>(1</w:t>
            </w:r>
            <w:r>
              <w:rPr>
                <w:rFonts w:hint="eastAsia" w:hAnsi="宋体" w:eastAsia="宋体" w:cs="宋体"/>
                <w:kern w:val="2"/>
                <w:sz w:val="22"/>
                <w:szCs w:val="22"/>
              </w:rPr>
              <w:t>4</w:t>
            </w:r>
            <w:r>
              <w:rPr>
                <w:rFonts w:hAnsi="宋体" w:eastAsia="宋体" w:cs="宋体"/>
                <w:kern w:val="2"/>
                <w:sz w:val="22"/>
                <w:szCs w:val="22"/>
              </w:rPr>
              <w:t>)投标人未按招标文件要求的方式进行报价的；</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ascii="宋体" w:hAnsi="宋体" w:eastAsia="宋体" w:cs="宋体"/>
                <w:sz w:val="22"/>
                <w:szCs w:val="22"/>
              </w:rPr>
              <w:t>1</w:t>
            </w:r>
            <w:r>
              <w:rPr>
                <w:rFonts w:hint="eastAsia" w:ascii="宋体" w:hAnsi="宋体" w:eastAsia="宋体" w:cs="宋体"/>
                <w:sz w:val="22"/>
                <w:szCs w:val="22"/>
                <w:lang w:val="en-US" w:eastAsia="zh-CN"/>
              </w:rPr>
              <w:t>5</w:t>
            </w:r>
            <w:r>
              <w:rPr>
                <w:rFonts w:hint="eastAsia" w:ascii="宋体" w:hAnsi="宋体" w:eastAsia="宋体" w:cs="宋体"/>
                <w:sz w:val="22"/>
                <w:szCs w:val="22"/>
              </w:rPr>
              <w:t>)未响应招标文件规定的实质性要求(包括具体条文前用“★”标示的和</w:t>
            </w:r>
            <w:r>
              <w:rPr>
                <w:rFonts w:ascii="宋体" w:hAnsi="宋体" w:eastAsia="宋体" w:cs="宋体"/>
                <w:sz w:val="22"/>
                <w:szCs w:val="22"/>
              </w:rPr>
              <w:t>经评标委员会</w:t>
            </w:r>
            <w:r>
              <w:rPr>
                <w:rFonts w:hint="eastAsia" w:ascii="宋体" w:hAnsi="宋体" w:eastAsia="宋体" w:cs="宋体"/>
                <w:sz w:val="22"/>
                <w:szCs w:val="22"/>
              </w:rPr>
              <w:t>认定为重大偏差</w:t>
            </w:r>
            <w:r>
              <w:rPr>
                <w:rFonts w:ascii="宋体" w:hAnsi="宋体" w:eastAsia="宋体" w:cs="宋体"/>
                <w:sz w:val="22"/>
                <w:szCs w:val="22"/>
              </w:rPr>
              <w:t>的</w:t>
            </w:r>
            <w:r>
              <w:rPr>
                <w:rFonts w:hint="eastAsia" w:ascii="宋体" w:hAnsi="宋体" w:eastAsia="宋体" w:cs="宋体"/>
                <w:sz w:val="22"/>
                <w:szCs w:val="22"/>
              </w:rPr>
              <w:t>条款)；</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16</w:t>
            </w:r>
            <w:r>
              <w:rPr>
                <w:rFonts w:hint="eastAsia" w:ascii="宋体" w:hAnsi="宋体" w:eastAsia="宋体" w:cs="宋体"/>
                <w:sz w:val="22"/>
                <w:szCs w:val="22"/>
              </w:rPr>
              <w:t>)存在法律、法规、规章规定的其它无效投标情况的。</w:t>
            </w:r>
            <w:r>
              <w:rPr>
                <w:rFonts w:ascii="宋体" w:hAnsi="宋体" w:eastAsia="宋体" w:cs="宋体"/>
                <w:sz w:val="22"/>
                <w:szCs w:val="22"/>
              </w:rPr>
              <w:t xml:space="preserve"> </w:t>
            </w:r>
          </w:p>
          <w:p>
            <w:pPr>
              <w:adjustRightInd w:val="0"/>
              <w:snapToGrid w:val="0"/>
              <w:rPr>
                <w:rFonts w:ascii="宋体" w:hAnsi="宋体" w:eastAsia="宋体" w:cs="宋体"/>
                <w:sz w:val="22"/>
                <w:szCs w:val="22"/>
              </w:rPr>
            </w:pPr>
            <w:r>
              <w:rPr>
                <w:rFonts w:ascii="宋体" w:hAnsi="宋体" w:eastAsia="宋体" w:cs="宋体"/>
                <w:b/>
                <w:bCs/>
                <w:sz w:val="22"/>
                <w:szCs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偏差</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52"/>
            </w:r>
            <w:r>
              <w:rPr>
                <w:rFonts w:ascii="宋体" w:hAnsi="宋体" w:eastAsia="宋体" w:cs="宋体"/>
                <w:sz w:val="22"/>
                <w:szCs w:val="22"/>
              </w:rPr>
              <w:t>不允许</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A3"/>
            </w:r>
            <w:r>
              <w:rPr>
                <w:rFonts w:ascii="宋体" w:hAnsi="宋体" w:eastAsia="宋体" w:cs="宋体"/>
                <w:sz w:val="22"/>
                <w:szCs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szCs w:val="22"/>
              </w:rPr>
            </w:pPr>
            <w:r>
              <w:rPr>
                <w:rFonts w:ascii="宋体" w:hAnsi="宋体" w:eastAsia="宋体" w:cs="宋体"/>
                <w:bCs/>
                <w:sz w:val="22"/>
                <w:szCs w:val="22"/>
              </w:rPr>
              <w:t>202</w:t>
            </w:r>
            <w:r>
              <w:rPr>
                <w:rFonts w:hint="eastAsia" w:ascii="宋体" w:hAnsi="宋体" w:eastAsia="宋体" w:cs="宋体"/>
                <w:bCs/>
                <w:sz w:val="22"/>
                <w:szCs w:val="22"/>
                <w:lang w:val="en-US" w:eastAsia="zh-CN"/>
              </w:rPr>
              <w:t>2</w:t>
            </w:r>
            <w:r>
              <w:rPr>
                <w:rFonts w:ascii="宋体" w:hAnsi="宋体" w:eastAsia="宋体" w:cs="宋体"/>
                <w:bCs/>
                <w:sz w:val="22"/>
                <w:szCs w:val="22"/>
              </w:rPr>
              <w:t>年</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6 </w:t>
            </w:r>
            <w:r>
              <w:rPr>
                <w:rFonts w:ascii="宋体" w:hAnsi="宋体" w:eastAsia="宋体" w:cs="宋体"/>
                <w:bCs/>
                <w:sz w:val="22"/>
                <w:szCs w:val="22"/>
              </w:rPr>
              <w:t>月</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23 </w:t>
            </w:r>
            <w:r>
              <w:rPr>
                <w:rFonts w:ascii="宋体" w:hAnsi="宋体" w:eastAsia="宋体" w:cs="宋体"/>
                <w:bCs/>
                <w:sz w:val="22"/>
                <w:szCs w:val="22"/>
              </w:rPr>
              <w:t>日前</w:t>
            </w:r>
            <w:r>
              <w:rPr>
                <w:rFonts w:ascii="宋体" w:hAnsi="宋体" w:eastAsia="宋体" w:cs="宋体"/>
                <w:sz w:val="22"/>
                <w:szCs w:val="22"/>
              </w:rPr>
              <w:t>，请投标人将招标文件澄清要求以电子邮件(扫描件加盖公章，并同时提供word版本的文件)的方式发送至招标代理机构如下邮箱：</w:t>
            </w:r>
            <w:r>
              <w:rPr>
                <w:rFonts w:hint="eastAsia" w:ascii="宋体" w:hAnsi="宋体" w:eastAsia="宋体" w:cs="Times New Roman"/>
                <w:sz w:val="22"/>
                <w:szCs w:val="22"/>
                <w:u w:val="none"/>
                <w:lang w:val="en-US" w:eastAsia="zh-CN"/>
              </w:rPr>
              <w:t>zzy4790@163.com</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时间：收到招标文件澄清后3日内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时间：收到招标文件修改后3日内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3.1.1</w:t>
            </w:r>
            <w:r>
              <w:rPr>
                <w:rFonts w:ascii="宋体" w:hAnsi="宋体" w:eastAsia="宋体" w:cs="宋体"/>
                <w:kern w:val="0"/>
                <w:sz w:val="22"/>
                <w:szCs w:val="22"/>
              </w:rPr>
              <w:t>(9)</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bookmarkStart w:id="16" w:name="_Hlk47084290"/>
            <w:r>
              <w:rPr>
                <w:rFonts w:ascii="宋体" w:hAnsi="宋体" w:eastAsia="宋体" w:cs="宋体"/>
                <w:sz w:val="22"/>
                <w:szCs w:val="22"/>
              </w:rPr>
              <w:t>投标报价的其他要求</w:t>
            </w:r>
            <w:bookmarkEnd w:id="16"/>
          </w:p>
        </w:tc>
        <w:tc>
          <w:tcPr>
            <w:tcW w:w="6385" w:type="dxa"/>
            <w:tcMar>
              <w:top w:w="28" w:type="dxa"/>
              <w:left w:w="28" w:type="dxa"/>
              <w:bottom w:w="57" w:type="dxa"/>
              <w:right w:w="57" w:type="dxa"/>
            </w:tcMar>
            <w:vAlign w:val="center"/>
          </w:tcPr>
          <w:p>
            <w:pPr>
              <w:adjustRightInd w:val="0"/>
              <w:snapToGrid w:val="0"/>
              <w:rPr>
                <w:rFonts w:ascii="宋体" w:hAnsi="宋体" w:eastAsia="宋体" w:cs="Calibri"/>
                <w:szCs w:val="21"/>
              </w:rPr>
            </w:pPr>
            <w:r>
              <w:rPr>
                <w:rFonts w:hint="eastAsia" w:ascii="宋体" w:hAnsi="宋体" w:eastAsia="宋体" w:cs="Calibri"/>
                <w:szCs w:val="21"/>
              </w:rPr>
              <w:t>1、本项目采用</w:t>
            </w:r>
            <w:r>
              <w:rPr>
                <w:rFonts w:hint="eastAsia" w:ascii="宋体" w:hAnsi="宋体" w:eastAsia="宋体" w:cs="宋体"/>
                <w:bCs/>
                <w:sz w:val="22"/>
                <w:szCs w:val="22"/>
              </w:rPr>
              <w:t>固定</w:t>
            </w:r>
            <w:r>
              <w:rPr>
                <w:rFonts w:hint="eastAsia" w:ascii="宋体" w:hAnsi="宋体" w:eastAsia="宋体" w:cs="宋体"/>
                <w:bCs/>
                <w:sz w:val="22"/>
                <w:szCs w:val="22"/>
                <w:lang w:eastAsia="zh-CN"/>
              </w:rPr>
              <w:t>单</w:t>
            </w:r>
            <w:r>
              <w:rPr>
                <w:rFonts w:hint="eastAsia" w:ascii="宋体" w:hAnsi="宋体" w:eastAsia="宋体" w:cs="宋体"/>
                <w:bCs/>
                <w:sz w:val="22"/>
                <w:szCs w:val="22"/>
              </w:rPr>
              <w:t>价，</w:t>
            </w:r>
            <w:r>
              <w:rPr>
                <w:rFonts w:hint="eastAsia" w:ascii="宋体" w:hAnsi="宋体" w:eastAsia="宋体" w:cs="Calibri"/>
                <w:szCs w:val="21"/>
              </w:rPr>
              <w:t>投标人应充分考虑现场的实际情况、市场风险及自身承受能力进行报价。投标人根据本</w:t>
            </w:r>
            <w:r>
              <w:rPr>
                <w:rFonts w:hint="eastAsia" w:ascii="宋体" w:hAnsi="宋体" w:eastAsia="宋体" w:cs="Calibri"/>
                <w:szCs w:val="21"/>
                <w:lang w:eastAsia="zh-CN"/>
              </w:rPr>
              <w:t>项目</w:t>
            </w:r>
            <w:r>
              <w:rPr>
                <w:rFonts w:hint="eastAsia" w:ascii="宋体" w:hAnsi="宋体" w:eastAsia="宋体" w:cs="Calibri"/>
                <w:szCs w:val="21"/>
              </w:rPr>
              <w:t>特点及为完成本项目所必须采取的工艺及措施，并进行报价。</w:t>
            </w:r>
          </w:p>
          <w:p>
            <w:pPr>
              <w:adjustRightInd w:val="0"/>
              <w:snapToGrid w:val="0"/>
              <w:rPr>
                <w:rFonts w:ascii="宋体" w:hAnsi="宋体" w:eastAsia="宋体" w:cs="Calibri"/>
                <w:szCs w:val="21"/>
              </w:rPr>
            </w:pPr>
            <w:r>
              <w:rPr>
                <w:rFonts w:hint="eastAsia" w:ascii="宋体" w:hAnsi="宋体" w:eastAsia="宋体" w:cs="Calibri"/>
                <w:szCs w:val="21"/>
              </w:rPr>
              <w:t>2、投标报价中应包含国家有关部门和地方政府规定交纳的规费和税金。</w:t>
            </w:r>
          </w:p>
          <w:p>
            <w:pPr>
              <w:adjustRightInd w:val="0"/>
              <w:snapToGrid w:val="0"/>
              <w:rPr>
                <w:rFonts w:ascii="宋体" w:hAnsi="宋体" w:eastAsia="宋体" w:cs="Calibri"/>
                <w:szCs w:val="21"/>
              </w:rPr>
            </w:pPr>
            <w:r>
              <w:rPr>
                <w:rFonts w:hint="eastAsia" w:ascii="宋体" w:hAnsi="宋体" w:eastAsia="宋体" w:cs="Calibri"/>
                <w:szCs w:val="21"/>
                <w:lang w:val="en-US" w:eastAsia="zh-CN"/>
              </w:rPr>
              <w:t>3</w:t>
            </w:r>
            <w:r>
              <w:rPr>
                <w:rFonts w:hint="eastAsia" w:ascii="宋体" w:hAnsi="宋体" w:eastAsia="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hint="eastAsia" w:ascii="宋体" w:hAnsi="宋体" w:eastAsia="宋体" w:cs="Calibri"/>
                <w:szCs w:val="21"/>
              </w:rPr>
            </w:pPr>
            <w:r>
              <w:rPr>
                <w:rFonts w:ascii="宋体" w:hAnsi="宋体" w:eastAsia="宋体" w:cs="Calibri"/>
                <w:szCs w:val="21"/>
              </w:rPr>
              <w:t>a</w:t>
            </w:r>
            <w:r>
              <w:rPr>
                <w:rFonts w:hint="eastAsia" w:ascii="宋体" w:hAnsi="宋体" w:eastAsia="宋体" w:cs="Calibri"/>
                <w:szCs w:val="21"/>
              </w:rPr>
              <w:t>、本项目可能需要材料的场内转运，相关费用计入投标报价中，中标后不再调整；</w:t>
            </w:r>
          </w:p>
          <w:p>
            <w:pPr>
              <w:adjustRightInd w:val="0"/>
              <w:snapToGrid w:val="0"/>
              <w:rPr>
                <w:rFonts w:ascii="宋体" w:hAnsi="宋体" w:eastAsia="宋体" w:cs="Calibri"/>
                <w:szCs w:val="21"/>
              </w:rPr>
            </w:pPr>
            <w:r>
              <w:rPr>
                <w:rFonts w:ascii="宋体" w:hAnsi="宋体" w:eastAsia="宋体" w:cs="Calibri"/>
                <w:szCs w:val="21"/>
              </w:rPr>
              <w:t>b</w:t>
            </w:r>
            <w:r>
              <w:rPr>
                <w:rFonts w:hint="eastAsia" w:ascii="宋体" w:hAnsi="宋体" w:eastAsia="宋体" w:cs="Calibri"/>
                <w:szCs w:val="21"/>
              </w:rPr>
              <w:t>、</w:t>
            </w:r>
            <w:r>
              <w:rPr>
                <w:rFonts w:hint="eastAsia" w:ascii="宋体" w:hAnsi="宋体" w:eastAsia="宋体" w:cs="Calibri"/>
                <w:szCs w:val="21"/>
                <w:lang w:eastAsia="zh-CN"/>
              </w:rPr>
              <w:t>转运</w:t>
            </w:r>
            <w:r>
              <w:rPr>
                <w:rFonts w:hint="eastAsia" w:ascii="宋体" w:hAnsi="宋体" w:eastAsia="宋体" w:cs="Calibri"/>
                <w:szCs w:val="21"/>
              </w:rPr>
              <w:t>过程中应对本项目现有设施采取有效的保护措施，如有破坏必须无条件修复至原状；</w:t>
            </w:r>
          </w:p>
          <w:p>
            <w:pPr>
              <w:adjustRightInd w:val="0"/>
              <w:snapToGrid w:val="0"/>
              <w:rPr>
                <w:rFonts w:ascii="宋体" w:hAnsi="宋体" w:eastAsia="宋体" w:cs="Calibri"/>
                <w:szCs w:val="21"/>
              </w:rPr>
            </w:pPr>
            <w:r>
              <w:rPr>
                <w:rFonts w:ascii="宋体" w:hAnsi="宋体" w:eastAsia="宋体" w:cs="Calibri"/>
                <w:szCs w:val="21"/>
              </w:rPr>
              <w:t>c</w:t>
            </w:r>
            <w:r>
              <w:rPr>
                <w:rFonts w:hint="eastAsia" w:ascii="宋体" w:hAnsi="宋体" w:eastAsia="宋体" w:cs="Calibri"/>
                <w:szCs w:val="21"/>
              </w:rPr>
              <w:t>、机场为重要的公共服务类功能区，必须严格按要求落实各项文明施工措施，避免因作业影响机场的运行秩序及环境卫生；</w:t>
            </w:r>
          </w:p>
          <w:p>
            <w:pPr>
              <w:adjustRightInd w:val="0"/>
              <w:snapToGrid w:val="0"/>
              <w:rPr>
                <w:rFonts w:ascii="宋体" w:hAnsi="宋体" w:eastAsia="宋体" w:cs="Calibri"/>
                <w:szCs w:val="21"/>
              </w:rPr>
            </w:pPr>
            <w:r>
              <w:rPr>
                <w:rFonts w:ascii="宋体" w:hAnsi="宋体" w:eastAsia="宋体" w:cs="Calibri"/>
                <w:szCs w:val="21"/>
              </w:rPr>
              <w:t>d</w:t>
            </w:r>
            <w:r>
              <w:rPr>
                <w:rFonts w:hint="eastAsia" w:ascii="宋体" w:hAnsi="宋体" w:eastAsia="宋体" w:cs="Calibri"/>
                <w:szCs w:val="21"/>
              </w:rPr>
              <w:t>、遇有机场重要保障任务需临时停工时，中标人必须无条件服从招标人指令；</w:t>
            </w:r>
          </w:p>
          <w:p>
            <w:pPr>
              <w:adjustRightInd w:val="0"/>
              <w:snapToGrid w:val="0"/>
              <w:rPr>
                <w:rFonts w:ascii="宋体" w:hAnsi="宋体" w:eastAsia="宋体" w:cs="Times New Roman"/>
                <w:sz w:val="22"/>
                <w:szCs w:val="22"/>
              </w:rPr>
            </w:pPr>
            <w:r>
              <w:rPr>
                <w:rFonts w:hint="eastAsia" w:ascii="宋体" w:hAnsi="宋体" w:eastAsia="宋体" w:cs="Calibri"/>
                <w:szCs w:val="21"/>
              </w:rPr>
              <w:t>e、本次报价均应以人民币元为单位，最终以人民币办理结算。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u w:val="single"/>
              </w:rPr>
              <w:t>120</w:t>
            </w:r>
            <w:r>
              <w:rPr>
                <w:rFonts w:ascii="宋体" w:hAnsi="宋体" w:eastAsia="宋体" w:cs="Times New Roman"/>
                <w:sz w:val="22"/>
                <w:szCs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3.4.1</w:t>
            </w:r>
          </w:p>
        </w:tc>
        <w:tc>
          <w:tcPr>
            <w:tcW w:w="2018" w:type="dxa"/>
            <w:vAlign w:val="center"/>
          </w:tcPr>
          <w:p>
            <w:pPr>
              <w:adjustRightInd w:val="0"/>
              <w:snapToGrid w:val="0"/>
              <w:jc w:val="center"/>
              <w:rPr>
                <w:rFonts w:ascii="宋体" w:hAnsi="宋体" w:eastAsia="宋体" w:cs="宋体"/>
                <w:sz w:val="22"/>
                <w:szCs w:val="22"/>
              </w:rPr>
            </w:pPr>
            <w:bookmarkStart w:id="17" w:name="_Hlk47084318"/>
            <w:r>
              <w:rPr>
                <w:rFonts w:ascii="宋体" w:hAnsi="宋体" w:eastAsia="宋体" w:cs="宋体"/>
                <w:sz w:val="22"/>
                <w:szCs w:val="22"/>
              </w:rPr>
              <w:t>投标保证金</w:t>
            </w:r>
            <w:bookmarkEnd w:id="17"/>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3.5</w:t>
            </w:r>
            <w:r>
              <w:rPr>
                <w:rFonts w:hint="eastAsia" w:ascii="宋体" w:hAnsi="宋体" w:eastAsia="宋体" w:cs="宋体"/>
                <w:sz w:val="22"/>
                <w:szCs w:val="22"/>
              </w:rPr>
              <w:t>.2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本项目资格审查方式采用</w:t>
            </w:r>
            <w:r>
              <w:rPr>
                <w:rFonts w:ascii="宋体" w:hAnsi="宋体" w:eastAsia="宋体" w:cs="宋体"/>
                <w:b/>
                <w:bCs/>
                <w:sz w:val="22"/>
                <w:szCs w:val="22"/>
              </w:rPr>
              <w:t>资格后审</w:t>
            </w:r>
          </w:p>
          <w:p>
            <w:pPr>
              <w:adjustRightInd w:val="0"/>
              <w:snapToGrid w:val="0"/>
              <w:rPr>
                <w:rFonts w:ascii="宋体" w:hAnsi="宋体" w:eastAsia="宋体" w:cs="宋体"/>
                <w:sz w:val="22"/>
                <w:szCs w:val="22"/>
              </w:rPr>
            </w:pPr>
            <w:r>
              <w:rPr>
                <w:rFonts w:hint="eastAsia" w:ascii="MS Mincho" w:hAnsi="MS Mincho" w:eastAsia="MS Mincho" w:cs="MS Mincho"/>
                <w:sz w:val="22"/>
                <w:szCs w:val="22"/>
              </w:rPr>
              <w:t>☐</w:t>
            </w:r>
            <w:r>
              <w:rPr>
                <w:rFonts w:ascii="宋体" w:hAnsi="宋体" w:eastAsia="宋体" w:cs="宋体"/>
                <w:sz w:val="22"/>
                <w:szCs w:val="22"/>
              </w:rPr>
              <w:t>无</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有，具体要求：</w:t>
            </w:r>
          </w:p>
          <w:p>
            <w:pPr>
              <w:pStyle w:val="6"/>
              <w:snapToGrid w:val="0"/>
              <w:rPr>
                <w:rFonts w:hAnsi="宋体" w:eastAsia="宋体" w:cs="宋体"/>
                <w:sz w:val="22"/>
                <w:szCs w:val="22"/>
              </w:rPr>
            </w:pPr>
            <w:r>
              <w:rPr>
                <w:rFonts w:hAnsi="宋体" w:eastAsia="宋体" w:cs="宋体"/>
                <w:sz w:val="22"/>
                <w:szCs w:val="22"/>
              </w:rPr>
              <w:t>以下为实质性响应招标文件资料：</w:t>
            </w:r>
          </w:p>
          <w:p>
            <w:pPr>
              <w:pStyle w:val="6"/>
              <w:numPr>
                <w:ilvl w:val="0"/>
                <w:numId w:val="1"/>
              </w:numPr>
              <w:snapToGrid w:val="0"/>
              <w:ind w:left="360" w:hanging="360"/>
              <w:rPr>
                <w:rFonts w:hint="eastAsia" w:hAnsi="宋体" w:eastAsia="宋体" w:cs="宋体"/>
                <w:sz w:val="22"/>
                <w:szCs w:val="22"/>
              </w:rPr>
            </w:pPr>
            <w:r>
              <w:rPr>
                <w:rFonts w:hAnsi="宋体" w:eastAsia="宋体" w:cs="宋体"/>
                <w:sz w:val="22"/>
                <w:szCs w:val="22"/>
              </w:rPr>
              <w:t>企业法人营业执照</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Ansi="宋体" w:eastAsia="宋体" w:cs="宋体"/>
                <w:kern w:val="0"/>
                <w:sz w:val="22"/>
                <w:szCs w:val="22"/>
              </w:rPr>
              <w:t>法定代表人身份证明</w:t>
            </w:r>
            <w:r>
              <w:rPr>
                <w:rFonts w:hint="eastAsia" w:hAnsi="宋体" w:eastAsia="宋体" w:cs="宋体"/>
                <w:sz w:val="22"/>
                <w:szCs w:val="22"/>
              </w:rPr>
              <w:t>或</w:t>
            </w:r>
            <w:r>
              <w:rPr>
                <w:rFonts w:hAnsi="宋体" w:eastAsia="宋体" w:cs="宋体"/>
                <w:sz w:val="22"/>
                <w:szCs w:val="22"/>
              </w:rPr>
              <w:t>法定代表人授权委托书(投标文件由委托代理人签字时提供</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int="eastAsia" w:hAnsi="宋体" w:eastAsia="宋体" w:cs="宋体"/>
                <w:sz w:val="22"/>
              </w:rPr>
              <w:t>企业安全生产许可证；</w:t>
            </w:r>
          </w:p>
          <w:p>
            <w:pPr>
              <w:adjustRightInd w:val="0"/>
              <w:snapToGrid w:val="0"/>
              <w:rPr>
                <w:rFonts w:hint="eastAsia" w:ascii="MS Mincho" w:hAnsi="MS Mincho" w:eastAsia="MS Mincho" w:cs="MS Mincho"/>
                <w:sz w:val="22"/>
                <w:szCs w:val="22"/>
              </w:rPr>
            </w:pPr>
            <w:r>
              <w:rPr>
                <w:rFonts w:ascii="宋体" w:hAnsi="宋体" w:eastAsia="宋体" w:cs="宋体"/>
                <w:b/>
                <w:bCs/>
                <w:sz w:val="22"/>
                <w:szCs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eastAsia="宋体" w:cs="宋体"/>
                <w:b/>
                <w:b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3.6.1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投标文件份数：正本1份，副本</w:t>
            </w:r>
            <w:r>
              <w:rPr>
                <w:rFonts w:hint="eastAsia" w:ascii="宋体" w:hAnsi="宋体" w:eastAsia="宋体" w:cs="宋体"/>
                <w:sz w:val="22"/>
                <w:szCs w:val="22"/>
              </w:rPr>
              <w:t>2</w:t>
            </w:r>
            <w:r>
              <w:rPr>
                <w:rFonts w:ascii="宋体" w:hAnsi="宋体" w:eastAsia="宋体" w:cs="宋体"/>
                <w:sz w:val="22"/>
                <w:szCs w:val="22"/>
              </w:rPr>
              <w:t>份，电子版文件1份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招标人名称：</w:t>
            </w:r>
            <w:r>
              <w:rPr>
                <w:rFonts w:hint="eastAsia" w:ascii="宋体" w:hAnsi="宋体" w:eastAsia="宋体" w:cs="宋体"/>
                <w:sz w:val="22"/>
                <w:szCs w:val="22"/>
              </w:rPr>
              <w:t>杭州萧山国际机场有限公司</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ascii="宋体" w:hAnsi="宋体" w:eastAsia="宋体" w:cs="宋体"/>
                <w:sz w:val="22"/>
                <w:szCs w:val="22"/>
              </w:rPr>
              <w:t>招标人地址：</w:t>
            </w:r>
            <w:r>
              <w:rPr>
                <w:rFonts w:hint="eastAsia" w:ascii="宋体" w:hAnsi="宋体" w:eastAsia="宋体" w:cs="宋体"/>
                <w:szCs w:val="22"/>
              </w:rPr>
              <w:t>杭州萧山国际机场内</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hint="eastAsia" w:ascii="宋体" w:hAnsi="宋体" w:eastAsia="宋体" w:cs="宋体"/>
                <w:sz w:val="22"/>
                <w:szCs w:val="22"/>
              </w:rPr>
              <w:t>危险固废物委托处置项目</w:t>
            </w:r>
            <w:r>
              <w:rPr>
                <w:rFonts w:ascii="宋体" w:hAnsi="宋体" w:eastAsia="宋体" w:cs="宋体"/>
                <w:sz w:val="22"/>
                <w:szCs w:val="22"/>
              </w:rPr>
              <w:t>(</w:t>
            </w:r>
            <w:r>
              <w:rPr>
                <w:rFonts w:hint="eastAsia" w:ascii="宋体" w:hAnsi="宋体" w:eastAsia="宋体" w:cs="宋体"/>
                <w:sz w:val="22"/>
                <w:szCs w:val="22"/>
                <w:lang w:eastAsia="zh-CN"/>
              </w:rPr>
              <w:t>重新招标</w:t>
            </w:r>
            <w:r>
              <w:rPr>
                <w:rFonts w:ascii="宋体" w:hAnsi="宋体" w:eastAsia="宋体" w:cs="宋体"/>
                <w:sz w:val="22"/>
                <w:szCs w:val="22"/>
              </w:rPr>
              <w:t>)投标文件</w:t>
            </w:r>
          </w:p>
          <w:p>
            <w:pPr>
              <w:adjustRightInd w:val="0"/>
              <w:snapToGrid w:val="0"/>
              <w:rPr>
                <w:rFonts w:ascii="宋体" w:hAnsi="宋体" w:eastAsia="宋体" w:cs="宋体"/>
                <w:sz w:val="22"/>
                <w:szCs w:val="22"/>
              </w:rPr>
            </w:pPr>
            <w:r>
              <w:rPr>
                <w:rFonts w:ascii="宋体" w:hAnsi="宋体" w:eastAsia="宋体" w:cs="宋体"/>
                <w:sz w:val="22"/>
                <w:szCs w:val="22"/>
              </w:rPr>
              <w:t>在</w:t>
            </w: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hint="eastAsia" w:ascii="宋体" w:hAnsi="宋体" w:eastAsia="宋体" w:cs="宋体"/>
                <w:sz w:val="22"/>
                <w:szCs w:val="22"/>
                <w:u w:val="single"/>
                <w:lang w:val="en-US" w:eastAsia="zh-CN"/>
              </w:rPr>
              <w:t xml:space="preserve"> 6</w:t>
            </w:r>
            <w:r>
              <w:rPr>
                <w:rFonts w:ascii="宋体" w:hAnsi="宋体" w:eastAsia="宋体" w:cs="宋体"/>
                <w:sz w:val="22"/>
                <w:szCs w:val="22"/>
                <w:u w:val="single"/>
              </w:rPr>
              <w:t xml:space="preserve"> </w:t>
            </w:r>
            <w:r>
              <w:rPr>
                <w:rFonts w:ascii="宋体" w:hAnsi="宋体" w:eastAsia="宋体" w:cs="宋体"/>
                <w:sz w:val="22"/>
                <w:szCs w:val="22"/>
              </w:rPr>
              <w:t>月</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23</w:t>
            </w:r>
            <w:r>
              <w:rPr>
                <w:rFonts w:ascii="宋体" w:hAnsi="宋体" w:eastAsia="宋体" w:cs="宋体"/>
                <w:sz w:val="22"/>
                <w:szCs w:val="22"/>
                <w:u w:val="single"/>
              </w:rPr>
              <w:t xml:space="preserve"> </w:t>
            </w:r>
            <w:r>
              <w:rPr>
                <w:rFonts w:ascii="宋体" w:hAnsi="宋体" w:eastAsia="宋体" w:cs="宋体"/>
                <w:sz w:val="22"/>
                <w:szCs w:val="22"/>
              </w:rPr>
              <w:t>日</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9 </w:t>
            </w:r>
            <w:r>
              <w:rPr>
                <w:rFonts w:ascii="宋体" w:hAnsi="宋体" w:eastAsia="宋体" w:cs="宋体"/>
                <w:sz w:val="22"/>
                <w:szCs w:val="22"/>
              </w:rPr>
              <w:t>时</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00</w:t>
            </w:r>
            <w:r>
              <w:rPr>
                <w:rFonts w:hint="eastAsia" w:ascii="宋体" w:hAnsi="宋体" w:eastAsia="宋体" w:cs="宋体"/>
                <w:sz w:val="22"/>
                <w:szCs w:val="22"/>
                <w:u w:val="single"/>
              </w:rPr>
              <w:t xml:space="preserve"> </w:t>
            </w:r>
            <w:r>
              <w:rPr>
                <w:rFonts w:ascii="宋体" w:hAnsi="宋体" w:eastAsia="宋体" w:cs="宋体"/>
                <w:sz w:val="22"/>
                <w:szCs w:val="22"/>
                <w:u w:val="single"/>
              </w:rPr>
              <w:t xml:space="preserve"> </w:t>
            </w:r>
            <w:r>
              <w:rPr>
                <w:rFonts w:ascii="宋体" w:hAnsi="宋体" w:eastAsia="宋体" w:cs="宋体"/>
                <w:sz w:val="22"/>
                <w:szCs w:val="22"/>
              </w:rPr>
              <w:t>分(即开标时间)不得开启</w:t>
            </w:r>
          </w:p>
          <w:p>
            <w:pPr>
              <w:adjustRightInd w:val="0"/>
              <w:snapToGrid w:val="0"/>
              <w:rPr>
                <w:rFonts w:ascii="宋体" w:hAnsi="宋体" w:eastAsia="宋体" w:cs="宋体"/>
                <w:sz w:val="22"/>
                <w:szCs w:val="22"/>
              </w:rPr>
            </w:pPr>
            <w:r>
              <w:rPr>
                <w:rFonts w:ascii="宋体" w:hAnsi="宋体" w:eastAsia="宋体" w:cs="宋体"/>
                <w:sz w:val="22"/>
                <w:szCs w:val="22"/>
              </w:rPr>
              <w:t>投标人名称：</w:t>
            </w:r>
            <w:r>
              <w:rPr>
                <w:rFonts w:ascii="宋体" w:hAnsi="宋体" w:eastAsia="宋体" w:cs="宋体"/>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投标截止时间</w:t>
            </w:r>
          </w:p>
        </w:tc>
        <w:tc>
          <w:tcPr>
            <w:tcW w:w="6385" w:type="dxa"/>
            <w:tcMar>
              <w:top w:w="28" w:type="dxa"/>
              <w:left w:w="28" w:type="dxa"/>
              <w:bottom w:w="57" w:type="dxa"/>
              <w:right w:w="57" w:type="dxa"/>
            </w:tcMar>
            <w:vAlign w:val="center"/>
          </w:tcPr>
          <w:p>
            <w:pPr>
              <w:adjustRightInd w:val="0"/>
              <w:snapToGrid w:val="0"/>
              <w:ind w:firstLine="0" w:firstLineChars="0"/>
              <w:rPr>
                <w:rFonts w:ascii="宋体" w:hAnsi="宋体" w:eastAsia="宋体" w:cs="宋体"/>
                <w:sz w:val="22"/>
                <w:szCs w:val="22"/>
              </w:rPr>
            </w:pP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6</w:t>
            </w:r>
            <w:r>
              <w:rPr>
                <w:rFonts w:ascii="宋体" w:hAnsi="宋体" w:eastAsia="宋体" w:cs="宋体"/>
                <w:b/>
                <w:spacing w:val="43"/>
                <w:sz w:val="22"/>
                <w:szCs w:val="22"/>
                <w:u w:val="single"/>
              </w:rPr>
              <w:t xml:space="preserve"> </w:t>
            </w:r>
            <w:r>
              <w:rPr>
                <w:rFonts w:ascii="宋体" w:hAnsi="宋体" w:eastAsia="宋体" w:cs="宋体"/>
                <w:sz w:val="22"/>
                <w:szCs w:val="22"/>
              </w:rPr>
              <w:t>月</w:t>
            </w: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lang w:val="en-US" w:eastAsia="zh-CN"/>
              </w:rPr>
              <w:t xml:space="preserve">23 </w:t>
            </w:r>
            <w:r>
              <w:rPr>
                <w:rFonts w:ascii="宋体" w:hAnsi="宋体" w:eastAsia="宋体" w:cs="宋体"/>
                <w:sz w:val="22"/>
                <w:szCs w:val="22"/>
              </w:rPr>
              <w:t>日</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9</w:t>
            </w:r>
            <w:r>
              <w:rPr>
                <w:rFonts w:ascii="宋体" w:hAnsi="宋体" w:eastAsia="宋体" w:cs="宋体"/>
                <w:spacing w:val="-2"/>
                <w:sz w:val="22"/>
                <w:szCs w:val="22"/>
              </w:rPr>
              <w:t>时</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00</w:t>
            </w:r>
            <w:r>
              <w:rPr>
                <w:rFonts w:ascii="宋体" w:hAnsi="宋体" w:eastAsia="宋体" w:cs="宋体"/>
                <w:b/>
                <w:spacing w:val="43"/>
                <w:sz w:val="22"/>
                <w:szCs w:val="22"/>
                <w:u w:val="single"/>
              </w:rPr>
              <w:t xml:space="preserve"> </w:t>
            </w:r>
            <w:r>
              <w:rPr>
                <w:rFonts w:ascii="宋体" w:hAnsi="宋体" w:eastAsia="宋体" w:cs="宋体"/>
                <w:spacing w:val="-2"/>
                <w:sz w:val="22"/>
                <w:szCs w:val="22"/>
              </w:rPr>
              <w:t>分</w:t>
            </w:r>
            <w:r>
              <w:rPr>
                <w:rFonts w:ascii="宋体" w:hAnsi="宋体" w:eastAsia="宋体" w:cs="宋体"/>
                <w:b/>
                <w:sz w:val="22"/>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5.1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开标时间：同投标截止时间</w:t>
            </w:r>
          </w:p>
          <w:p>
            <w:pPr>
              <w:adjustRightInd w:val="0"/>
              <w:snapToGrid w:val="0"/>
              <w:rPr>
                <w:rFonts w:ascii="宋体" w:hAnsi="宋体" w:eastAsia="宋体" w:cs="宋体"/>
                <w:sz w:val="22"/>
                <w:szCs w:val="22"/>
              </w:rPr>
            </w:pPr>
            <w:r>
              <w:rPr>
                <w:rFonts w:ascii="宋体" w:hAnsi="宋体" w:eastAsia="宋体" w:cs="宋体"/>
                <w:sz w:val="22"/>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eastAsia="宋体" w:cs="宋体"/>
                <w:sz w:val="22"/>
                <w:szCs w:val="22"/>
              </w:rPr>
            </w:pPr>
            <w:r>
              <w:rPr>
                <w:rFonts w:ascii="宋体" w:hAnsi="宋体" w:eastAsia="宋体" w:cs="宋体"/>
                <w:sz w:val="22"/>
                <w:szCs w:val="22"/>
              </w:rPr>
              <w:t>5.2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密封情况检查：由投标人或者其集体推选的代表检查投标文件的密封情况。</w:t>
            </w:r>
          </w:p>
          <w:p>
            <w:pPr>
              <w:adjustRightInd w:val="0"/>
              <w:snapToGrid w:val="0"/>
              <w:rPr>
                <w:rFonts w:ascii="宋体" w:hAnsi="宋体" w:eastAsia="宋体" w:cs="宋体"/>
                <w:sz w:val="22"/>
                <w:szCs w:val="22"/>
              </w:rPr>
            </w:pPr>
            <w:r>
              <w:rPr>
                <w:rFonts w:ascii="宋体" w:hAnsi="宋体" w:eastAsia="宋体" w:cs="宋体"/>
                <w:sz w:val="22"/>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sz w:val="22"/>
                <w:szCs w:val="22"/>
              </w:rPr>
            </w:pPr>
            <w:r>
              <w:rPr>
                <w:rFonts w:ascii="宋体" w:hAnsi="宋体" w:eastAsia="宋体" w:cs="Times New Roman"/>
                <w:sz w:val="22"/>
                <w:szCs w:val="22"/>
              </w:rPr>
              <w:t>评标委员会构成</w:t>
            </w: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Times New Roman"/>
                <w:sz w:val="22"/>
                <w:szCs w:val="22"/>
              </w:rPr>
              <w:t>人及以上</w:t>
            </w:r>
            <w:r>
              <w:rPr>
                <w:rFonts w:hint="eastAsia" w:ascii="宋体" w:hAnsi="宋体" w:eastAsia="宋体" w:cs="Times New Roman"/>
                <w:sz w:val="22"/>
                <w:szCs w:val="22"/>
              </w:rPr>
              <w:t>单数</w:t>
            </w:r>
          </w:p>
          <w:p>
            <w:pPr>
              <w:adjustRightInd w:val="0"/>
              <w:snapToGrid w:val="0"/>
              <w:rPr>
                <w:rFonts w:ascii="宋体" w:hAnsi="宋体" w:eastAsia="宋体" w:cs="宋体"/>
                <w:sz w:val="22"/>
                <w:szCs w:val="22"/>
              </w:rPr>
            </w:pPr>
            <w:r>
              <w:rPr>
                <w:rFonts w:ascii="宋体" w:hAnsi="宋体" w:eastAsia="宋体" w:cs="Times New Roman"/>
                <w:sz w:val="22"/>
                <w:szCs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6.3.1</w:t>
            </w:r>
          </w:p>
        </w:tc>
        <w:tc>
          <w:tcPr>
            <w:tcW w:w="2018" w:type="dxa"/>
            <w:vAlign w:val="center"/>
          </w:tcPr>
          <w:p>
            <w:pPr>
              <w:adjustRightInd w:val="0"/>
              <w:snapToGrid w:val="0"/>
              <w:jc w:val="center"/>
              <w:rPr>
                <w:rFonts w:ascii="宋体" w:hAnsi="宋体" w:eastAsia="宋体" w:cs="Times New Roman"/>
                <w:sz w:val="22"/>
                <w:szCs w:val="22"/>
              </w:rPr>
            </w:pPr>
            <w:r>
              <w:rPr>
                <w:rFonts w:ascii="宋体" w:hAnsi="宋体" w:eastAsia="宋体" w:cs="Times New Roman"/>
                <w:sz w:val="22"/>
                <w:szCs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cs="Times New Roman"/>
                <w:sz w:val="22"/>
                <w:szCs w:val="22"/>
                <w:lang w:val="en-US" w:eastAsia="zh-CN"/>
              </w:rPr>
            </w:pPr>
            <w:r>
              <w:rPr>
                <w:rFonts w:hint="eastAsia" w:ascii="宋体" w:hAnsi="宋体" w:eastAsia="宋体" w:cs="宋体"/>
                <w:b/>
                <w:sz w:val="22"/>
                <w:szCs w:val="22"/>
                <w:lang w:val="en-US" w:eastAsia="zh-CN"/>
              </w:rPr>
              <w:t>最低价中标法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公示媒介：</w:t>
            </w:r>
            <w:r>
              <w:rPr>
                <w:rFonts w:hint="eastAsia" w:ascii="宋体" w:hAnsi="宋体" w:eastAsia="宋体" w:cs="宋体"/>
                <w:sz w:val="22"/>
                <w:szCs w:val="22"/>
              </w:rPr>
              <w:t>浙江省机场集团有限公司官网、杭州萧山国际机场有限公司官网</w:t>
            </w:r>
          </w:p>
          <w:p>
            <w:pPr>
              <w:adjustRightInd w:val="0"/>
              <w:snapToGrid w:val="0"/>
              <w:rPr>
                <w:rFonts w:ascii="宋体" w:hAnsi="宋体" w:eastAsia="宋体" w:cs="宋体"/>
                <w:sz w:val="22"/>
                <w:szCs w:val="22"/>
              </w:rPr>
            </w:pPr>
            <w:r>
              <w:rPr>
                <w:rFonts w:ascii="宋体" w:hAnsi="宋体" w:eastAsia="宋体" w:cs="宋体"/>
                <w:sz w:val="22"/>
                <w:szCs w:val="22"/>
              </w:rPr>
              <w:t>注：投标人应密切关注</w:t>
            </w:r>
            <w:r>
              <w:rPr>
                <w:rFonts w:hint="eastAsia" w:ascii="宋体" w:hAnsi="宋体" w:eastAsia="宋体" w:cs="宋体"/>
                <w:sz w:val="22"/>
                <w:szCs w:val="22"/>
              </w:rPr>
              <w:t>以上</w:t>
            </w:r>
            <w:r>
              <w:rPr>
                <w:rFonts w:ascii="宋体" w:hAnsi="宋体" w:eastAsia="宋体" w:cs="宋体"/>
                <w:sz w:val="22"/>
                <w:szCs w:val="22"/>
              </w:rPr>
              <w:t>网站公告，招标人不再一一通知。</w:t>
            </w:r>
          </w:p>
          <w:p>
            <w:pPr>
              <w:adjustRightInd w:val="0"/>
              <w:snapToGrid w:val="0"/>
              <w:rPr>
                <w:rFonts w:hint="eastAsia" w:ascii="宋体" w:hAnsi="宋体" w:eastAsia="宋体" w:cs="宋体"/>
                <w:sz w:val="22"/>
                <w:szCs w:val="22"/>
              </w:rPr>
            </w:pPr>
            <w:r>
              <w:rPr>
                <w:rFonts w:ascii="宋体" w:hAnsi="宋体" w:eastAsia="宋体" w:cs="宋体"/>
                <w:sz w:val="22"/>
                <w:szCs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2.4、7.2</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联系电话：</w:t>
            </w:r>
            <w:r>
              <w:rPr>
                <w:rFonts w:hint="eastAsia" w:ascii="宋体" w:hAnsi="宋体" w:eastAsia="宋体" w:cs="宋体"/>
                <w:sz w:val="22"/>
                <w:szCs w:val="22"/>
                <w:lang w:val="en-US" w:eastAsia="zh-CN"/>
              </w:rPr>
              <w:t>13758204790</w:t>
            </w:r>
            <w:r>
              <w:rPr>
                <w:rFonts w:hint="eastAsia" w:ascii="宋体" w:hAnsi="宋体" w:eastAsia="宋体" w:cs="宋体"/>
                <w:sz w:val="22"/>
                <w:szCs w:val="22"/>
              </w:rPr>
              <w:t>，接收邮箱：</w:t>
            </w:r>
            <w:r>
              <w:rPr>
                <w:rFonts w:hint="eastAsia" w:ascii="宋体" w:hAnsi="宋体" w:eastAsia="宋体" w:cs="Times New Roman"/>
                <w:sz w:val="22"/>
                <w:szCs w:val="22"/>
                <w:u w:val="none"/>
                <w:lang w:val="en-US" w:eastAsia="zh-CN"/>
              </w:rPr>
              <w:t>zzy4790@163.com</w:t>
            </w:r>
            <w:r>
              <w:rPr>
                <w:rFonts w:hint="eastAsia" w:ascii="宋体" w:hAnsi="宋体" w:eastAsia="宋体" w:cs="宋体"/>
                <w:color w:val="FFFFFF"/>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7.6.1</w:t>
            </w:r>
          </w:p>
        </w:tc>
        <w:tc>
          <w:tcPr>
            <w:tcW w:w="2018" w:type="dxa"/>
            <w:vAlign w:val="center"/>
          </w:tcPr>
          <w:p>
            <w:pPr>
              <w:adjustRightInd w:val="0"/>
              <w:snapToGrid w:val="0"/>
              <w:jc w:val="center"/>
              <w:rPr>
                <w:rFonts w:ascii="宋体" w:hAnsi="宋体" w:eastAsia="宋体" w:cs="宋体"/>
                <w:sz w:val="22"/>
                <w:szCs w:val="22"/>
              </w:rPr>
            </w:pPr>
            <w:bookmarkStart w:id="18" w:name="_Hlk47084421"/>
            <w:r>
              <w:rPr>
                <w:rFonts w:ascii="宋体" w:hAnsi="宋体" w:eastAsia="宋体" w:cs="宋体"/>
                <w:sz w:val="22"/>
                <w:szCs w:val="22"/>
              </w:rPr>
              <w:t>履约保证金</w:t>
            </w:r>
            <w:bookmarkEnd w:id="18"/>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是否要求中标人提交履约保证金：</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不要求</w:t>
            </w:r>
            <w:r>
              <w:rPr>
                <w:rFonts w:hint="eastAsia" w:ascii="宋体" w:hAnsi="宋体" w:eastAsia="宋体" w:cs="宋体"/>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1</w:t>
            </w:r>
            <w:r>
              <w:rPr>
                <w:rFonts w:ascii="宋体" w:hAnsi="宋体" w:eastAsia="宋体" w:cs="Arial"/>
                <w:sz w:val="22"/>
                <w:szCs w:val="22"/>
              </w:rPr>
              <w:t>、</w:t>
            </w:r>
            <w:r>
              <w:rPr>
                <w:rFonts w:ascii="宋体" w:hAnsi="宋体" w:eastAsia="宋体" w:cs="宋体"/>
                <w:sz w:val="22"/>
                <w:szCs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eastAsia="宋体" w:cs="宋体"/>
                <w:sz w:val="22"/>
                <w:szCs w:val="22"/>
              </w:rPr>
            </w:pPr>
            <w:r>
              <w:rPr>
                <w:rFonts w:ascii="宋体" w:hAnsi="宋体" w:eastAsia="宋体" w:cs="宋体"/>
                <w:sz w:val="22"/>
                <w:szCs w:val="22"/>
              </w:rPr>
              <w:t>2</w:t>
            </w:r>
            <w:r>
              <w:rPr>
                <w:rFonts w:ascii="宋体" w:hAnsi="宋体" w:eastAsia="宋体" w:cs="Arial"/>
                <w:sz w:val="22"/>
                <w:szCs w:val="22"/>
              </w:rPr>
              <w:t>、</w:t>
            </w:r>
            <w:r>
              <w:rPr>
                <w:rFonts w:ascii="宋体" w:hAnsi="宋体" w:eastAsia="宋体" w:cs="宋体"/>
                <w:sz w:val="22"/>
                <w:szCs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10</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 w:val="22"/>
                <w:szCs w:val="22"/>
              </w:rPr>
            </w:pPr>
            <w:r>
              <w:rPr>
                <w:rFonts w:ascii="宋体" w:hAnsi="宋体" w:eastAsia="宋体" w:cs="Arial"/>
                <w:sz w:val="22"/>
                <w:szCs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eastAsia="宋体" w:cs="Arial"/>
                <w:sz w:val="22"/>
                <w:szCs w:val="22"/>
              </w:rPr>
            </w:pPr>
            <w:r>
              <w:rPr>
                <w:rFonts w:ascii="宋体" w:hAnsi="宋体" w:eastAsia="宋体" w:cs="Arial"/>
                <w:sz w:val="22"/>
                <w:szCs w:val="22"/>
              </w:rPr>
              <w:t>2、本项目中标合同与</w:t>
            </w:r>
            <w:r>
              <w:rPr>
                <w:rFonts w:hint="eastAsia" w:ascii="宋体" w:hAnsi="宋体" w:eastAsia="宋体" w:cs="Arial"/>
                <w:sz w:val="22"/>
                <w:szCs w:val="22"/>
              </w:rPr>
              <w:t>杭州萧山国际机场有限公司</w:t>
            </w:r>
            <w:r>
              <w:rPr>
                <w:rFonts w:ascii="宋体" w:hAnsi="宋体" w:eastAsia="宋体" w:cs="Arial"/>
                <w:sz w:val="22"/>
                <w:szCs w:val="22"/>
              </w:rPr>
              <w:t>签订。</w:t>
            </w:r>
          </w:p>
          <w:p>
            <w:pPr>
              <w:adjustRightInd w:val="0"/>
              <w:snapToGrid w:val="0"/>
              <w:jc w:val="left"/>
              <w:rPr>
                <w:rFonts w:ascii="宋体" w:hAnsi="宋体" w:eastAsia="宋体" w:cs="Arial"/>
                <w:sz w:val="22"/>
                <w:szCs w:val="22"/>
              </w:rPr>
            </w:pPr>
            <w:r>
              <w:rPr>
                <w:rFonts w:ascii="宋体" w:hAnsi="宋体" w:eastAsia="宋体" w:cs="Arial"/>
                <w:sz w:val="22"/>
                <w:szCs w:val="22"/>
              </w:rPr>
              <w:t>3、</w:t>
            </w:r>
            <w:r>
              <w:rPr>
                <w:rFonts w:ascii="Times New Roman" w:hAnsi="Times New Roman" w:eastAsia="宋体" w:cs="Times New Roman"/>
                <w:szCs w:val="22"/>
              </w:rPr>
              <w:t>本</w:t>
            </w:r>
            <w:r>
              <w:rPr>
                <w:rFonts w:hint="eastAsia" w:ascii="Times New Roman" w:hAnsi="Times New Roman" w:eastAsia="宋体" w:cs="Times New Roman"/>
                <w:szCs w:val="22"/>
              </w:rPr>
              <w:t>招标文件</w:t>
            </w:r>
            <w:r>
              <w:rPr>
                <w:rFonts w:ascii="Times New Roman" w:hAnsi="Times New Roman" w:eastAsia="宋体" w:cs="Times New Roman"/>
                <w:szCs w:val="22"/>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eastAsia="宋体" w:cs="Arial"/>
                <w:sz w:val="22"/>
                <w:szCs w:val="22"/>
              </w:rPr>
            </w:pPr>
            <w:r>
              <w:rPr>
                <w:rFonts w:ascii="宋体" w:hAnsi="宋体" w:eastAsia="宋体" w:cs="Arial"/>
                <w:sz w:val="22"/>
                <w:szCs w:val="22"/>
              </w:rPr>
              <w:t>4、为避免错过关键信息，投标人应在招投标期间随时关注获取招标文件时登记的邮箱。</w:t>
            </w:r>
          </w:p>
          <w:p>
            <w:pPr>
              <w:adjustRightInd w:val="0"/>
              <w:snapToGrid w:val="0"/>
              <w:rPr>
                <w:rFonts w:ascii="宋体" w:hAnsi="宋体" w:eastAsia="宋体" w:cs="宋体"/>
                <w:sz w:val="22"/>
                <w:szCs w:val="22"/>
              </w:rPr>
            </w:pPr>
            <w:r>
              <w:rPr>
                <w:rFonts w:ascii="宋体" w:hAnsi="宋体" w:eastAsia="宋体" w:cs="Arial"/>
                <w:sz w:val="22"/>
                <w:szCs w:val="22"/>
              </w:rPr>
              <w:t>5、本前附表是对投标人须知的修改、补充和摘要，投标人须知具体内容(包括招标文件其他内容)如与本前附表不一致的，以本前附表为准。</w:t>
            </w:r>
          </w:p>
        </w:tc>
      </w:tr>
    </w:tbl>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autoSpaceDE w:val="0"/>
        <w:autoSpaceDN w:val="0"/>
        <w:adjustRightInd w:val="0"/>
        <w:spacing w:line="360" w:lineRule="auto"/>
        <w:ind w:firstLine="480" w:firstLineChars="200"/>
        <w:jc w:val="left"/>
        <w:rPr>
          <w:rFonts w:ascii="Times New Roman" w:hAnsi="Times New Roman"/>
          <w:kern w:val="0"/>
          <w:sz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bookmarkStart w:id="19" w:name="_Hlk525123742"/>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szCs w:val="22"/>
        </w:rPr>
        <w:t>www.creditchina.gov.cn</w:t>
      </w:r>
      <w:r>
        <w:rPr>
          <w:rFonts w:ascii="宋体" w:hAnsi="宋体" w:eastAsia="宋体" w:cs="宋体"/>
          <w:kern w:val="0"/>
          <w:sz w:val="22"/>
          <w:szCs w:val="22"/>
        </w:rPr>
        <w:fldChar w:fldCharType="end"/>
      </w:r>
      <w:r>
        <w:rPr>
          <w:rFonts w:ascii="宋体" w:hAnsi="宋体" w:eastAsia="宋体" w:cs="宋体"/>
          <w:kern w:val="0"/>
          <w:sz w:val="22"/>
          <w:szCs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近年（201</w:t>
      </w:r>
      <w:r>
        <w:rPr>
          <w:rFonts w:hint="eastAsia" w:ascii="宋体" w:hAnsi="宋体" w:eastAsia="宋体" w:cs="宋体"/>
          <w:kern w:val="0"/>
          <w:sz w:val="22"/>
          <w:szCs w:val="22"/>
          <w:lang w:val="en-US" w:eastAsia="zh-CN"/>
        </w:rPr>
        <w:t>9</w:t>
      </w:r>
      <w:r>
        <w:rPr>
          <w:rFonts w:hint="eastAsia" w:ascii="宋体" w:hAnsi="宋体" w:eastAsia="宋体" w:cs="宋体"/>
          <w:kern w:val="0"/>
          <w:sz w:val="22"/>
          <w:szCs w:val="22"/>
        </w:rPr>
        <w:t>年1月1日起至投标截止日止）</w:t>
      </w:r>
      <w:r>
        <w:rPr>
          <w:rFonts w:ascii="宋体" w:hAnsi="宋体" w:eastAsia="宋体" w:cs="宋体"/>
          <w:kern w:val="0"/>
          <w:sz w:val="22"/>
          <w:szCs w:val="22"/>
        </w:rPr>
        <w:t>内投标人或其法定代表人、拟委任的项目负责人有行贿犯罪行为的(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1.</w:t>
      </w:r>
      <w:r>
        <w:rPr>
          <w:rFonts w:ascii="宋体" w:hAnsi="宋体" w:eastAsia="宋体" w:cs="宋体"/>
          <w:kern w:val="0"/>
          <w:sz w:val="22"/>
          <w:szCs w:val="22"/>
        </w:rPr>
        <w:t>10</w:t>
      </w:r>
      <w:r>
        <w:rPr>
          <w:rFonts w:hint="eastAsia" w:ascii="宋体" w:hAnsi="宋体" w:eastAsia="宋体" w:cs="宋体"/>
          <w:kern w:val="0"/>
          <w:sz w:val="22"/>
          <w:szCs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w:t>
      </w:r>
      <w:r>
        <w:rPr>
          <w:rFonts w:hint="eastAsia" w:ascii="Calibri" w:hAnsi="Calibri" w:eastAsia="宋体" w:cs="宋体"/>
          <w:szCs w:val="22"/>
        </w:rPr>
        <w:t>信用中国网站</w:t>
      </w:r>
      <w:r>
        <w:rPr>
          <w:rFonts w:hint="eastAsia" w:ascii="Times New Roman" w:hAnsi="Times New Roman" w:eastAsia="Times New Roman" w:cs="Times New Roman"/>
          <w:szCs w:val="22"/>
        </w:rPr>
        <w:t xml:space="preserve">www.creditchina.gov.cn </w:t>
      </w:r>
      <w:r>
        <w:rPr>
          <w:rFonts w:hint="eastAsia" w:ascii="宋体" w:hAnsi="宋体" w:eastAsia="宋体" w:cs="宋体"/>
          <w:szCs w:val="22"/>
        </w:rPr>
        <w:t>、</w:t>
      </w:r>
      <w:r>
        <w:rPr>
          <w:rFonts w:hint="eastAsia" w:ascii="Calibri" w:hAnsi="Calibri" w:eastAsia="宋体" w:cs="宋体"/>
          <w:szCs w:val="22"/>
        </w:rPr>
        <w:t>中国裁判文书网</w:t>
      </w:r>
      <w:r>
        <w:rPr>
          <w:rFonts w:hint="eastAsia" w:ascii="Times New Roman" w:hAnsi="Times New Roman" w:eastAsia="Times New Roman" w:cs="Times New Roman"/>
          <w:szCs w:val="22"/>
        </w:rPr>
        <w:t>http://wenshu.court.gov.cn</w:t>
      </w:r>
      <w:r>
        <w:rPr>
          <w:rFonts w:hint="eastAsia" w:ascii="Calibri" w:hAnsi="Calibri" w:eastAsia="宋体" w:cs="宋体"/>
          <w:szCs w:val="22"/>
        </w:rPr>
        <w:t>查询结果以及</w:t>
      </w:r>
      <w:r>
        <w:rPr>
          <w:rFonts w:hint="eastAsia" w:ascii="Microsoft YaHei,Segoe UI Emoji" w:hAnsi="Microsoft YaHei,Segoe UI Emoji" w:eastAsia="宋体" w:cs="Times New Roman"/>
          <w:color w:val="000000"/>
          <w:szCs w:val="21"/>
        </w:rPr>
        <w:t>主管税务部门出具的一般纳税人资格认定《税务事项通知书》或《增值税一般纳税人登记表》或投标人电子税务局一般纳税人资格查询网页</w:t>
      </w:r>
      <w:r>
        <w:rPr>
          <w:rFonts w:hint="eastAsia" w:ascii="Calibri" w:hAnsi="Calibri" w:eastAsia="宋体" w:cs="宋体"/>
          <w:szCs w:val="22"/>
        </w:rPr>
        <w:t>。</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ascii="宋体" w:hAnsi="宋体" w:eastAsia="宋体" w:cs="宋体"/>
          <w:kern w:val="0"/>
          <w:sz w:val="22"/>
          <w:szCs w:val="22"/>
        </w:rPr>
        <w:t>⑥</w:t>
      </w:r>
      <w:r>
        <w:rPr>
          <w:rFonts w:hint="eastAsia" w:ascii="宋体" w:hAnsi="宋体" w:eastAsia="宋体" w:cs="宋体"/>
          <w:kern w:val="0"/>
          <w:sz w:val="22"/>
          <w:szCs w:val="22"/>
        </w:rPr>
        <w:t>招标文件投标人资格要求中提供的相关材料</w:t>
      </w:r>
      <w:r>
        <w:rPr>
          <w:rFonts w:hint="eastAsia" w:ascii="等线" w:hAnsi="等线" w:eastAsia="等线" w:cs="Calibri"/>
          <w:color w:val="00000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8</w:t>
      </w:r>
      <w:r>
        <w:rPr>
          <w:rFonts w:hint="eastAsia" w:ascii="宋体" w:hAnsi="宋体" w:eastAsia="宋体" w:cs="宋体"/>
          <w:kern w:val="0"/>
          <w:sz w:val="22"/>
          <w:szCs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kern w:val="0"/>
          <w:sz w:val="22"/>
          <w:szCs w:val="22"/>
        </w:rPr>
        <w:t>(</w:t>
      </w:r>
      <w:r>
        <w:rPr>
          <w:rFonts w:ascii="宋体" w:hAnsi="宋体" w:eastAsia="宋体" w:cs="宋体"/>
          <w:kern w:val="0"/>
          <w:sz w:val="22"/>
          <w:szCs w:val="22"/>
        </w:rPr>
        <w:t>9</w:t>
      </w:r>
      <w:r>
        <w:rPr>
          <w:rFonts w:hint="eastAsia" w:ascii="宋体" w:hAnsi="宋体" w:eastAsia="宋体" w:cs="宋体"/>
          <w:kern w:val="0"/>
          <w:sz w:val="22"/>
          <w:szCs w:val="22"/>
        </w:rPr>
        <w:t>)</w:t>
      </w:r>
      <w:r>
        <w:rPr>
          <w:rFonts w:hint="eastAsia" w:ascii="等线" w:hAnsi="等线" w:eastAsia="宋体" w:cs="Arial"/>
          <w:color w:val="000000"/>
          <w:sz w:val="22"/>
          <w:szCs w:val="22"/>
        </w:rPr>
        <w:t>投标人认为</w:t>
      </w:r>
      <w:r>
        <w:rPr>
          <w:rFonts w:ascii="等线" w:hAnsi="等线" w:eastAsia="宋体" w:cs="Arial"/>
          <w:color w:val="000000"/>
          <w:sz w:val="22"/>
          <w:szCs w:val="22"/>
        </w:rPr>
        <w:t>应该提供的其他材料</w:t>
      </w:r>
      <w:r>
        <w:rPr>
          <w:rFonts w:hint="eastAsia" w:ascii="宋体" w:hAnsi="宋体" w:eastAsia="宋体" w:cs="宋体"/>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w:t>
      </w:r>
      <w:r>
        <w:rPr>
          <w:rFonts w:hint="eastAsia" w:ascii="宋体" w:hAnsi="宋体" w:eastAsia="宋体" w:cs="宋体"/>
          <w:kern w:val="0"/>
          <w:sz w:val="22"/>
          <w:szCs w:val="22"/>
          <w:highlight w:val="none"/>
        </w:rPr>
        <w:t>按</w:t>
      </w:r>
      <w:r>
        <w:rPr>
          <w:rFonts w:ascii="宋体" w:hAnsi="宋体" w:eastAsia="宋体" w:cs="宋体"/>
          <w:kern w:val="0"/>
          <w:sz w:val="22"/>
          <w:szCs w:val="22"/>
          <w:highlight w:val="none"/>
        </w:rPr>
        <w:t>投标人须知前附表</w:t>
      </w:r>
      <w:r>
        <w:rPr>
          <w:rFonts w:hint="eastAsia" w:ascii="宋体" w:hAnsi="宋体" w:eastAsia="宋体" w:cs="宋体"/>
          <w:kern w:val="0"/>
          <w:sz w:val="22"/>
          <w:szCs w:val="22"/>
          <w:highlight w:val="none"/>
        </w:rPr>
        <w:t>条款</w:t>
      </w:r>
      <w:r>
        <w:rPr>
          <w:rFonts w:ascii="宋体" w:hAnsi="宋体" w:eastAsia="宋体" w:cs="宋体"/>
          <w:kern w:val="0"/>
          <w:sz w:val="22"/>
          <w:szCs w:val="22"/>
          <w:highlight w:val="none"/>
        </w:rPr>
        <w:t>规定</w:t>
      </w:r>
      <w:r>
        <w:rPr>
          <w:rFonts w:hint="eastAsia" w:ascii="宋体" w:hAnsi="宋体" w:eastAsia="宋体" w:cs="宋体"/>
          <w:kern w:val="0"/>
          <w:sz w:val="22"/>
          <w:szCs w:val="22"/>
          <w:highlight w:val="none"/>
        </w:rPr>
        <w:t>修正投标报价；</w:t>
      </w:r>
      <w:r>
        <w:rPr>
          <w:rFonts w:hint="eastAsia" w:ascii="宋体" w:hAnsi="宋体" w:eastAsia="宋体" w:cs="宋体"/>
          <w:kern w:val="0"/>
          <w:sz w:val="22"/>
          <w:szCs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（1）委托代理人的身份证、法定代表人授权委托书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19809802"/>
      <w:bookmarkStart w:id="21" w:name="_Toc220123242"/>
      <w:bookmarkStart w:id="22" w:name="_Toc15553"/>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20123243"/>
      <w:bookmarkStart w:id="24" w:name="_Toc18806"/>
      <w:bookmarkStart w:id="25" w:name="_Toc21980980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eastAsia="宋体" w:cs="宋体"/>
          <w:b/>
          <w:bCs/>
          <w:kern w:val="0"/>
          <w:sz w:val="22"/>
          <w:szCs w:val="22"/>
        </w:rPr>
      </w:pPr>
      <w:r>
        <w:rPr>
          <w:rFonts w:ascii="宋体" w:hAnsi="宋体" w:eastAsia="宋体" w:cs="Calibri"/>
          <w:sz w:val="22"/>
          <w:szCs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hint="eastAsia" w:ascii="宋体" w:hAnsi="宋体" w:eastAsia="宋体" w:cs="宋体"/>
          <w:b/>
          <w:bCs/>
          <w:kern w:val="0"/>
          <w:sz w:val="22"/>
          <w:szCs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bookmarkStart w:id="26" w:name="_Toc19698498"/>
      <w:r>
        <w:rPr>
          <w:rFonts w:hint="default" w:ascii="Times New Roman" w:hAnsi="Times New Roman" w:eastAsia="宋体" w:cs="Times New Roman"/>
          <w:b/>
          <w:bCs/>
          <w:kern w:val="44"/>
          <w:sz w:val="32"/>
          <w:szCs w:val="32"/>
        </w:rPr>
        <w:t>第三章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评标办法（适用于经评审的最低投标价法）</w:t>
      </w:r>
      <w:bookmarkEnd w:id="26"/>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一、评标原则</w:t>
      </w:r>
    </w:p>
    <w:p>
      <w:pPr>
        <w:snapToGrid w:val="0"/>
        <w:spacing w:line="360" w:lineRule="exact"/>
        <w:ind w:firstLine="495" w:firstLineChars="225"/>
        <w:rPr>
          <w:rFonts w:ascii="宋体" w:hAnsi="宋体" w:eastAsia="宋体" w:cs="宋体"/>
          <w:kern w:val="0"/>
          <w:sz w:val="22"/>
          <w:szCs w:val="22"/>
        </w:rPr>
      </w:pPr>
      <w:r>
        <w:rPr>
          <w:rFonts w:hint="eastAsia" w:ascii="宋体" w:hAnsi="宋体" w:eastAsia="宋体" w:cs="宋体"/>
          <w:kern w:val="0"/>
          <w:sz w:val="22"/>
          <w:szCs w:val="22"/>
        </w:rPr>
        <w:t>本次评标采用</w:t>
      </w:r>
      <w:r>
        <w:rPr>
          <w:rFonts w:hint="eastAsia" w:ascii="宋体" w:hAnsi="宋体" w:eastAsia="宋体" w:cs="宋体"/>
          <w:b/>
          <w:kern w:val="0"/>
          <w:sz w:val="22"/>
          <w:szCs w:val="22"/>
        </w:rPr>
        <w:t>经评审的最低投标价法</w:t>
      </w:r>
      <w:r>
        <w:rPr>
          <w:rFonts w:hint="eastAsia" w:ascii="宋体" w:hAnsi="宋体" w:eastAsia="宋体" w:cs="宋体"/>
          <w:kern w:val="0"/>
          <w:sz w:val="22"/>
          <w:szCs w:val="22"/>
        </w:rPr>
        <w:t>，评标应遵循公平、公正、科学、择优的原则。</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二、评标组织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szCs w:val="22"/>
        </w:rPr>
      </w:pPr>
      <w:r>
        <w:rPr>
          <w:rFonts w:hint="eastAsia" w:ascii="宋体" w:hAnsi="宋体" w:eastAsia="宋体" w:cs="宋体"/>
          <w:b/>
          <w:kern w:val="0"/>
          <w:sz w:val="22"/>
          <w:szCs w:val="22"/>
        </w:rPr>
        <w:t>三、评标程序和内容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（一）熟悉招标文件和评标办法；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（二）投标文件的符合性评审；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（三）投标文件的资信、业绩评审；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（四）投标文件的技术标评审；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（五）投标文件的商务标评审；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（八）完成评标报告，推荐中标候选人。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四、评审细则</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（一）符合性评审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投标文件如存在以下情况之一的，经评标委员会三分之二以上的成员认定，符合性审查不予通过，</w:t>
      </w:r>
      <w:r>
        <w:rPr>
          <w:rFonts w:hint="eastAsia" w:ascii="宋体" w:hAnsi="宋体" w:eastAsia="宋体" w:cs="宋体"/>
          <w:b/>
          <w:sz w:val="22"/>
          <w:szCs w:val="22"/>
        </w:rPr>
        <w:t>作否决投标处理，</w:t>
      </w:r>
      <w:r>
        <w:rPr>
          <w:rFonts w:hint="eastAsia" w:ascii="宋体" w:hAnsi="宋体" w:eastAsia="宋体" w:cs="宋体"/>
          <w:sz w:val="22"/>
          <w:szCs w:val="22"/>
        </w:rPr>
        <w:t>不再进行详细评审：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（5）服务期不满足招标文件要求的；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（9）存在法律、法规、规章规定的其它无效投标情况的。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（10）投标人须知前附表规定的其他要求。</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涉及本文件投标人资格条件3.1第2至4款，若投标人采用承诺方式的，评标委员会有权通过</w:t>
      </w:r>
      <w:r>
        <w:rPr>
          <w:rFonts w:hint="eastAsia" w:ascii="Calibri" w:hAnsi="Calibri" w:eastAsia="宋体" w:cs="宋体"/>
          <w:szCs w:val="22"/>
        </w:rPr>
        <w:t>信用中国网站</w:t>
      </w:r>
      <w:r>
        <w:fldChar w:fldCharType="begin"/>
      </w:r>
      <w:r>
        <w:instrText xml:space="preserve"> HYPERLINK "http://www.creditchina.gov.cn" </w:instrText>
      </w:r>
      <w:r>
        <w:fldChar w:fldCharType="separate"/>
      </w:r>
      <w:r>
        <w:rPr>
          <w:rFonts w:hint="eastAsia" w:ascii="Calibri" w:hAnsi="Calibri" w:eastAsia="宋体" w:cs="宋体"/>
          <w:color w:val="0000FF"/>
          <w:szCs w:val="22"/>
          <w:u w:val="single"/>
        </w:rPr>
        <w:t>www.creditchina.gov.cn</w:t>
      </w:r>
      <w:r>
        <w:rPr>
          <w:rFonts w:hint="eastAsia" w:ascii="Calibri" w:hAnsi="Calibri" w:eastAsia="宋体" w:cs="宋体"/>
          <w:color w:val="0000FF"/>
          <w:szCs w:val="22"/>
          <w:u w:val="single"/>
        </w:rPr>
        <w:fldChar w:fldCharType="end"/>
      </w:r>
      <w:r>
        <w:rPr>
          <w:rFonts w:hint="eastAsia" w:ascii="Calibri" w:hAnsi="Calibri" w:eastAsia="宋体" w:cs="宋体"/>
          <w:szCs w:val="22"/>
        </w:rPr>
        <w:t>、中国裁判文书网</w:t>
      </w:r>
      <w:r>
        <w:fldChar w:fldCharType="begin"/>
      </w:r>
      <w:r>
        <w:instrText xml:space="preserve"> HYPERLINK "http://wenshu.court.gov.cn" </w:instrText>
      </w:r>
      <w:r>
        <w:fldChar w:fldCharType="separate"/>
      </w:r>
      <w:r>
        <w:rPr>
          <w:rFonts w:hint="eastAsia" w:ascii="Calibri" w:hAnsi="Calibri" w:eastAsia="宋体" w:cs="宋体"/>
          <w:color w:val="0000FF"/>
          <w:szCs w:val="22"/>
          <w:u w:val="single"/>
        </w:rPr>
        <w:t>http://wenshu.court.gov.cn</w:t>
      </w:r>
      <w:r>
        <w:rPr>
          <w:rFonts w:hint="eastAsia" w:ascii="Calibri" w:hAnsi="Calibri" w:eastAsia="宋体" w:cs="宋体"/>
          <w:color w:val="0000FF"/>
          <w:szCs w:val="22"/>
          <w:u w:val="single"/>
        </w:rPr>
        <w:fldChar w:fldCharType="end"/>
      </w:r>
      <w:r>
        <w:rPr>
          <w:rFonts w:hint="eastAsia" w:ascii="Calibri" w:hAnsi="Calibri" w:eastAsia="宋体" w:cs="宋体"/>
          <w:szCs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（二）询标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（三） 报价算术性修正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(2）当投标报价有算术错误时，评标委员会按</w:t>
      </w:r>
      <w:r>
        <w:rPr>
          <w:rFonts w:hint="eastAsia" w:ascii="宋体" w:hAnsi="宋体" w:eastAsia="宋体" w:cs="宋体"/>
          <w:b/>
          <w:sz w:val="22"/>
          <w:szCs w:val="22"/>
        </w:rPr>
        <w:t>有利于招标人的原则</w:t>
      </w:r>
      <w:r>
        <w:rPr>
          <w:rFonts w:hint="eastAsia" w:ascii="宋体" w:hAnsi="宋体" w:eastAsia="宋体" w:cs="宋体"/>
          <w:sz w:val="22"/>
          <w:szCs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（四）对投标人进行排序，推荐中标候选人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3、评标委员会根据投标人须知前附表</w:t>
      </w:r>
      <w:r>
        <w:rPr>
          <w:rFonts w:ascii="宋体" w:hAnsi="宋体" w:eastAsia="宋体" w:cs="宋体"/>
          <w:sz w:val="22"/>
          <w:szCs w:val="22"/>
        </w:rPr>
        <w:t>6.3.2</w:t>
      </w:r>
      <w:r>
        <w:rPr>
          <w:rFonts w:hint="eastAsia" w:ascii="宋体" w:hAnsi="宋体" w:eastAsia="宋体" w:cs="宋体"/>
          <w:sz w:val="22"/>
          <w:szCs w:val="22"/>
        </w:rPr>
        <w:t>及7.4规定，确定中标人或推荐中标候选人。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五、完成评标报告</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（一）评标委员会应当向招标人提交书面评标报告。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 xml:space="preserve">   （二）评标报告应包括以下内容：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1、开标记录；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2、评标内容、过程和结果；</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3、询标澄清纪要（若有）；</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4、否决投标情况说明及依据；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6、其他建议。</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六、定标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4、招标人对评标、定标结果不负责解释。</w:t>
      </w:r>
    </w:p>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r>
        <w:rPr>
          <w:rFonts w:ascii="Calibri" w:hAnsi="Calibri" w:eastAsia="宋体" w:cs="Times New Roman"/>
          <w:kern w:val="44"/>
          <w:sz w:val="40"/>
          <w:szCs w:val="40"/>
        </w:rPr>
        <w:br w:type="page"/>
      </w:r>
      <w:bookmarkStart w:id="27" w:name="_Toc19698499"/>
      <w:r>
        <w:rPr>
          <w:rFonts w:hint="default" w:ascii="Times New Roman" w:hAnsi="Times New Roman" w:eastAsia="宋体" w:cs="Times New Roman"/>
          <w:b/>
          <w:bCs/>
          <w:kern w:val="44"/>
          <w:sz w:val="32"/>
          <w:szCs w:val="32"/>
        </w:rPr>
        <w:t>第四章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合同条款及格式</w:t>
      </w:r>
      <w:bookmarkEnd w:id="2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t>合同编号：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杭州萧山国际机场危险固废物委托处置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合同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甲方：杭州萧山国际机场有限公司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地址：杭州萧山国际机场</w:t>
      </w:r>
      <w:r>
        <w:rPr>
          <w:rFonts w:hint="eastAsia" w:ascii="黑体" w:hAnsi="黑体" w:eastAsia="黑体" w:cs="黑体"/>
          <w:sz w:val="28"/>
          <w:szCs w:val="28"/>
          <w:lang w:val="en-US" w:eastAsia="zh-CN"/>
        </w:rPr>
        <w:t>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乙方：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根据《中华人民共和国固体废物污染环境防治法》及《杭州市有害固体废物管理暂行办法》有关规定，甲方委托乙方处置</w:t>
      </w:r>
      <w:r>
        <w:rPr>
          <w:rFonts w:hint="eastAsia" w:ascii="仿宋_GB2312" w:hAnsi="仿宋_GB2312" w:eastAsia="仿宋_GB2312" w:cs="仿宋_GB2312"/>
          <w:sz w:val="28"/>
          <w:szCs w:val="28"/>
          <w:lang w:eastAsia="zh-CN"/>
        </w:rPr>
        <w:t>其产生的危险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废物。为此，双方达成如下合同条款，以供双方共同遵守：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一、服务内容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1.甲方作为</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产生单位，委托乙方对其产生的</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进行处置。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须按国家有关规定</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当</w:t>
      </w:r>
      <w:r>
        <w:rPr>
          <w:rFonts w:hint="eastAsia" w:ascii="仿宋_GB2312" w:hAnsi="仿宋_GB2312" w:eastAsia="仿宋_GB2312" w:cs="仿宋_GB2312"/>
          <w:sz w:val="28"/>
          <w:szCs w:val="28"/>
        </w:rPr>
        <w:t>甲方向乙方提出</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需求时</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val="en-US" w:eastAsia="zh-CN"/>
        </w:rPr>
        <w:t>须在7天内</w:t>
      </w:r>
      <w:r>
        <w:rPr>
          <w:rFonts w:hint="eastAsia" w:ascii="仿宋_GB2312" w:hAnsi="仿宋_GB2312" w:eastAsia="仿宋_GB2312" w:cs="仿宋_GB2312"/>
          <w:sz w:val="28"/>
          <w:szCs w:val="28"/>
        </w:rPr>
        <w:t>安排</w:t>
      </w:r>
      <w:r>
        <w:rPr>
          <w:rFonts w:hint="eastAsia" w:ascii="仿宋_GB2312" w:hAnsi="仿宋_GB2312" w:eastAsia="仿宋_GB2312" w:cs="仿宋_GB2312"/>
          <w:sz w:val="28"/>
          <w:szCs w:val="28"/>
          <w:lang w:val="en-US" w:eastAsia="zh-CN"/>
        </w:rPr>
        <w:t>完成处置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w:t>
      </w:r>
      <w:r>
        <w:rPr>
          <w:rFonts w:hint="eastAsia" w:ascii="仿宋_GB2312" w:hAnsi="仿宋_GB2312" w:eastAsia="仿宋_GB2312" w:cs="仿宋_GB2312"/>
          <w:sz w:val="28"/>
          <w:szCs w:val="28"/>
          <w:lang w:val="en-US" w:eastAsia="zh-CN"/>
        </w:rPr>
        <w:t>负责</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其</w:t>
      </w:r>
      <w:r>
        <w:rPr>
          <w:rFonts w:hint="eastAsia" w:ascii="仿宋_GB2312" w:hAnsi="仿宋_GB2312" w:eastAsia="仿宋_GB2312" w:cs="仿宋_GB2312"/>
          <w:sz w:val="28"/>
          <w:szCs w:val="28"/>
        </w:rPr>
        <w:t>生产过程中产生的废物进行安全收集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并分类暂存于乙方认可尺寸的封装容器内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在废物的</w:t>
      </w:r>
      <w:r>
        <w:rPr>
          <w:rFonts w:hint="eastAsia" w:ascii="仿宋_GB2312" w:hAnsi="仿宋_GB2312" w:eastAsia="仿宋_GB2312" w:cs="仿宋_GB2312"/>
          <w:sz w:val="28"/>
          <w:szCs w:val="28"/>
          <w:lang w:val="en-US" w:eastAsia="zh-CN"/>
        </w:rPr>
        <w:t>封装</w:t>
      </w:r>
      <w:r>
        <w:rPr>
          <w:rFonts w:hint="eastAsia" w:ascii="仿宋_GB2312" w:hAnsi="仿宋_GB2312" w:eastAsia="仿宋_GB2312" w:cs="仿宋_GB2312"/>
          <w:sz w:val="28"/>
          <w:szCs w:val="28"/>
        </w:rPr>
        <w:t>容器表面明显处张贴符合国家标准GB18597《</w:t>
      </w:r>
      <w:r>
        <w:rPr>
          <w:rFonts w:hint="eastAsia" w:ascii="仿宋_GB2312" w:hAnsi="仿宋_GB2312" w:eastAsia="仿宋_GB2312" w:cs="仿宋_GB2312"/>
          <w:sz w:val="28"/>
          <w:szCs w:val="28"/>
          <w:lang w:eastAsia="zh-CN"/>
        </w:rPr>
        <w:t>危险废物</w:t>
      </w:r>
      <w:r>
        <w:rPr>
          <w:rFonts w:hint="eastAsia" w:ascii="仿宋_GB2312" w:hAnsi="仿宋_GB2312" w:eastAsia="仿宋_GB2312" w:cs="仿宋_GB2312"/>
          <w:sz w:val="28"/>
          <w:szCs w:val="28"/>
        </w:rPr>
        <w:t>贮存污染控制标准》的标签。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2.若甲方产生新的废物，或废物性状发生较大变化，或因为某种特殊原因导致某些批次废物性状发生重大变化，甲方应及时</w:t>
      </w:r>
      <w:r>
        <w:rPr>
          <w:rFonts w:hint="eastAsia" w:ascii="仿宋_GB2312" w:hAnsi="仿宋_GB2312" w:eastAsia="仿宋_GB2312" w:cs="仿宋_GB2312"/>
          <w:sz w:val="28"/>
          <w:szCs w:val="28"/>
          <w:lang w:val="en-US" w:eastAsia="zh-CN"/>
        </w:rPr>
        <w:t>通知</w:t>
      </w:r>
      <w:r>
        <w:rPr>
          <w:rFonts w:hint="eastAsia" w:ascii="仿宋_GB2312" w:hAnsi="仿宋_GB2312" w:eastAsia="仿宋_GB2312" w:cs="仿宋_GB2312"/>
          <w:sz w:val="28"/>
          <w:szCs w:val="28"/>
        </w:rPr>
        <w:t>乙方，并重新取样，重新确认废物名称、废物成分、包装容器、和处置费用等事项，经双方协商达成一致意见后，签订补充</w:t>
      </w:r>
      <w:r>
        <w:rPr>
          <w:rFonts w:hint="eastAsia" w:ascii="仿宋_GB2312" w:hAnsi="仿宋_GB2312" w:eastAsia="仿宋_GB2312" w:cs="仿宋_GB2312"/>
          <w:sz w:val="28"/>
          <w:szCs w:val="28"/>
          <w:lang w:val="en-US" w:eastAsia="zh-CN"/>
        </w:rPr>
        <w:t>协议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.甲方指定专人负责废物清运、</w:t>
      </w:r>
      <w:r>
        <w:rPr>
          <w:rFonts w:hint="eastAsia" w:ascii="仿宋_GB2312" w:hAnsi="仿宋_GB2312" w:eastAsia="仿宋_GB2312" w:cs="仿宋_GB2312"/>
          <w:sz w:val="28"/>
          <w:szCs w:val="28"/>
          <w:lang w:eastAsia="zh-CN"/>
        </w:rPr>
        <w:t>叉车及人工等</w:t>
      </w:r>
      <w:r>
        <w:rPr>
          <w:rFonts w:hint="eastAsia" w:ascii="仿宋_GB2312" w:hAnsi="仿宋_GB2312" w:eastAsia="仿宋_GB2312" w:cs="仿宋_GB2312"/>
          <w:sz w:val="28"/>
          <w:szCs w:val="28"/>
        </w:rPr>
        <w:t>装卸</w:t>
      </w:r>
      <w:r>
        <w:rPr>
          <w:rFonts w:hint="eastAsia" w:ascii="仿宋_GB2312" w:hAnsi="仿宋_GB2312" w:eastAsia="仿宋_GB2312" w:cs="仿宋_GB2312"/>
          <w:sz w:val="28"/>
          <w:szCs w:val="28"/>
          <w:lang w:eastAsia="zh-CN"/>
        </w:rPr>
        <w:t>协助</w:t>
      </w:r>
      <w:r>
        <w:rPr>
          <w:rFonts w:hint="eastAsia" w:ascii="仿宋_GB2312" w:hAnsi="仿宋_GB2312" w:eastAsia="仿宋_GB2312" w:cs="仿宋_GB2312"/>
          <w:sz w:val="28"/>
          <w:szCs w:val="28"/>
        </w:rPr>
        <w:t>、废物种类核实、废物包装、废物计量等方面的现场协调及处置服务费用结算等事宜</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1.乙方负责按国家有关规定和标准对甲方委托的废物进行</w:t>
      </w:r>
      <w:r>
        <w:rPr>
          <w:rFonts w:hint="eastAsia" w:ascii="仿宋_GB2312" w:hAnsi="仿宋_GB2312" w:eastAsia="仿宋_GB2312" w:cs="仿宋_GB2312"/>
          <w:sz w:val="28"/>
          <w:szCs w:val="28"/>
          <w:lang w:eastAsia="zh-CN"/>
        </w:rPr>
        <w:t>规范</w:t>
      </w:r>
      <w:r>
        <w:rPr>
          <w:rFonts w:hint="eastAsia" w:ascii="仿宋_GB2312" w:hAnsi="仿宋_GB2312" w:eastAsia="仿宋_GB2312" w:cs="仿宋_GB2312"/>
          <w:sz w:val="28"/>
          <w:szCs w:val="28"/>
        </w:rPr>
        <w:t>安全处置，并按照国家有关规定承担违约处置的相应责任。</w:t>
      </w:r>
      <w:r>
        <w:rPr>
          <w:rFonts w:hint="eastAsia" w:ascii="仿宋_GB2312" w:hAnsi="仿宋_GB2312" w:eastAsia="仿宋_GB2312" w:cs="仿宋_GB2312"/>
          <w:sz w:val="28"/>
          <w:szCs w:val="28"/>
          <w:lang w:eastAsia="zh-CN"/>
        </w:rPr>
        <w:t>严重影响机场形象的，甲方有权追究乙方的法律责任。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2.乙方承诺废物自甲方场地运出起，其运输、处置过程均遵照国家有关规定执行。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3.乙方承诺其人员及车辆进入甲方的</w:t>
      </w:r>
      <w:r>
        <w:rPr>
          <w:rFonts w:hint="eastAsia" w:ascii="仿宋_GB2312" w:hAnsi="仿宋_GB2312" w:eastAsia="仿宋_GB2312" w:cs="仿宋_GB2312"/>
          <w:sz w:val="28"/>
          <w:szCs w:val="28"/>
          <w:lang w:val="en-US" w:eastAsia="zh-CN"/>
        </w:rPr>
        <w:t>区域</w:t>
      </w:r>
      <w:r>
        <w:rPr>
          <w:rFonts w:hint="eastAsia" w:ascii="仿宋_GB2312" w:hAnsi="仿宋_GB2312" w:eastAsia="仿宋_GB2312" w:cs="仿宋_GB2312"/>
          <w:sz w:val="28"/>
          <w:szCs w:val="28"/>
        </w:rPr>
        <w:t>将遵守甲方的有关规定。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.乙方指定专人负责废物转移、处置、结算、报送资料、协助甲方的处置核查等事宜。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 xml:space="preserve">废物的种类、数量、服务价格与结算方法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废物种类、数量：</w:t>
      </w:r>
    </w:p>
    <w:tbl>
      <w:tblPr>
        <w:tblStyle w:val="12"/>
        <w:tblW w:w="7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188"/>
        <w:gridCol w:w="2342"/>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序号</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eastAsia="仿宋_GB2312" w:cs="仿宋_GB2312"/>
                <w:sz w:val="28"/>
                <w:szCs w:val="28"/>
              </w:rPr>
              <w:t>类型</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预估</w:t>
            </w:r>
            <w:r>
              <w:rPr>
                <w:rFonts w:hint="eastAsia" w:ascii="仿宋_GB2312" w:hAnsi="Times New Roman" w:eastAsia="仿宋_GB2312" w:cs="仿宋_GB2312"/>
                <w:sz w:val="28"/>
                <w:szCs w:val="28"/>
                <w:lang w:eastAsia="zh-CN" w:bidi="ar"/>
              </w:rPr>
              <w:t>数量（千克）</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单价（元/千克）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1</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安检查处违禁品</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2</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废灯管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4000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3</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报废电器设备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4</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硒鼓墨盒</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5</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润滑油空罐</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2000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6</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污泥</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hAnsi="Times New Roman" w:eastAsia="仿宋_GB2312" w:cs="仿宋_GB2312"/>
                <w:sz w:val="28"/>
                <w:szCs w:val="28"/>
                <w:lang w:val="en-US" w:bidi="ar"/>
              </w:rPr>
            </w:pPr>
            <w:r>
              <w:rPr>
                <w:rFonts w:hint="eastAsia" w:ascii="仿宋_GB2312" w:hAnsi="Times New Roman" w:eastAsia="仿宋_GB2312" w:cs="仿宋_GB2312"/>
                <w:sz w:val="28"/>
                <w:szCs w:val="28"/>
                <w:lang w:val="en-US" w:eastAsia="zh-CN" w:bidi="ar"/>
              </w:rPr>
              <w:t>税率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val="en-US" w:eastAsia="zh-CN" w:bidi="ar"/>
              </w:rPr>
            </w:pPr>
            <w:r>
              <w:rPr>
                <w:rFonts w:hint="eastAsia" w:ascii="仿宋_GB2312" w:hAnsi="Times New Roman" w:eastAsia="仿宋_GB2312" w:cs="仿宋_GB2312"/>
                <w:sz w:val="28"/>
                <w:szCs w:val="28"/>
                <w:lang w:val="en-US" w:eastAsia="zh-CN" w:bidi="ar"/>
              </w:rPr>
              <w:t>合计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 xml:space="preserve">.本合同金额为固定单价合同，合同预估总额（含税）为（大写）：人民币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 xml:space="preserve">，（小写）¥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元，税率为【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】%。本合同金额为杭州萧山国际机场内交货价，含</w:t>
      </w:r>
      <w:r>
        <w:rPr>
          <w:rFonts w:hint="eastAsia" w:ascii="仿宋_GB2312" w:hAnsi="仿宋_GB2312" w:eastAsia="仿宋_GB2312" w:cs="仿宋_GB2312"/>
          <w:sz w:val="28"/>
          <w:szCs w:val="28"/>
          <w:lang w:eastAsia="zh-CN"/>
        </w:rPr>
        <w:t>处置费</w:t>
      </w:r>
      <w:r>
        <w:rPr>
          <w:rFonts w:hint="eastAsia" w:ascii="仿宋_GB2312" w:hAnsi="仿宋_GB2312" w:eastAsia="仿宋_GB2312" w:cs="仿宋_GB2312"/>
          <w:sz w:val="28"/>
          <w:szCs w:val="28"/>
        </w:rPr>
        <w:t>、运输费、包装费、保险费、税费等所有费用。甲方不再承担其他任何费用。同时乙方承诺，不因甲方</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数量的增加或者减少而变动固定单价。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.本合同</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固体废物</w:t>
      </w:r>
      <w:r>
        <w:rPr>
          <w:rFonts w:hint="eastAsia" w:ascii="仿宋_GB2312" w:hAnsi="仿宋_GB2312" w:eastAsia="仿宋_GB2312" w:cs="仿宋_GB2312"/>
          <w:sz w:val="28"/>
          <w:szCs w:val="28"/>
        </w:rPr>
        <w:t>数量属于预估数量，甲方有权根据实际情况单方面予以调整</w:t>
      </w:r>
      <w:r>
        <w:rPr>
          <w:rFonts w:hint="eastAsia" w:ascii="仿宋_GB2312" w:hAnsi="仿宋_GB2312" w:eastAsia="仿宋_GB2312" w:cs="仿宋_GB2312"/>
          <w:sz w:val="28"/>
          <w:szCs w:val="28"/>
          <w:lang w:val="en-US" w:eastAsia="zh-CN"/>
        </w:rPr>
        <w:t>委托处置</w:t>
      </w:r>
      <w:r>
        <w:rPr>
          <w:rFonts w:hint="eastAsia" w:ascii="仿宋_GB2312" w:hAnsi="仿宋_GB2312" w:eastAsia="仿宋_GB2312" w:cs="仿宋_GB2312"/>
          <w:sz w:val="28"/>
          <w:szCs w:val="28"/>
        </w:rPr>
        <w:t>数量，具体以甲方</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lang w:val="en-US" w:eastAsia="zh-CN"/>
        </w:rPr>
        <w:t>数量</w:t>
      </w:r>
      <w:r>
        <w:rPr>
          <w:rFonts w:hint="eastAsia" w:ascii="仿宋_GB2312" w:hAnsi="仿宋_GB2312" w:eastAsia="仿宋_GB2312" w:cs="仿宋_GB2312"/>
          <w:sz w:val="28"/>
          <w:szCs w:val="28"/>
        </w:rPr>
        <w:t>为准，乙方承诺无条件按照甲方要求执行，双方最终结算金额按照甲方实际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数量结算。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.在合同有效期限内，单价（不含税）固定不变，若因国家税收政策调整而引起的增值税税率变化的，支付的合同总金额变更为原合同不含增值税货物或劳务价格与适用税率计算税额的合计金额。</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.支付方式：乙方</w:t>
      </w:r>
      <w:r>
        <w:rPr>
          <w:rFonts w:hint="eastAsia" w:ascii="仿宋_GB2312" w:hAnsi="仿宋_GB2312" w:eastAsia="仿宋_GB2312" w:cs="仿宋_GB2312"/>
          <w:sz w:val="28"/>
          <w:szCs w:val="28"/>
          <w:lang w:val="en-US" w:eastAsia="zh-CN"/>
        </w:rPr>
        <w:t>处置危险固体废物</w:t>
      </w:r>
      <w:r>
        <w:rPr>
          <w:rFonts w:hint="eastAsia" w:ascii="仿宋_GB2312" w:hAnsi="仿宋_GB2312" w:eastAsia="仿宋_GB2312" w:cs="仿宋_GB2312"/>
          <w:sz w:val="28"/>
          <w:szCs w:val="28"/>
        </w:rPr>
        <w:t>当月开具</w:t>
      </w:r>
      <w:r>
        <w:rPr>
          <w:rFonts w:hint="eastAsia" w:ascii="仿宋_GB2312" w:hAnsi="仿宋_GB2312" w:eastAsia="仿宋_GB2312" w:cs="仿宋_GB2312"/>
          <w:sz w:val="28"/>
          <w:szCs w:val="28"/>
          <w:lang w:val="en-US" w:eastAsia="zh-CN"/>
        </w:rPr>
        <w:t>增值税专用</w:t>
      </w:r>
      <w:r>
        <w:rPr>
          <w:rFonts w:hint="eastAsia" w:ascii="仿宋_GB2312" w:hAnsi="仿宋_GB2312" w:eastAsia="仿宋_GB2312" w:cs="仿宋_GB2312"/>
          <w:sz w:val="28"/>
          <w:szCs w:val="28"/>
        </w:rPr>
        <w:t>发票，甲方</w:t>
      </w:r>
      <w:r>
        <w:rPr>
          <w:rFonts w:hint="eastAsia" w:ascii="仿宋_GB2312" w:hAnsi="仿宋_GB2312" w:eastAsia="仿宋_GB2312" w:cs="仿宋_GB2312"/>
          <w:sz w:val="28"/>
          <w:szCs w:val="28"/>
          <w:lang w:val="en-US" w:eastAsia="zh-CN"/>
        </w:rPr>
        <w:t>收到</w:t>
      </w:r>
      <w:r>
        <w:rPr>
          <w:rFonts w:hint="eastAsia" w:ascii="仿宋_GB2312" w:hAnsi="仿宋_GB2312" w:eastAsia="仿宋_GB2312" w:cs="仿宋_GB2312"/>
          <w:sz w:val="28"/>
          <w:szCs w:val="28"/>
        </w:rPr>
        <w:t>发票日后</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日内</w:t>
      </w:r>
      <w:r>
        <w:rPr>
          <w:rFonts w:hint="eastAsia" w:ascii="仿宋_GB2312" w:hAnsi="仿宋_GB2312" w:eastAsia="仿宋_GB2312" w:cs="仿宋_GB2312"/>
          <w:sz w:val="28"/>
          <w:szCs w:val="28"/>
          <w:lang w:val="en-US" w:eastAsia="zh-CN"/>
        </w:rPr>
        <w:t>完成支付</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.计量：</w:t>
      </w:r>
      <w:r>
        <w:rPr>
          <w:rFonts w:hint="eastAsia" w:ascii="仿宋_GB2312" w:hAnsi="仿宋_GB2312" w:eastAsia="仿宋_GB2312" w:cs="仿宋_GB2312"/>
          <w:sz w:val="28"/>
          <w:szCs w:val="28"/>
          <w:lang w:eastAsia="zh-CN"/>
        </w:rPr>
        <w:t>选择经双方认可的称量装置进行</w:t>
      </w:r>
      <w:r>
        <w:rPr>
          <w:rFonts w:hint="eastAsia" w:ascii="仿宋_GB2312" w:hAnsi="仿宋_GB2312" w:eastAsia="仿宋_GB2312" w:cs="仿宋_GB2312"/>
          <w:sz w:val="28"/>
          <w:szCs w:val="28"/>
        </w:rPr>
        <w:t>过磅(称)，由双方签字确认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危险废物交接确认单</w:t>
      </w:r>
      <w:r>
        <w:rPr>
          <w:rFonts w:hint="eastAsia" w:ascii="仿宋_GB2312" w:hAnsi="仿宋_GB2312" w:eastAsia="仿宋_GB2312" w:cs="仿宋_GB2312"/>
          <w:sz w:val="28"/>
          <w:szCs w:val="28"/>
          <w:lang w:eastAsia="zh-CN"/>
        </w:rPr>
        <w:t>》（详见附件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若发生争议，以</w:t>
      </w:r>
      <w:r>
        <w:rPr>
          <w:rFonts w:hint="eastAsia" w:ascii="仿宋_GB2312" w:hAnsi="仿宋_GB2312" w:eastAsia="仿宋_GB2312" w:cs="仿宋_GB2312"/>
          <w:sz w:val="28"/>
          <w:szCs w:val="28"/>
          <w:lang w:val="en-US" w:eastAsia="zh-CN"/>
        </w:rPr>
        <w:t>确认单</w:t>
      </w:r>
      <w:r>
        <w:rPr>
          <w:rFonts w:hint="eastAsia" w:ascii="仿宋_GB2312" w:hAnsi="仿宋_GB2312" w:eastAsia="仿宋_GB2312" w:cs="仿宋_GB2312"/>
          <w:sz w:val="28"/>
          <w:szCs w:val="28"/>
        </w:rPr>
        <w:t>过磅的重量为准。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.银行信息：</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开户名称：</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帐号：</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五、风险转移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若发生任何与</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有关的意外或者事故，</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的风险和责任在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交付给乙方前，由甲方承担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交付给乙方后，由乙方承担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就本条之目的，“交付”的时点为：</w:t>
      </w:r>
      <w:r>
        <w:rPr>
          <w:rFonts w:hint="eastAsia" w:ascii="仿宋_GB2312" w:hAnsi="仿宋_GB2312" w:eastAsia="仿宋_GB2312" w:cs="仿宋_GB2312"/>
          <w:sz w:val="28"/>
          <w:szCs w:val="28"/>
          <w:lang w:eastAsia="zh-CN"/>
        </w:rPr>
        <w:t>危险固体废物装载至</w:t>
      </w:r>
      <w:r>
        <w:rPr>
          <w:rFonts w:hint="eastAsia" w:ascii="仿宋_GB2312" w:hAnsi="仿宋_GB2312" w:eastAsia="仿宋_GB2312" w:cs="仿宋_GB2312"/>
          <w:sz w:val="28"/>
          <w:szCs w:val="28"/>
        </w:rPr>
        <w:t>乙方派遣的运输车辆之时。</w:t>
      </w:r>
    </w:p>
    <w:p>
      <w:pPr>
        <w:keepNext w:val="0"/>
        <w:keepLines w:val="0"/>
        <w:pageBreakBefore w:val="0"/>
        <w:widowControl w:val="0"/>
        <w:numPr>
          <w:ilvl w:val="0"/>
          <w:numId w:val="3"/>
        </w:numPr>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乙方对甲方完成交付行为的</w:t>
      </w:r>
      <w:r>
        <w:rPr>
          <w:rFonts w:hint="eastAsia" w:ascii="仿宋_GB2312" w:hAnsi="仿宋_GB2312" w:eastAsia="仿宋_GB2312" w:cs="仿宋_GB2312"/>
          <w:sz w:val="28"/>
          <w:szCs w:val="28"/>
          <w:lang w:eastAsia="zh-CN"/>
        </w:rPr>
        <w:t>危险固废物</w:t>
      </w:r>
      <w:r>
        <w:rPr>
          <w:rFonts w:hint="eastAsia" w:ascii="仿宋_GB2312" w:hAnsi="仿宋_GB2312" w:eastAsia="仿宋_GB2312" w:cs="仿宋_GB2312"/>
          <w:sz w:val="28"/>
          <w:szCs w:val="28"/>
        </w:rPr>
        <w:t>未进行或进行不符合标准处置的，乙方应承担</w:t>
      </w:r>
      <w:r>
        <w:rPr>
          <w:rFonts w:hint="eastAsia" w:ascii="仿宋_GB2312" w:hAnsi="仿宋_GB2312" w:eastAsia="仿宋_GB2312" w:cs="仿宋_GB2312"/>
          <w:sz w:val="28"/>
          <w:szCs w:val="28"/>
          <w:lang w:eastAsia="zh-CN"/>
        </w:rPr>
        <w:t>由此造成的损失</w:t>
      </w:r>
      <w:r>
        <w:rPr>
          <w:rFonts w:hint="eastAsia" w:ascii="仿宋_GB2312" w:hAnsi="仿宋_GB2312" w:eastAsia="仿宋_GB2312" w:cs="仿宋_GB2312"/>
          <w:sz w:val="28"/>
          <w:szCs w:val="28"/>
        </w:rPr>
        <w:t>。</w:t>
      </w:r>
    </w:p>
    <w:p>
      <w:pPr>
        <w:adjustRightInd w:val="0"/>
        <w:snapToGrid w:val="0"/>
        <w:spacing w:line="4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甲方自收到发票后的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日内须向乙方进行支付，有特殊情况的，最长不超过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rPr>
        <w:t xml:space="preserve">20 </w:t>
      </w:r>
      <w:r>
        <w:rPr>
          <w:rFonts w:hint="eastAsia" w:ascii="仿宋_GB2312" w:hAnsi="仿宋_GB2312" w:eastAsia="仿宋_GB2312" w:cs="仿宋_GB2312"/>
          <w:sz w:val="28"/>
          <w:szCs w:val="28"/>
        </w:rPr>
        <w:t>日，每逾期一日按应付总额的千分之一向乙方支付滞纳金。</w:t>
      </w:r>
    </w:p>
    <w:p>
      <w:pPr>
        <w:keepNext w:val="0"/>
        <w:keepLines w:val="0"/>
        <w:pageBreakBefore w:val="0"/>
        <w:widowControl/>
        <w:kinsoku/>
        <w:wordWrap/>
        <w:overflowPunct/>
        <w:topLinePunct w:val="0"/>
        <w:autoSpaceDE/>
        <w:autoSpaceDN/>
        <w:bidi w:val="0"/>
        <w:adjustRightInd w:val="0"/>
        <w:snapToGrid w:val="0"/>
        <w:spacing w:line="4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在本协议生效期间，无法律规定和本协议约定的正当事由，擅自解除本协议或者人为设置障碍致使本协议无法履行的，损害一方将赔偿另一方由此造成的</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rPr>
        <w:t>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．不可抗力和其他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任何一方因不可抗力而不能履行本合同的，应在不可抗力事件发生之后3日内向另一方书面通知不能履行或者延期履行、部分履行的理由。在取得相关证明文件并书面通知对方后，受不可抗力影响一方可以暂停履行或者延期履行、部分履行本合同项下的义务，而无须承担相应的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2.主张发生不可抗力事件一方应在不损害其利益的范围内，尽其最大努力减轻或限制对其他方的损害。</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所述之“不可抗力”是指任何其发生和后果均无法预防和避免、不可预见、不可克服的事件，包括但不限于地震、台风、水灾、火灾、禁运、传染病防疫、骚乱或战争，但不包括主张不可抗力一方的财务困难。</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任何一方对于因本合同的签署和履行而知悉的另一方的任何商业秘密，包括但不限于处理的废物种类、名称、数量、价格及技术方案等，均不得向任何第三方透露。任何一方违反上述保密义务，给合同另一方造成损失的，应向受损方赔偿其因此而产生的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5.本合同一式肆份，甲乙双方各贰份。</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6.本合同的订立、效力、解释或履行而发生的一切争议，双方应协商解决。协商解决不成的，任何一方均可提交甲方所在地人民法院诉讼管辖解决。 </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7.本合同经双方签字</w:t>
      </w:r>
      <w:r>
        <w:rPr>
          <w:rFonts w:hint="eastAsia" w:ascii="仿宋_GB2312" w:hAnsi="仿宋_GB2312" w:eastAsia="仿宋_GB2312" w:cs="仿宋_GB2312"/>
          <w:sz w:val="28"/>
          <w:szCs w:val="28"/>
          <w:lang w:eastAsia="zh-CN"/>
        </w:rPr>
        <w:t>（包含签章）及加</w:t>
      </w:r>
      <w:r>
        <w:rPr>
          <w:rFonts w:hint="eastAsia" w:ascii="仿宋_GB2312" w:hAnsi="仿宋_GB2312" w:eastAsia="仿宋_GB2312" w:cs="仿宋_GB2312"/>
          <w:sz w:val="28"/>
          <w:szCs w:val="28"/>
        </w:rPr>
        <w:t>盖</w:t>
      </w:r>
      <w:r>
        <w:rPr>
          <w:rFonts w:hint="eastAsia" w:ascii="仿宋_GB2312" w:hAnsi="仿宋_GB2312" w:eastAsia="仿宋_GB2312" w:cs="仿宋_GB2312"/>
          <w:sz w:val="28"/>
          <w:szCs w:val="28"/>
          <w:lang w:eastAsia="zh-CN"/>
        </w:rPr>
        <w:t>公章或者合同</w:t>
      </w:r>
      <w:r>
        <w:rPr>
          <w:rFonts w:hint="eastAsia" w:ascii="仿宋_GB2312" w:hAnsi="仿宋_GB2312" w:eastAsia="仿宋_GB2312" w:cs="仿宋_GB2312"/>
          <w:sz w:val="28"/>
          <w:szCs w:val="28"/>
        </w:rPr>
        <w:t>章后生效。</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8.合同有效期自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日起至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日止。</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附件：</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1.危险废物接收确认单</w:t>
      </w:r>
    </w:p>
    <w:p>
      <w:pPr>
        <w:pStyle w:val="20"/>
        <w:numPr>
          <w:ilvl w:val="-1"/>
          <w:numId w:val="0"/>
        </w:numPr>
        <w:spacing w:line="240" w:lineRule="auto"/>
        <w:ind w:firstLine="0" w:firstLineChars="0"/>
        <w:jc w:val="both"/>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rPr>
        <w:t>杭州萧山国际机场有限公司廉洁自律承诺书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Cs w:val="0"/>
          <w:color w:val="auto"/>
          <w:sz w:val="28"/>
          <w:szCs w:val="28"/>
          <w:highlight w:val="none"/>
          <w:lang w:val="en-US" w:eastAsia="zh-CN"/>
        </w:rPr>
        <w:t>3.</w:t>
      </w:r>
      <w:r>
        <w:rPr>
          <w:rFonts w:hint="eastAsia" w:ascii="仿宋_GB2312" w:hAnsi="仿宋_GB2312" w:eastAsia="仿宋_GB2312" w:cs="仿宋_GB2312"/>
          <w:bCs w:val="0"/>
          <w:color w:val="auto"/>
          <w:sz w:val="28"/>
          <w:szCs w:val="28"/>
          <w:highlight w:val="none"/>
        </w:rPr>
        <w:t>杭州萧山国际机场有限公司保密承诺书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航空安全保卫协议</w:t>
      </w:r>
    </w:p>
    <w:p>
      <w:pPr>
        <w:rPr>
          <w:rFonts w:hint="default"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17"/>
        <w:widowControl/>
        <w:ind w:firstLine="0"/>
        <w:jc w:val="lef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签署页</w:t>
      </w:r>
    </w:p>
    <w:p>
      <w:pPr>
        <w:pStyle w:val="17"/>
        <w:widowControl/>
        <w:jc w:val="left"/>
        <w:rPr>
          <w:rFonts w:hint="eastAsia" w:ascii="仿宋_GB2312" w:hAnsi="仿宋_GB2312" w:eastAsia="仿宋_GB2312" w:cs="仿宋_GB2312"/>
          <w:color w:val="000000"/>
          <w:kern w:val="0"/>
          <w:sz w:val="28"/>
          <w:szCs w:val="28"/>
          <w:lang w:eastAsia="zh-CN"/>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lang w:eastAsia="zh-CN"/>
        </w:rPr>
        <w:t>甲方</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乙</w:t>
      </w:r>
      <w:r>
        <w:rPr>
          <w:rFonts w:hint="eastAsia" w:ascii="黑体" w:hAnsi="黑体" w:eastAsia="黑体" w:cs="黑体"/>
          <w:color w:val="000000"/>
          <w:kern w:val="0"/>
          <w:sz w:val="28"/>
          <w:szCs w:val="28"/>
          <w:lang w:eastAsia="zh-CN"/>
        </w:rPr>
        <w:t>方</w:t>
      </w: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lang w:val="en-US" w:eastAsia="zh-CN"/>
        </w:rPr>
      </w:pPr>
      <w:r>
        <w:rPr>
          <w:rFonts w:hint="eastAsia" w:ascii="黑体" w:hAnsi="黑体" w:eastAsia="黑体" w:cs="黑体"/>
          <w:color w:val="000000"/>
          <w:kern w:val="0"/>
          <w:sz w:val="28"/>
          <w:szCs w:val="28"/>
          <w:lang w:val="en-US" w:eastAsia="zh-CN"/>
        </w:rPr>
        <w:t>(盖章）                        （盖章）</w:t>
      </w:r>
    </w:p>
    <w:p>
      <w:pPr>
        <w:pStyle w:val="17"/>
        <w:widowControl/>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法定代表人或</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法定代表人或</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w:t>
      </w:r>
    </w:p>
    <w:p>
      <w:pPr>
        <w:pStyle w:val="17"/>
        <w:widowControl/>
        <w:jc w:val="left"/>
        <w:rPr>
          <w:rFonts w:hint="eastAsia" w:ascii="黑体" w:hAnsi="黑体" w:eastAsia="黑体" w:cs="黑体"/>
          <w:color w:val="000000"/>
          <w:kern w:val="0"/>
          <w:sz w:val="28"/>
          <w:szCs w:val="28"/>
          <w:lang w:eastAsia="zh-CN"/>
        </w:rPr>
      </w:pPr>
    </w:p>
    <w:p>
      <w:pPr>
        <w:pStyle w:val="17"/>
        <w:widowControl/>
        <w:jc w:val="left"/>
        <w:rPr>
          <w:rFonts w:hint="eastAsia" w:ascii="黑体" w:hAnsi="黑体" w:eastAsia="黑体" w:cs="黑体"/>
          <w:color w:val="000000"/>
          <w:kern w:val="0"/>
          <w:sz w:val="28"/>
          <w:szCs w:val="28"/>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签约时间: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 xml:space="preserve">签约时间: </w:t>
      </w:r>
    </w:p>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rPr>
          <w:rFonts w:hint="eastAsia" w:ascii="仿宋_GB2312" w:hAnsi="仿宋_GB2312" w:eastAsia="仿宋_GB2312" w:cs="仿宋_GB2312"/>
          <w:sz w:val="28"/>
          <w:szCs w:val="28"/>
        </w:rPr>
      </w:pPr>
    </w:p>
    <w:p>
      <w:pPr>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危险废物交接确认单</w:t>
      </w:r>
    </w:p>
    <w:p>
      <w:pPr>
        <w:jc w:val="center"/>
        <w:rPr>
          <w:rFonts w:hint="eastAsia" w:ascii="仿宋_GB2312" w:hAnsi="仿宋_GB2312" w:eastAsia="仿宋_GB2312" w:cs="仿宋_GB2312"/>
          <w:sz w:val="28"/>
          <w:szCs w:val="28"/>
          <w:lang w:eastAsia="zh-CN"/>
        </w:rPr>
      </w:pPr>
    </w:p>
    <w:tbl>
      <w:tblPr>
        <w:tblStyle w:val="12"/>
        <w:tblW w:w="8981"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234"/>
        <w:gridCol w:w="1834"/>
        <w:gridCol w:w="1454"/>
        <w:gridCol w:w="1396"/>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废物产生单位</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运输日期</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车牌号：</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危废编号</w:t>
            </w: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危险废物名称</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净重（KG）</w:t>
            </w: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包装容器</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甲方确认</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乙方确认</w:t>
            </w:r>
          </w:p>
        </w:tc>
        <w:tc>
          <w:tcPr>
            <w:tcW w:w="2576" w:type="dxa"/>
            <w:gridSpan w:val="2"/>
            <w:vAlign w:val="center"/>
          </w:tcPr>
          <w:p>
            <w:pPr>
              <w:jc w:val="center"/>
              <w:rPr>
                <w:rFonts w:hint="eastAsia" w:ascii="仿宋_GB2312" w:hAnsi="仿宋_GB2312" w:eastAsia="仿宋_GB2312" w:cs="仿宋_GB2312"/>
                <w:sz w:val="24"/>
                <w:szCs w:val="24"/>
                <w:vertAlign w:val="baseline"/>
                <w:lang w:val="en-US" w:eastAsia="zh-CN"/>
              </w:rPr>
            </w:pPr>
          </w:p>
        </w:tc>
      </w:tr>
    </w:tbl>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jc w:val="left"/>
        <w:rPr>
          <w:rFonts w:hint="eastAsia" w:ascii="黑体" w:hAnsi="黑体" w:eastAsia="黑体" w:cs="黑体"/>
          <w:sz w:val="32"/>
          <w:szCs w:val="32"/>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0"/>
        <w:spacing w:line="560" w:lineRule="exact"/>
        <w:ind w:firstLine="721"/>
        <w:rPr>
          <w:rFonts w:hint="eastAsia" w:ascii="黑体" w:hAnsi="黑体" w:eastAsia="黑体" w:cs="黑体"/>
          <w:b/>
          <w:color w:val="auto"/>
          <w:sz w:val="36"/>
          <w:szCs w:val="36"/>
        </w:rPr>
      </w:pPr>
    </w:p>
    <w:p>
      <w:pPr>
        <w:pStyle w:val="20"/>
        <w:spacing w:line="560" w:lineRule="exact"/>
        <w:ind w:firstLine="721"/>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pStyle w:val="20"/>
        <w:spacing w:line="560" w:lineRule="exact"/>
        <w:ind w:firstLine="721"/>
        <w:rPr>
          <w:rFonts w:hint="eastAsia" w:ascii="黑体" w:hAnsi="黑体" w:eastAsia="黑体" w:cs="黑体"/>
          <w:b/>
          <w:color w:val="auto"/>
          <w:sz w:val="36"/>
          <w:szCs w:val="36"/>
        </w:rPr>
      </w:pPr>
    </w:p>
    <w:p>
      <w:pPr>
        <w:pStyle w:val="21"/>
        <w:adjustRightInd w:val="0"/>
        <w:snapToGrid w:val="0"/>
        <w:ind w:firstLine="480"/>
        <w:jc w:val="left"/>
        <w:rPr>
          <w:rFonts w:ascii="宋体" w:hAnsi="宋体"/>
          <w:b/>
          <w:sz w:val="24"/>
          <w:szCs w:val="24"/>
        </w:rPr>
      </w:pPr>
    </w:p>
    <w:p>
      <w:pPr>
        <w:pStyle w:val="21"/>
        <w:adjustRightInd w:val="0"/>
        <w:snapToGrid w:val="0"/>
        <w:ind w:firstLine="0" w:firstLineChars="0"/>
        <w:jc w:val="left"/>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rPr>
        <w:t>杭州萧山国际机场有限公司：</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二、不以任何名义为贵公司有关人员或项目第三方人员报销应由贵公司或个人支付的费用；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三、不向贵公司有关人员或项目第三方人员提供宴请、旅游、和健身娱乐等活动；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四、不为贵公司有关人员或项目第三方人员出国（境）、旅游等提供方便；</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五、不为贵公司有关人员或项目第三方人员个人装修住房、婚丧嫁娶、配偶子女工作安排等提供好处或便利条件；</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六、严格遵守国家招标投标法、</w:t>
      </w:r>
      <w:r>
        <w:rPr>
          <w:rFonts w:hint="eastAsia" w:ascii="仿宋_GB2312" w:hAnsi="仿宋_GB2312" w:eastAsia="仿宋_GB2312" w:cs="仿宋_GB2312"/>
          <w:sz w:val="28"/>
          <w:szCs w:val="28"/>
          <w:highlight w:val="none"/>
          <w:lang w:eastAsia="zh-CN"/>
        </w:rPr>
        <w:t>民法典</w:t>
      </w:r>
      <w:r>
        <w:rPr>
          <w:rFonts w:hint="eastAsia" w:ascii="仿宋_GB2312" w:hAnsi="仿宋_GB2312" w:eastAsia="仿宋_GB2312" w:cs="仿宋_GB2312"/>
          <w:sz w:val="28"/>
          <w:szCs w:val="28"/>
          <w:highlight w:val="none"/>
        </w:rPr>
        <w:t>等法律规定，诚实守信，合法经营，坚决杜绝各种违法违纪行为。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八、如违反上述廉洁自律承诺，贵公司有权：</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立即取消我单位投标、中标或在建项目的实施资格；</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拒绝我单位在一定时期内进入贵公司进行项目建设或其它经营活动；</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由此引起的相应损失均由我单位承担。</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承诺人单位名称（盖章）：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 ：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或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委托代理人：                   </w:t>
      </w:r>
    </w:p>
    <w:p>
      <w:pPr>
        <w:pStyle w:val="21"/>
        <w:adjustRightInd w:val="0"/>
        <w:snapToGrid w:val="0"/>
        <w:spacing w:line="560" w:lineRule="exact"/>
        <w:ind w:firstLine="601"/>
        <w:jc w:val="left"/>
        <w:rPr>
          <w:rFonts w:hint="eastAsia" w:ascii="仿宋_GB2312" w:hAnsi="仿宋_GB2312" w:eastAsia="仿宋_GB2312" w:cs="仿宋_GB2312"/>
          <w:b w:val="0"/>
          <w:sz w:val="28"/>
          <w:szCs w:val="28"/>
          <w:highlight w:val="none"/>
        </w:rPr>
      </w:pPr>
    </w:p>
    <w:p>
      <w:pPr>
        <w:pStyle w:val="10"/>
        <w:spacing w:before="0" w:after="0" w:line="560" w:lineRule="exact"/>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                     </w:t>
      </w:r>
      <w:r>
        <w:rPr>
          <w:rFonts w:hint="eastAsia" w:ascii="仿宋_GB2312" w:hAnsi="仿宋_GB2312" w:eastAsia="仿宋_GB2312" w:cs="仿宋_GB2312"/>
          <w:b w:val="0"/>
          <w:bCs w:val="0"/>
          <w:kern w:val="2"/>
          <w:sz w:val="28"/>
          <w:szCs w:val="28"/>
          <w:highlight w:val="none"/>
        </w:rPr>
        <w:t xml:space="preserve">      年     月     日</w:t>
      </w: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jc w:val="left"/>
        <w:rPr>
          <w:rFonts w:hint="eastAsia" w:ascii="黑体" w:hAnsi="黑体" w:eastAsia="黑体" w:cs="黑体"/>
          <w:bCs w:val="0"/>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w:t>
      </w:r>
    </w:p>
    <w:p>
      <w:pPr>
        <w:spacing w:line="560" w:lineRule="exact"/>
        <w:rPr>
          <w:rFonts w:hint="eastAsia" w:ascii="仿宋_GB2312" w:hAnsi="仿宋_GB2312" w:eastAsia="仿宋_GB2312" w:cs="仿宋_GB2312"/>
          <w:sz w:val="28"/>
          <w:szCs w:val="28"/>
          <w:highlight w:val="none"/>
        </w:rPr>
      </w:pPr>
    </w:p>
    <w:p>
      <w:pPr>
        <w:jc w:val="center"/>
        <w:rPr>
          <w:rFonts w:hint="eastAsia" w:ascii="仿宋_GB2312" w:hAnsi="仿宋_GB2312" w:eastAsia="仿宋_GB2312" w:cs="仿宋_GB2312"/>
          <w:bCs w:val="0"/>
          <w:sz w:val="28"/>
          <w:szCs w:val="28"/>
          <w:highlight w:val="none"/>
        </w:rPr>
      </w:pPr>
      <w:r>
        <w:rPr>
          <w:rFonts w:hint="eastAsia" w:ascii="黑体" w:hAnsi="黑体" w:eastAsia="黑体" w:cs="黑体"/>
          <w:bCs w:val="0"/>
          <w:sz w:val="28"/>
          <w:szCs w:val="28"/>
          <w:highlight w:val="none"/>
        </w:rPr>
        <w:t>杭州萧山国际机场有限公司保密承诺书</w:t>
      </w:r>
    </w:p>
    <w:p>
      <w:pPr>
        <w:spacing w:line="560" w:lineRule="exact"/>
        <w:jc w:val="center"/>
        <w:rPr>
          <w:rFonts w:hint="eastAsia" w:ascii="仿宋_GB2312" w:hAnsi="仿宋_GB2312" w:eastAsia="仿宋_GB2312" w:cs="仿宋_GB2312"/>
          <w:b w:val="0"/>
          <w:bCs w:val="0"/>
          <w:sz w:val="28"/>
          <w:szCs w:val="28"/>
          <w:highlight w:val="none"/>
        </w:rPr>
      </w:pPr>
    </w:p>
    <w:p>
      <w:pPr>
        <w:snapToGrid w:val="0"/>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方愿成为杭州萧山国际机场有限公司（以下简称“机场公司”）的供应商或潜在供应商候选人，为机场公司提供杭州萧山国际机场危险固废物委托处置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9、本承诺书适用中华人民共和国法律，如因履行本承诺书发生争议，则双方均有权向机场公司所在地法院提起诉讼。</w:t>
      </w:r>
    </w:p>
    <w:p>
      <w:pPr>
        <w:adjustRightInd w:val="0"/>
        <w:snapToGrid w:val="0"/>
        <w:spacing w:line="560" w:lineRule="exact"/>
        <w:rPr>
          <w:rFonts w:hint="eastAsia" w:ascii="仿宋_GB2312" w:hAnsi="仿宋_GB2312" w:eastAsia="仿宋_GB2312" w:cs="仿宋_GB2312"/>
          <w:sz w:val="28"/>
          <w:szCs w:val="28"/>
          <w:highlight w:val="none"/>
        </w:rPr>
      </w:pP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供应商(盖章):</w:t>
      </w:r>
    </w:p>
    <w:p>
      <w:pPr>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法定代表人或授权代表：</w:t>
      </w:r>
    </w:p>
    <w:p>
      <w:pPr>
        <w:spacing w:line="56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电话/传真：</w:t>
      </w: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地址：</w:t>
      </w:r>
    </w:p>
    <w:p>
      <w:pPr>
        <w:spacing w:line="560" w:lineRule="exact"/>
        <w:rPr>
          <w:rFonts w:hint="eastAsia" w:ascii="仿宋_GB2312" w:hAnsi="仿宋_GB2312" w:eastAsia="仿宋_GB2312" w:cs="仿宋_GB2312"/>
          <w:sz w:val="28"/>
          <w:szCs w:val="28"/>
          <w:highlight w:val="none"/>
        </w:rPr>
      </w:pPr>
    </w:p>
    <w:p>
      <w:pPr>
        <w:snapToGrid w:val="0"/>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日期：     年   月   日</w:t>
      </w:r>
    </w:p>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黑体" w:cs="仿宋_GB2312"/>
          <w:sz w:val="28"/>
          <w:szCs w:val="28"/>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ascii="黑体" w:hAnsi="华文中宋" w:eastAsia="黑体" w:cs="Times New Roman"/>
          <w:b w:val="0"/>
          <w:bCs/>
          <w:sz w:val="28"/>
          <w:szCs w:val="28"/>
          <w:highlight w:val="none"/>
        </w:rPr>
      </w:pPr>
      <w:r>
        <w:rPr>
          <w:rFonts w:hint="eastAsia" w:ascii="黑体" w:hAnsi="华文中宋" w:eastAsia="黑体" w:cs="Times New Roman"/>
          <w:b w:val="0"/>
          <w:bCs/>
          <w:sz w:val="28"/>
          <w:szCs w:val="28"/>
          <w:highlight w:val="none"/>
        </w:rPr>
        <w:t>航空安全保卫协议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甲方：杭州萧山国际机场有限公司（以下简称甲方）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加强杭州萧山国际机场航空安全保卫工作，防止和处置非法干扰民用航空行为，明确机场管理机构与外包单位的责任和义务，确保空防安全。根据《中华人民共和国民用航空法》、《民用航空安全保卫条例》、《民用航空运输机场航空安全保卫规则》和《杭州机场航空安全保卫方案》，经双方平等协商，现就杭州萧山国际机场航空安保工作的有关事项达成如下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第一条  甲方的权利义务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1.1甲方应向乙方提供《杭州机场航空安全保卫方案》的相关部分。</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1.2甲方负责统一协调杭州机场范围内的航空安全保卫事项。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1.3甲方负责对乙方派驻机场服务员工进行航空安全保卫教育。</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1.4甲方按照民航安保法律、法规和规章要求，对机场控制区实行严格的封闭式分区管理；甲方负责制定机场控制区管理规定，对进出控制区的人员实行控制区证件管理制度。甲方有义务为乙方根据工作需要进出机场的人员办理机场控制区通行证件。 </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1.5甲方负责按照国家的相关规定对需要办理机场控制区人员通行证件的人员进行背景调查。对于履行航空安保工作的人员在上岗前进行相应的资格培训，确保其人员符合安保资质要求并落实航空安保各项措施。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第二条  乙方的权利义务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2.1乙方派驻杭州机场服务人员应严格履行《杭州机场航空安全保卫方案》中应履行的航空安全保卫职责。</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2.2乙方负责派驻机场服务员工的背景调查和初审，并对资料的真实性负责；确保派驻员工及行为符合《杭州机场航空安全保卫方案》的要求。</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2.3乙方在机场控制区内工作的人员必须遵守甲方的《机场控制区通行证件管理规定》，禁止伪造、变造、冒用、转借或者使用无效的机场控制区通行证。</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2.4乙方派驻机场服务人员，要严格按照《公共航空运输企业航空安全保卫规则》和部门工作手册的规定执行，落实服务区域的安保措施。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2.5乙方应当教育所属员工遵守机场的各类规章制度，维护机场安全。</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2.6发生非法干扰民用航空行为时，乙方派驻服务人员应履行岗位职责，并听从甲方的指挥。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第三条  航空安保质量控制和监督检查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甲方安保质控部门应对乙方派驻服务人员履行航空安保职责进行监督检查，对违反本协议的问题，甲方将有关问题向乙方通报，乙方应按照有关安保规定进行处理，并将处理结果向甲方反馈。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第四条  航空安全保卫协调员</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4.1负责检查本企业的航空安全保卫工作的符合性和有效性；</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4.2负责协调处理与对方的有关安保工作联系事宜；</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指定航空安全保卫协调员信息：</w:t>
      </w:r>
    </w:p>
    <w:tbl>
      <w:tblPr>
        <w:tblStyle w:val="11"/>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738"/>
        <w:gridCol w:w="2049"/>
        <w:gridCol w:w="190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eastAsia="zh-CN"/>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val="en-US" w:eastAsia="zh-CN"/>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default" w:ascii="仿宋_GB2312" w:hAnsi="仿宋_GB2312" w:eastAsia="仿宋_GB2312" w:cs="仿宋_GB2312"/>
                <w:sz w:val="28"/>
                <w:szCs w:val="28"/>
                <w:highlight w:val="none"/>
                <w:lang w:val="en-US" w:eastAsia="zh-CN"/>
              </w:rPr>
            </w:pPr>
          </w:p>
        </w:tc>
      </w:tr>
    </w:tbl>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第五条  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5.1在本协议履行过程中发现问题，甲、乙双方本着平等协商方式进行解决；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5.2因乙方服务人员履行职务不当造成空防安全事件，由乙方承担责任。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第六条  其他事项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6.1本协议如有修改和补充时，应经协议双方协商一致并书面确认后方能生效，其他未尽事宜按局方规定，由双方协商解决。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6.2本协议经甲、乙双方签字盖章后方能生效。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6.3本协议由甲方向民航华东地区管理局备案。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 方（盖章）：                    乙 方（盖章）：</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adjustRightInd w:val="0"/>
        <w:snapToGrid w:val="0"/>
        <w:spacing w:before="0" w:after="0" w:line="520" w:lineRule="exact"/>
        <w:ind w:right="0" w:firstLine="560" w:firstLineChars="200"/>
        <w:jc w:val="left"/>
        <w:outlineLvl w:val="9"/>
        <w:rPr>
          <w:rFonts w:ascii="Calibri" w:hAnsi="Calibri" w:eastAsia="宋体" w:cs="Times New Roman"/>
          <w:kern w:val="44"/>
          <w:sz w:val="44"/>
          <w:szCs w:val="44"/>
        </w:rPr>
      </w:pPr>
      <w:r>
        <w:rPr>
          <w:rFonts w:hint="eastAsia" w:ascii="仿宋_GB2312" w:hAnsi="仿宋_GB2312" w:eastAsia="仿宋_GB2312" w:cs="仿宋_GB2312"/>
          <w:sz w:val="28"/>
          <w:szCs w:val="28"/>
          <w:highlight w:val="none"/>
        </w:rPr>
        <w:t xml:space="preserve">时间：   年   月   日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时间：   年   月    日</w:t>
      </w: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bookmarkStart w:id="28" w:name="_Toc19698502"/>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ascii="Times New Roman" w:hAnsi="Times New Roman" w:eastAsia="宋体" w:cs="Times New Roman"/>
          <w:b/>
          <w:bCs/>
          <w:kern w:val="44"/>
          <w:sz w:val="32"/>
          <w:szCs w:val="32"/>
        </w:rPr>
      </w:pPr>
      <w:r>
        <w:rPr>
          <w:rFonts w:hint="default" w:ascii="Times New Roman" w:hAnsi="Times New Roman" w:eastAsia="宋体" w:cs="Times New Roman"/>
          <w:b/>
          <w:bCs/>
          <w:kern w:val="44"/>
          <w:sz w:val="32"/>
          <w:szCs w:val="32"/>
        </w:rPr>
        <w:t>第五章  技术标准及要求</w:t>
      </w:r>
      <w:bookmarkEnd w:id="28"/>
    </w:p>
    <w:p>
      <w:pPr>
        <w:spacing w:before="0" w:beforeLines="0" w:afterLines="0" w:line="400" w:lineRule="exact"/>
        <w:ind w:firstLine="800" w:firstLineChars="200"/>
        <w:jc w:val="center"/>
        <w:rPr>
          <w:rFonts w:ascii="Calibri" w:hAnsi="Calibri" w:eastAsia="宋体" w:cs="Times New Roman"/>
          <w:sz w:val="40"/>
          <w:szCs w:val="40"/>
        </w:rPr>
      </w:pPr>
    </w:p>
    <w:p>
      <w:pPr>
        <w:keepNext/>
        <w:keepLines/>
        <w:spacing w:before="0" w:beforeLines="0" w:after="0" w:afterLines="0" w:line="400" w:lineRule="exact"/>
        <w:ind w:firstLine="562" w:firstLineChars="200"/>
        <w:jc w:val="both"/>
        <w:outlineLvl w:val="3"/>
        <w:rPr>
          <w:rFonts w:ascii="宋体" w:hAnsi="宋体" w:eastAsia="宋体" w:cs="宋体"/>
          <w:b/>
          <w:bCs/>
          <w:sz w:val="22"/>
          <w:szCs w:val="22"/>
        </w:rPr>
      </w:pPr>
      <w:bookmarkStart w:id="29" w:name="_bookmark148"/>
      <w:bookmarkEnd w:id="29"/>
      <w:r>
        <w:rPr>
          <w:rFonts w:ascii="Arial" w:hAnsi="Arial" w:eastAsia="黑体" w:cs="Times New Roman"/>
          <w:b/>
          <w:bCs/>
          <w:sz w:val="28"/>
          <w:szCs w:val="28"/>
        </w:rPr>
        <w:t>一、项目概况</w:t>
      </w:r>
    </w:p>
    <w:p>
      <w:pPr>
        <w:pStyle w:val="2"/>
        <w:spacing w:beforeLines="0" w:after="0" w:afterLines="0" w:line="400" w:lineRule="exact"/>
        <w:ind w:firstLine="420" w:firstLineChars="200"/>
        <w:rPr>
          <w:rFonts w:hint="eastAsia"/>
        </w:rPr>
      </w:pPr>
      <w:bookmarkStart w:id="30" w:name="_bookmark149"/>
      <w:bookmarkEnd w:id="30"/>
      <w:r>
        <w:rPr>
          <w:rFonts w:hint="eastAsia"/>
        </w:rPr>
        <w:t>妥善处置危险固体废物是机场“垃圾革命”的重要一环，也是创建国际卫生机场新形式下的必然要求。为加强公司危险固体废物的处置管理，防止污染环境，更好的践行机场生态责任，拟对2022年杭州萧山国际机场危险固体废物进行委托处置，欢迎符合资格要求的供应商参与投标。</w:t>
      </w:r>
    </w:p>
    <w:p>
      <w:pPr>
        <w:keepNext/>
        <w:keepLines/>
        <w:numPr>
          <w:ilvl w:val="0"/>
          <w:numId w:val="5"/>
        </w:numPr>
        <w:spacing w:before="0" w:beforeLines="0" w:after="0" w:afterLines="0" w:line="400" w:lineRule="exact"/>
        <w:ind w:firstLine="562" w:firstLineChars="200"/>
        <w:jc w:val="both"/>
        <w:outlineLvl w:val="3"/>
        <w:rPr>
          <w:rFonts w:ascii="Arial" w:hAnsi="Arial" w:eastAsia="黑体" w:cs="Times New Roman"/>
          <w:b/>
          <w:bCs/>
          <w:sz w:val="28"/>
          <w:szCs w:val="28"/>
        </w:rPr>
      </w:pP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pStyle w:val="5"/>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sz w:val="22"/>
          <w:szCs w:val="22"/>
          <w:lang w:val="en-US" w:eastAsia="zh-CN"/>
        </w:rPr>
      </w:pPr>
      <w:r>
        <w:rPr>
          <w:rFonts w:hint="eastAsia"/>
          <w:lang w:eastAsia="zh-CN"/>
        </w:rPr>
        <w:t>待处置危险</w:t>
      </w:r>
      <w:r>
        <w:rPr>
          <w:rFonts w:hint="eastAsia"/>
          <w:lang w:val="en-US" w:eastAsia="zh-CN"/>
        </w:rPr>
        <w:t>固体</w:t>
      </w:r>
      <w:r>
        <w:rPr>
          <w:rFonts w:hint="eastAsia"/>
          <w:lang w:eastAsia="zh-CN"/>
        </w:rPr>
        <w:t>废物</w:t>
      </w:r>
      <w:r>
        <w:rPr>
          <w:rFonts w:hint="eastAsia"/>
        </w:rPr>
        <w:t>一览表</w:t>
      </w:r>
      <w:r>
        <w:rPr>
          <w:rFonts w:hint="eastAsia"/>
          <w:lang w:eastAsia="zh-CN"/>
        </w:rPr>
        <w:t>，</w:t>
      </w:r>
      <w:r>
        <w:rPr>
          <w:rFonts w:hint="eastAsia" w:ascii="宋体" w:hAnsi="宋体" w:cs="宋体"/>
          <w:sz w:val="22"/>
          <w:szCs w:val="22"/>
          <w:lang w:eastAsia="zh-CN"/>
        </w:rPr>
        <w:t>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等共计6类</w:t>
      </w:r>
      <w:r>
        <w:rPr>
          <w:rFonts w:hint="eastAsia" w:ascii="宋体" w:hAnsi="宋体" w:cs="宋体"/>
          <w:sz w:val="22"/>
          <w:szCs w:val="22"/>
        </w:rPr>
        <w:t>危险固体废物</w:t>
      </w:r>
      <w:r>
        <w:rPr>
          <w:rFonts w:hint="eastAsia" w:ascii="宋体" w:hAnsi="宋体" w:cs="宋体"/>
          <w:sz w:val="22"/>
          <w:szCs w:val="22"/>
          <w:lang w:val="en-US" w:eastAsia="zh-CN"/>
        </w:rPr>
        <w:t>。</w:t>
      </w:r>
    </w:p>
    <w:p>
      <w:pPr>
        <w:pStyle w:val="2"/>
        <w:numPr>
          <w:ilvl w:val="0"/>
          <w:numId w:val="0"/>
        </w:numPr>
        <w:spacing w:beforeLines="0" w:after="0" w:afterLines="0" w:line="400" w:lineRule="exact"/>
        <w:ind w:firstLine="420" w:firstLineChars="200"/>
        <w:rPr>
          <w:rFonts w:hint="eastAsia"/>
        </w:rPr>
      </w:pPr>
    </w:p>
    <w:tbl>
      <w:tblPr>
        <w:tblStyle w:val="12"/>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505"/>
        <w:gridCol w:w="2692"/>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6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序号</w:t>
            </w:r>
          </w:p>
        </w:tc>
        <w:tc>
          <w:tcPr>
            <w:tcW w:w="2505"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rPr>
              <w:t>类型</w:t>
            </w:r>
          </w:p>
        </w:tc>
        <w:tc>
          <w:tcPr>
            <w:tcW w:w="2692"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eastAsia="zh-CN" w:bidi="ar"/>
              </w:rPr>
              <w:t>数量（千克）</w:t>
            </w:r>
          </w:p>
        </w:tc>
        <w:tc>
          <w:tcPr>
            <w:tcW w:w="309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废物类别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1</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安检查处违禁品</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HW49其他废物90099949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2</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废灯管</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HW29含汞废物90002329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3</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报废电器设备</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4</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硒鼓墨盒</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5</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润滑油空罐</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val="en-US" w:eastAsia="zh-CN" w:bidi="ar"/>
              </w:rPr>
              <w:t>6</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bidi="ar"/>
              </w:rPr>
            </w:pPr>
            <w:r>
              <w:rPr>
                <w:rFonts w:hint="eastAsia" w:ascii="宋体" w:hAnsi="宋体" w:eastAsia="宋体" w:cs="宋体"/>
                <w:sz w:val="22"/>
                <w:szCs w:val="22"/>
                <w:lang w:bidi="ar"/>
              </w:rPr>
              <w:t>污泥</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HW49其他废物77200649</w:t>
            </w:r>
          </w:p>
        </w:tc>
      </w:tr>
    </w:tbl>
    <w:p>
      <w:pPr>
        <w:pStyle w:val="2"/>
      </w:pPr>
    </w:p>
    <w:p>
      <w:pPr>
        <w:pStyle w:val="2"/>
        <w:numPr>
          <w:ilvl w:val="0"/>
          <w:numId w:val="0"/>
        </w:numPr>
      </w:pPr>
    </w:p>
    <w:p>
      <w:pPr>
        <w:keepNext/>
        <w:keepLines/>
        <w:spacing w:before="0" w:beforeLines="0" w:after="0" w:afterLines="0" w:line="400" w:lineRule="exact"/>
        <w:ind w:firstLine="562" w:firstLineChars="200"/>
        <w:jc w:val="both"/>
        <w:outlineLvl w:val="3"/>
        <w:rPr>
          <w:rFonts w:hint="eastAsia" w:ascii="Arial" w:hAnsi="Arial" w:eastAsia="黑体" w:cs="Times New Roman"/>
          <w:b/>
          <w:bCs/>
          <w:sz w:val="28"/>
          <w:szCs w:val="28"/>
          <w:lang w:eastAsia="zh-CN"/>
        </w:rPr>
      </w:pPr>
      <w:bookmarkStart w:id="31" w:name="_bookmark150"/>
      <w:bookmarkEnd w:id="31"/>
      <w:r>
        <w:rPr>
          <w:rFonts w:ascii="Arial" w:hAnsi="Arial" w:eastAsia="黑体" w:cs="Times New Roman"/>
          <w:b/>
          <w:bCs/>
          <w:sz w:val="28"/>
          <w:szCs w:val="28"/>
        </w:rPr>
        <w:t>三、</w:t>
      </w:r>
      <w:r>
        <w:rPr>
          <w:rFonts w:hint="eastAsia" w:ascii="Arial" w:hAnsi="Arial" w:eastAsia="黑体" w:cs="Times New Roman"/>
          <w:b/>
          <w:bCs/>
          <w:sz w:val="28"/>
          <w:szCs w:val="28"/>
          <w:lang w:eastAsia="zh-CN"/>
        </w:rPr>
        <w:t>服务要求</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1.乙方负责按国家有关规定和标准对甲方委托的废物进行规范安全处置，并按照国家有关规定承担违约处置的相应责任。严重影响机场形象的，甲方有权追究乙方的法律责任。</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2.乙方承诺废物自甲方场地运出起，其运输、处置过程均遵照国家有关规定执行。</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3.乙方承诺其人员及车辆进入甲方的区域将遵守甲方的有关规定。</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4.乙方指定专人负责废物转移、处置、结算、报送资料、协助甲方的处置核查等事宜。</w:t>
      </w:r>
    </w:p>
    <w:p>
      <w:pPr>
        <w:keepNext/>
        <w:keepLines/>
        <w:spacing w:before="340" w:after="330" w:line="564" w:lineRule="exact"/>
        <w:ind w:right="57"/>
        <w:jc w:val="center"/>
        <w:outlineLvl w:val="0"/>
        <w:rPr>
          <w:rFonts w:hint="eastAsia" w:ascii="Calibri" w:hAnsi="Calibri" w:eastAsia="宋体" w:cs="Times New Roman"/>
          <w:kern w:val="44"/>
          <w:sz w:val="44"/>
          <w:szCs w:val="44"/>
        </w:rPr>
      </w:pPr>
      <w:bookmarkStart w:id="32" w:name="_bookmark151"/>
      <w:bookmarkEnd w:id="32"/>
      <w:bookmarkStart w:id="33" w:name="_Toc19698503"/>
    </w:p>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hint="eastAsia" w:ascii="Calibri" w:hAnsi="Calibri" w:eastAsia="宋体" w:cs="Times New Roman"/>
          <w:kern w:val="44"/>
          <w:sz w:val="44"/>
          <w:szCs w:val="44"/>
        </w:rPr>
        <w:br w:type="page"/>
      </w:r>
    </w:p>
    <w:p>
      <w:pPr>
        <w:keepNext/>
        <w:keepLines/>
        <w:spacing w:beforeLines="0" w:afterLines="0" w:line="360" w:lineRule="auto"/>
        <w:ind w:right="0"/>
        <w:jc w:val="center"/>
        <w:outlineLvl w:val="0"/>
        <w:rPr>
          <w:rFonts w:ascii="Times New Roman" w:hAnsi="Times New Roman" w:eastAsia="宋体" w:cs="Times New Roman"/>
          <w:b/>
          <w:bCs/>
          <w:kern w:val="44"/>
          <w:sz w:val="32"/>
          <w:szCs w:val="32"/>
        </w:rPr>
        <w:sectPr>
          <w:headerReference r:id="rId10" w:type="default"/>
          <w:footerReference r:id="rId11" w:type="default"/>
          <w:footerReference r:id="rId12" w:type="even"/>
          <w:pgSz w:w="11907" w:h="16840"/>
          <w:pgMar w:top="1191" w:right="1191" w:bottom="1191" w:left="1191" w:header="567" w:footer="720" w:gutter="227"/>
          <w:pgNumType w:fmt="decimal"/>
          <w:cols w:space="720" w:num="1"/>
        </w:sectPr>
      </w:pPr>
      <w:r>
        <w:rPr>
          <w:rFonts w:hint="default" w:ascii="Times New Roman" w:hAnsi="Times New Roman" w:eastAsia="宋体" w:cs="Times New Roman"/>
          <w:b/>
          <w:bCs/>
          <w:kern w:val="44"/>
          <w:sz w:val="32"/>
          <w:szCs w:val="32"/>
        </w:rPr>
        <w:t>第六章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投标文件格式</w:t>
      </w:r>
      <w:bookmarkEnd w:id="33"/>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一、</w:t>
      </w:r>
      <w:r>
        <w:rPr>
          <w:rFonts w:hint="eastAsia" w:ascii="微软雅黑" w:hAnsi="Times New Roman" w:eastAsia="宋体" w:cs="微软雅黑"/>
          <w:spacing w:val="-2"/>
          <w:kern w:val="0"/>
          <w:sz w:val="22"/>
          <w:szCs w:val="22"/>
        </w:rPr>
        <w:t>投</w:t>
      </w:r>
      <w:r>
        <w:rPr>
          <w:rFonts w:hint="eastAsia" w:ascii="微软雅黑" w:hAnsi="Times New Roman" w:eastAsia="宋体" w:cs="微软雅黑"/>
          <w:kern w:val="0"/>
          <w:sz w:val="22"/>
          <w:szCs w:val="22"/>
        </w:rPr>
        <w:t>标函</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二、法定代表人身份证明</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 xml:space="preserve">三、授权委托书（适用于有委托代理人的情况）。 </w:t>
      </w:r>
      <w:r>
        <w:rPr>
          <w:rFonts w:hint="eastAsia" w:ascii="宋体" w:hAnsi="宋体" w:eastAsia="宋体" w:cs="Times New Roman"/>
          <w:b/>
          <w:sz w:val="22"/>
          <w:szCs w:val="22"/>
        </w:rPr>
        <w:t>★必须提供投标人企业为委托代理人缴纳的有效社会保险证明。社会保险证明：应由社保部门出具且需体现最近三个月中任何一个月（</w:t>
      </w:r>
      <w:r>
        <w:rPr>
          <w:rFonts w:hint="eastAsia" w:ascii="Times New Roman" w:hAnsi="宋体" w:eastAsia="宋体" w:cs="宋体"/>
          <w:b/>
          <w:sz w:val="22"/>
          <w:szCs w:val="22"/>
        </w:rPr>
        <w:t>最近三个月是指投标截止日当月的前三个月</w:t>
      </w:r>
      <w:r>
        <w:rPr>
          <w:rFonts w:hint="eastAsia" w:ascii="宋体" w:hAnsi="宋体" w:eastAsia="宋体" w:cs="Times New Roman"/>
          <w:b/>
          <w:sz w:val="22"/>
          <w:szCs w:val="22"/>
        </w:rPr>
        <w:t>）在本企业缴纳的时间要求。投标文件中可使用社保证明的复制件但须同时加盖投标人印章</w:t>
      </w:r>
      <w:r>
        <w:rPr>
          <w:rFonts w:hint="eastAsia" w:ascii="宋体" w:hAnsi="宋体" w:eastAsia="宋体" w:cs="Times New Roman"/>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四</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投标报</w:t>
      </w:r>
      <w:r>
        <w:rPr>
          <w:rFonts w:hint="eastAsia" w:ascii="微软雅黑" w:hAnsi="Times New Roman" w:eastAsia="宋体" w:cs="微软雅黑"/>
          <w:kern w:val="0"/>
          <w:sz w:val="22"/>
          <w:szCs w:val="22"/>
        </w:rPr>
        <w:t>价表</w:t>
      </w:r>
      <w:r>
        <w:rPr>
          <w:rFonts w:ascii="微软雅黑" w:hAnsi="Times New Roman" w:eastAsia="宋体" w:cs="微软雅黑"/>
          <w:kern w:val="0"/>
          <w:sz w:val="22"/>
          <w:szCs w:val="22"/>
        </w:rPr>
        <w:t xml:space="preserve"> </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五</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格</w:t>
      </w:r>
      <w:r>
        <w:rPr>
          <w:rFonts w:hint="eastAsia" w:ascii="微软雅黑" w:hAnsi="Times New Roman" w:eastAsia="宋体" w:cs="微软雅黑"/>
          <w:spacing w:val="-2"/>
          <w:kern w:val="0"/>
          <w:sz w:val="22"/>
          <w:szCs w:val="22"/>
        </w:rPr>
        <w:t>审</w:t>
      </w:r>
      <w:r>
        <w:rPr>
          <w:rFonts w:hint="eastAsia" w:ascii="微软雅黑" w:hAnsi="Times New Roman" w:eastAsia="宋体" w:cs="微软雅黑"/>
          <w:kern w:val="0"/>
          <w:sz w:val="22"/>
          <w:szCs w:val="22"/>
        </w:rPr>
        <w:t>查</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料</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六</w:t>
      </w:r>
      <w:r>
        <w:rPr>
          <w:rFonts w:ascii="微软雅黑" w:hAnsi="Times New Roman" w:eastAsia="宋体" w:cs="微软雅黑"/>
          <w:kern w:val="0"/>
          <w:sz w:val="22"/>
          <w:szCs w:val="22"/>
        </w:rPr>
        <w:t>、服务大纲和技术方案</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七</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投标单位优势及其他</w:t>
      </w:r>
      <w:r>
        <w:rPr>
          <w:rFonts w:ascii="微软雅黑" w:hAnsi="Times New Roman" w:eastAsia="宋体" w:cs="微软雅黑"/>
          <w:kern w:val="0"/>
          <w:sz w:val="22"/>
          <w:szCs w:val="22"/>
        </w:rPr>
        <w:t xml:space="preserve"> </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八</w:t>
      </w:r>
      <w:r>
        <w:rPr>
          <w:rFonts w:hint="eastAsia" w:ascii="微软雅黑" w:hAnsi="Times New Roman" w:eastAsia="宋体" w:cs="微软雅黑"/>
          <w:kern w:val="0"/>
          <w:sz w:val="22"/>
          <w:szCs w:val="22"/>
        </w:rPr>
        <w:t>、</w:t>
      </w:r>
      <w:r>
        <w:rPr>
          <w:rFonts w:ascii="微软雅黑" w:hAnsi="Times New Roman" w:eastAsia="宋体" w:cs="微软雅黑"/>
          <w:kern w:val="0"/>
          <w:sz w:val="22"/>
          <w:szCs w:val="22"/>
        </w:rPr>
        <w:t>投标保证金退还账户信息表（</w:t>
      </w:r>
      <w:r>
        <w:rPr>
          <w:rFonts w:hint="eastAsia" w:ascii="微软雅黑" w:hAnsi="Times New Roman" w:eastAsia="宋体" w:cs="微软雅黑"/>
          <w:kern w:val="0"/>
          <w:sz w:val="22"/>
          <w:szCs w:val="22"/>
        </w:rPr>
        <w:t>若有</w:t>
      </w:r>
      <w:r>
        <w:rPr>
          <w:rFonts w:ascii="微软雅黑" w:hAnsi="Times New Roman" w:eastAsia="宋体" w:cs="微软雅黑"/>
          <w:kern w:val="0"/>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九</w:t>
      </w:r>
      <w:r>
        <w:rPr>
          <w:rFonts w:hint="eastAsia" w:ascii="微软雅黑" w:hAnsi="Times New Roman" w:eastAsia="宋体" w:cs="微软雅黑"/>
          <w:spacing w:val="-2"/>
          <w:kern w:val="0"/>
          <w:sz w:val="22"/>
          <w:szCs w:val="22"/>
        </w:rPr>
        <w:t>、</w:t>
      </w:r>
      <w:r>
        <w:rPr>
          <w:rFonts w:hint="eastAsia" w:ascii="宋体" w:hAnsi="宋体" w:eastAsia="宋体" w:cs="宋体"/>
          <w:kern w:val="0"/>
          <w:sz w:val="22"/>
          <w:szCs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4"/>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投</w:t>
      </w:r>
      <w:r>
        <w:rPr>
          <w:rFonts w:ascii="微软雅黑" w:hAnsi="Times New Roman" w:eastAsia="宋体" w:cs="微软雅黑"/>
          <w:spacing w:val="43"/>
          <w:kern w:val="0"/>
          <w:position w:val="-2"/>
          <w:sz w:val="22"/>
          <w:szCs w:val="22"/>
        </w:rPr>
        <w:t xml:space="preserve"> </w:t>
      </w:r>
      <w:r>
        <w:rPr>
          <w:rFonts w:hint="eastAsia" w:ascii="微软雅黑" w:hAnsi="Times New Roman" w:eastAsia="宋体" w:cs="微软雅黑"/>
          <w:kern w:val="0"/>
          <w:position w:val="-2"/>
          <w:sz w:val="22"/>
          <w:szCs w:val="22"/>
        </w:rPr>
        <w:t>标</w:t>
      </w:r>
      <w:r>
        <w:rPr>
          <w:rFonts w:ascii="微软雅黑" w:hAnsi="Times New Roman" w:eastAsia="宋体" w:cs="微软雅黑"/>
          <w:spacing w:val="41"/>
          <w:kern w:val="0"/>
          <w:position w:val="-2"/>
          <w:sz w:val="22"/>
          <w:szCs w:val="22"/>
        </w:rPr>
        <w:t xml:space="preserve"> </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2"/>
          <w:kern w:val="0"/>
          <w:position w:val="-2"/>
          <w:sz w:val="22"/>
          <w:szCs w:val="22"/>
        </w:rPr>
        <w:t>：</w:t>
      </w:r>
      <w:r>
        <w:rPr>
          <w:rFonts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kern w:val="0"/>
          <w:position w:val="-2"/>
          <w:sz w:val="22"/>
          <w:szCs w:val="22"/>
        </w:rPr>
        <w:t>(盖</w:t>
      </w:r>
      <w:r>
        <w:rPr>
          <w:rFonts w:hint="eastAsia" w:ascii="微软雅黑" w:hAnsi="Times New Roman" w:eastAsia="宋体" w:cs="微软雅黑"/>
          <w:spacing w:val="-2"/>
          <w:kern w:val="0"/>
          <w:position w:val="-2"/>
          <w:sz w:val="22"/>
          <w:szCs w:val="22"/>
        </w:rPr>
        <w:t>单</w:t>
      </w:r>
      <w:r>
        <w:rPr>
          <w:rFonts w:hint="eastAsia" w:ascii="微软雅黑" w:hAnsi="Times New Roman" w:eastAsia="宋体" w:cs="微软雅黑"/>
          <w:kern w:val="0"/>
          <w:position w:val="-2"/>
          <w:sz w:val="22"/>
          <w:szCs w:val="22"/>
        </w:rPr>
        <w:t>位</w:t>
      </w:r>
      <w:r>
        <w:rPr>
          <w:rFonts w:hint="eastAsia" w:ascii="微软雅黑" w:hAnsi="Times New Roman" w:eastAsia="宋体" w:cs="微软雅黑"/>
          <w:spacing w:val="-2"/>
          <w:kern w:val="0"/>
          <w:position w:val="-2"/>
          <w:sz w:val="22"/>
          <w:szCs w:val="22"/>
        </w:rPr>
        <w:t>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法</w:t>
      </w:r>
      <w:r>
        <w:rPr>
          <w:rFonts w:hint="eastAsia" w:ascii="微软雅黑" w:hAnsi="Times New Roman" w:eastAsia="宋体" w:cs="微软雅黑"/>
          <w:spacing w:val="-2"/>
          <w:kern w:val="0"/>
          <w:position w:val="-2"/>
          <w:sz w:val="22"/>
          <w:szCs w:val="22"/>
        </w:rPr>
        <w:t>定</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表</w:t>
      </w:r>
      <w:r>
        <w:rPr>
          <w:rFonts w:hint="eastAsia" w:ascii="微软雅黑" w:hAnsi="Times New Roman" w:eastAsia="宋体" w:cs="微软雅黑"/>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或</w:t>
      </w:r>
      <w:r>
        <w:rPr>
          <w:rFonts w:hint="eastAsia" w:ascii="微软雅黑" w:hAnsi="Times New Roman" w:eastAsia="宋体" w:cs="微软雅黑"/>
          <w:spacing w:val="-2"/>
          <w:kern w:val="0"/>
          <w:position w:val="-2"/>
          <w:sz w:val="22"/>
          <w:szCs w:val="22"/>
        </w:rPr>
        <w:t>其</w:t>
      </w:r>
      <w:r>
        <w:rPr>
          <w:rFonts w:hint="eastAsia" w:ascii="微软雅黑" w:hAnsi="Times New Roman" w:eastAsia="宋体" w:cs="微软雅黑"/>
          <w:kern w:val="0"/>
          <w:position w:val="-2"/>
          <w:sz w:val="22"/>
          <w:szCs w:val="22"/>
        </w:rPr>
        <w:t>委</w:t>
      </w:r>
      <w:r>
        <w:rPr>
          <w:rFonts w:hint="eastAsia" w:ascii="微软雅黑" w:hAnsi="Times New Roman" w:eastAsia="宋体" w:cs="微软雅黑"/>
          <w:spacing w:val="-2"/>
          <w:kern w:val="0"/>
          <w:position w:val="-2"/>
          <w:sz w:val="22"/>
          <w:szCs w:val="22"/>
        </w:rPr>
        <w:t>托</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理</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3"/>
          <w:kern w:val="0"/>
          <w:position w:val="-2"/>
          <w:sz w:val="22"/>
          <w:szCs w:val="22"/>
        </w:rPr>
        <w:t>：</w:t>
      </w:r>
      <w:r>
        <w:rPr>
          <w:rFonts w:hint="eastAsia" w:ascii="微软雅黑" w:hAnsi="Times New Roman" w:eastAsia="宋体" w:cs="微软雅黑"/>
          <w:spacing w:val="-3"/>
          <w:kern w:val="0"/>
          <w:position w:val="-2"/>
          <w:sz w:val="22"/>
          <w:szCs w:val="22"/>
          <w:u w:val="single"/>
        </w:rPr>
        <w:t xml:space="preserve">          </w:t>
      </w:r>
      <w:r>
        <w:rPr>
          <w:rFonts w:hint="eastAsia" w:ascii="微软雅黑" w:hAnsi="Times New Roman" w:eastAsia="宋体" w:cs="微软雅黑"/>
          <w:kern w:val="0"/>
          <w:position w:val="-2"/>
          <w:sz w:val="22"/>
          <w:szCs w:val="22"/>
        </w:rPr>
        <w:t>(签</w:t>
      </w:r>
      <w:r>
        <w:rPr>
          <w:rFonts w:hint="eastAsia" w:ascii="微软雅黑" w:hAnsi="Times New Roman" w:eastAsia="宋体" w:cs="微软雅黑"/>
          <w:spacing w:val="-2"/>
          <w:kern w:val="0"/>
          <w:position w:val="-2"/>
          <w:sz w:val="22"/>
          <w:szCs w:val="22"/>
        </w:rPr>
        <w:t>字或盖章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地址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网址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电话</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传真</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邮政</w:t>
      </w:r>
      <w:r>
        <w:rPr>
          <w:rFonts w:hint="eastAsia" w:ascii="微软雅黑" w:hAnsi="Times New Roman" w:eastAsia="宋体" w:cs="微软雅黑"/>
          <w:spacing w:val="-2"/>
          <w:kern w:val="0"/>
          <w:position w:val="-2"/>
          <w:sz w:val="22"/>
          <w:szCs w:val="22"/>
        </w:rPr>
        <w:t>编</w:t>
      </w:r>
      <w:r>
        <w:rPr>
          <w:rFonts w:hint="eastAsia" w:ascii="微软雅黑" w:hAnsi="Times New Roman" w:eastAsia="宋体" w:cs="微软雅黑"/>
          <w:kern w:val="0"/>
          <w:position w:val="-2"/>
          <w:sz w:val="22"/>
          <w:szCs w:val="22"/>
        </w:rPr>
        <w:t>码</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hint="eastAsia" w:ascii="微软雅黑" w:hAnsi="Times New Roman" w:eastAsia="宋体" w:cs="微软雅黑"/>
          <w:w w:val="169"/>
          <w:kern w:val="0"/>
          <w:position w:val="-2"/>
          <w:sz w:val="22"/>
          <w:szCs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eastAsia="宋体" w:cs="微软雅黑"/>
          <w:kern w:val="0"/>
          <w:sz w:val="22"/>
          <w:szCs w:val="22"/>
        </w:rPr>
      </w:pPr>
      <w:r>
        <w:rPr>
          <w:rFonts w:ascii="微软雅黑" w:hAnsi="Times New Roman" w:eastAsia="宋体" w:cs="微软雅黑"/>
          <w:w w:val="169"/>
          <w:kern w:val="0"/>
          <w:sz w:val="22"/>
          <w:szCs w:val="22"/>
          <w:u w:val="single"/>
        </w:rPr>
        <w:t xml:space="preserve"> </w:t>
      </w:r>
      <w:r>
        <w:rPr>
          <w:rFonts w:ascii="微软雅黑" w:hAnsi="Times New Roman" w:eastAsia="宋体" w:cs="微软雅黑"/>
          <w:kern w:val="0"/>
          <w:sz w:val="22"/>
          <w:szCs w:val="22"/>
          <w:u w:val="single"/>
        </w:rPr>
        <w:tab/>
      </w:r>
      <w:r>
        <w:rPr>
          <w:rFonts w:ascii="微软雅黑" w:hAnsi="Times New Roman" w:eastAsia="宋体" w:cs="微软雅黑"/>
          <w:kern w:val="0"/>
          <w:sz w:val="22"/>
          <w:szCs w:val="22"/>
          <w:u w:val="single"/>
        </w:rPr>
        <w:t xml:space="preserve">     </w:t>
      </w:r>
      <w:r>
        <w:rPr>
          <w:rFonts w:hint="eastAsia" w:ascii="微软雅黑" w:hAnsi="Times New Roman" w:eastAsia="宋体" w:cs="微软雅黑"/>
          <w:kern w:val="0"/>
          <w:sz w:val="22"/>
          <w:szCs w:val="22"/>
        </w:rPr>
        <w:t>年</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月</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二、法定代表人身份证明</w:t>
      </w: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4"/>
          <w:sz w:val="24"/>
          <w:szCs w:val="21"/>
        </w:rPr>
        <w:t>投标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名</w:t>
      </w:r>
      <w:r>
        <w:rPr>
          <w:rFonts w:hint="eastAsia" w:ascii="微软雅黑" w:hAnsi="Times New Roman" w:eastAsia="宋体" w:cs="微软雅黑"/>
          <w:spacing w:val="-2"/>
          <w:kern w:val="0"/>
          <w:position w:val="-4"/>
          <w:sz w:val="24"/>
          <w:szCs w:val="21"/>
        </w:rPr>
        <w:t>称</w:t>
      </w:r>
      <w:r>
        <w:rPr>
          <w:rFonts w:hint="eastAsia" w:ascii="微软雅黑" w:hAnsi="Times New Roman" w:eastAsia="宋体" w:cs="微软雅黑"/>
          <w:kern w:val="0"/>
          <w:position w:val="-4"/>
          <w:sz w:val="24"/>
          <w:szCs w:val="21"/>
        </w:rPr>
        <w:t>：</w:t>
      </w:r>
      <w:r>
        <w:rPr>
          <w:rFonts w:ascii="微软雅黑" w:hAnsi="Times New Roman" w:eastAsia="宋体" w:cs="微软雅黑"/>
          <w:w w:val="169"/>
          <w:kern w:val="0"/>
          <w:position w:val="-4"/>
          <w:sz w:val="24"/>
          <w:szCs w:val="21"/>
          <w:u w:val="single"/>
        </w:rPr>
        <w:t xml:space="preserve"> </w:t>
      </w:r>
      <w:r>
        <w:rPr>
          <w:rFonts w:ascii="微软雅黑" w:hAnsi="Times New Roman" w:eastAsia="宋体" w:cs="微软雅黑"/>
          <w:kern w:val="0"/>
          <w:position w:val="-4"/>
          <w:sz w:val="24"/>
          <w:szCs w:val="21"/>
          <w:u w:val="single"/>
        </w:rPr>
        <w:tab/>
      </w:r>
    </w:p>
    <w:p>
      <w:pPr>
        <w:autoSpaceDE w:val="0"/>
        <w:autoSpaceDN w:val="0"/>
        <w:adjustRightInd w:val="0"/>
        <w:spacing w:before="8" w:line="160" w:lineRule="exact"/>
        <w:jc w:val="left"/>
        <w:rPr>
          <w:rFonts w:ascii="微软雅黑" w:hAnsi="Times New Roman"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姓名</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性别</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年</w:t>
      </w:r>
      <w:r>
        <w:rPr>
          <w:rFonts w:hint="eastAsia" w:ascii="微软雅黑" w:hAnsi="Times New Roman" w:eastAsia="宋体" w:cs="微软雅黑"/>
          <w:spacing w:val="-2"/>
          <w:kern w:val="0"/>
          <w:position w:val="-2"/>
          <w:sz w:val="24"/>
          <w:szCs w:val="21"/>
        </w:rPr>
        <w:t>龄</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职</w:t>
      </w:r>
      <w:r>
        <w:rPr>
          <w:rFonts w:hint="eastAsia" w:ascii="微软雅黑" w:hAnsi="Times New Roman" w:eastAsia="宋体" w:cs="微软雅黑"/>
          <w:spacing w:val="-2"/>
          <w:kern w:val="0"/>
          <w:position w:val="-2"/>
          <w:sz w:val="24"/>
          <w:szCs w:val="21"/>
        </w:rPr>
        <w:t>务</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p>
    <w:p>
      <w:pPr>
        <w:autoSpaceDE w:val="0"/>
        <w:autoSpaceDN w:val="0"/>
        <w:adjustRightInd w:val="0"/>
        <w:spacing w:before="1" w:line="170" w:lineRule="exact"/>
        <w:jc w:val="left"/>
        <w:rPr>
          <w:rFonts w:ascii="微软雅黑" w:hAnsi="Times New Roman"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系</w:t>
      </w:r>
      <w:r>
        <w:rPr>
          <w:rFonts w:ascii="微软雅黑" w:hAnsi="Times New Roman" w:eastAsia="宋体" w:cs="微软雅黑"/>
          <w:spacing w:val="43"/>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投</w:t>
      </w:r>
      <w:r>
        <w:rPr>
          <w:rFonts w:hint="eastAsia" w:ascii="微软雅黑" w:hAnsi="Times New Roman" w:eastAsia="宋体" w:cs="微软雅黑"/>
          <w:spacing w:val="-2"/>
          <w:kern w:val="0"/>
          <w:position w:val="-2"/>
          <w:sz w:val="24"/>
          <w:szCs w:val="21"/>
        </w:rPr>
        <w:t>标</w:t>
      </w:r>
      <w:r>
        <w:rPr>
          <w:rFonts w:hint="eastAsia" w:ascii="微软雅黑" w:hAnsi="Times New Roman" w:eastAsia="宋体" w:cs="微软雅黑"/>
          <w:kern w:val="0"/>
          <w:position w:val="-2"/>
          <w:sz w:val="24"/>
          <w:szCs w:val="21"/>
        </w:rPr>
        <w:t>人</w:t>
      </w:r>
      <w:r>
        <w:rPr>
          <w:rFonts w:hint="eastAsia" w:ascii="微软雅黑" w:hAnsi="Times New Roman" w:eastAsia="宋体" w:cs="微软雅黑"/>
          <w:spacing w:val="-2"/>
          <w:kern w:val="0"/>
          <w:position w:val="-2"/>
          <w:sz w:val="24"/>
          <w:szCs w:val="21"/>
        </w:rPr>
        <w:t>名</w:t>
      </w:r>
      <w:r>
        <w:rPr>
          <w:rFonts w:hint="eastAsia" w:ascii="微软雅黑" w:hAnsi="Times New Roman" w:eastAsia="宋体" w:cs="微软雅黑"/>
          <w:kern w:val="0"/>
          <w:position w:val="-2"/>
          <w:sz w:val="24"/>
          <w:szCs w:val="21"/>
        </w:rPr>
        <w:t>称</w:t>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的</w:t>
      </w:r>
      <w:r>
        <w:rPr>
          <w:rFonts w:hint="eastAsia" w:ascii="微软雅黑" w:hAnsi="Times New Roman" w:eastAsia="宋体" w:cs="微软雅黑"/>
          <w:spacing w:val="-2"/>
          <w:kern w:val="0"/>
          <w:position w:val="-2"/>
          <w:sz w:val="24"/>
          <w:szCs w:val="21"/>
        </w:rPr>
        <w:t>法定</w:t>
      </w:r>
      <w:r>
        <w:rPr>
          <w:rFonts w:hint="eastAsia" w:ascii="微软雅黑" w:hAnsi="Times New Roman" w:eastAsia="宋体" w:cs="微软雅黑"/>
          <w:kern w:val="0"/>
          <w:position w:val="-2"/>
          <w:sz w:val="24"/>
          <w:szCs w:val="21"/>
        </w:rPr>
        <w:t>代表</w:t>
      </w:r>
      <w:r>
        <w:rPr>
          <w:rFonts w:hint="eastAsia" w:ascii="微软雅黑" w:hAnsi="Times New Roman" w:eastAsia="宋体" w:cs="微软雅黑"/>
          <w:spacing w:val="-2"/>
          <w:kern w:val="0"/>
          <w:position w:val="-2"/>
          <w:sz w:val="24"/>
          <w:szCs w:val="21"/>
        </w:rPr>
        <w:t>人</w:t>
      </w:r>
      <w:r>
        <w:rPr>
          <w:rFonts w:hint="eastAsia" w:ascii="微软雅黑" w:hAnsi="Times New Roman" w:eastAsia="宋体" w:cs="微软雅黑"/>
          <w:kern w:val="0"/>
          <w:position w:val="-2"/>
          <w:sz w:val="24"/>
          <w:szCs w:val="21"/>
        </w:rPr>
        <w:t>。</w:t>
      </w:r>
    </w:p>
    <w:p>
      <w:pPr>
        <w:autoSpaceDE w:val="0"/>
        <w:autoSpaceDN w:val="0"/>
        <w:adjustRightInd w:val="0"/>
        <w:spacing w:before="8" w:line="160" w:lineRule="exact"/>
        <w:jc w:val="left"/>
        <w:rPr>
          <w:rFonts w:ascii="微软雅黑" w:hAnsi="Times New Roman" w:eastAsia="宋体"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特此</w:t>
      </w:r>
      <w:r>
        <w:rPr>
          <w:rFonts w:hint="eastAsia" w:ascii="微软雅黑" w:hAnsi="Times New Roman" w:eastAsia="宋体" w:cs="微软雅黑"/>
          <w:spacing w:val="-2"/>
          <w:kern w:val="0"/>
          <w:sz w:val="24"/>
          <w:szCs w:val="21"/>
        </w:rPr>
        <w:t>证</w:t>
      </w:r>
      <w:r>
        <w:rPr>
          <w:rFonts w:hint="eastAsia" w:ascii="微软雅黑" w:hAnsi="Times New Roman" w:eastAsia="宋体"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附：</w:t>
      </w:r>
      <w:r>
        <w:rPr>
          <w:rFonts w:hint="eastAsia" w:ascii="微软雅黑" w:hAnsi="Times New Roman" w:eastAsia="宋体" w:cs="微软雅黑"/>
          <w:spacing w:val="-2"/>
          <w:kern w:val="0"/>
          <w:sz w:val="24"/>
          <w:szCs w:val="21"/>
        </w:rPr>
        <w:t>法</w:t>
      </w:r>
      <w:r>
        <w:rPr>
          <w:rFonts w:hint="eastAsia" w:ascii="微软雅黑" w:hAnsi="Times New Roman" w:eastAsia="宋体" w:cs="微软雅黑"/>
          <w:kern w:val="0"/>
          <w:sz w:val="24"/>
          <w:szCs w:val="21"/>
        </w:rPr>
        <w:t>定</w:t>
      </w:r>
      <w:r>
        <w:rPr>
          <w:rFonts w:hint="eastAsia" w:ascii="微软雅黑" w:hAnsi="Times New Roman" w:eastAsia="宋体" w:cs="微软雅黑"/>
          <w:spacing w:val="-2"/>
          <w:kern w:val="0"/>
          <w:sz w:val="24"/>
          <w:szCs w:val="21"/>
        </w:rPr>
        <w:t>代</w:t>
      </w:r>
      <w:r>
        <w:rPr>
          <w:rFonts w:hint="eastAsia" w:ascii="微软雅黑" w:hAnsi="Times New Roman" w:eastAsia="宋体" w:cs="微软雅黑"/>
          <w:kern w:val="0"/>
          <w:sz w:val="24"/>
          <w:szCs w:val="21"/>
        </w:rPr>
        <w:t>表</w:t>
      </w:r>
      <w:r>
        <w:rPr>
          <w:rFonts w:hint="eastAsia" w:ascii="微软雅黑" w:hAnsi="Times New Roman" w:eastAsia="宋体" w:cs="微软雅黑"/>
          <w:spacing w:val="-2"/>
          <w:kern w:val="0"/>
          <w:sz w:val="24"/>
          <w:szCs w:val="21"/>
        </w:rPr>
        <w:t>人</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复</w:t>
      </w:r>
      <w:r>
        <w:rPr>
          <w:rFonts w:hint="eastAsia" w:ascii="微软雅黑" w:hAnsi="Times New Roman" w:eastAsia="宋体" w:cs="微软雅黑"/>
          <w:kern w:val="0"/>
          <w:sz w:val="24"/>
          <w:szCs w:val="21"/>
        </w:rPr>
        <w:t>印</w:t>
      </w:r>
      <w:r>
        <w:rPr>
          <w:rFonts w:hint="eastAsia" w:ascii="微软雅黑" w:hAnsi="Times New Roman" w:eastAsia="宋体" w:cs="微软雅黑"/>
          <w:spacing w:val="-2"/>
          <w:kern w:val="0"/>
          <w:sz w:val="24"/>
          <w:szCs w:val="21"/>
        </w:rPr>
        <w:t>件</w:t>
      </w:r>
      <w:r>
        <w:rPr>
          <w:rFonts w:hint="eastAsia" w:ascii="微软雅黑" w:hAnsi="Times New Roman" w:eastAsia="宋体" w:cs="微软雅黑"/>
          <w:kern w:val="0"/>
          <w:sz w:val="24"/>
          <w:szCs w:val="21"/>
        </w:rPr>
        <w:t>。</w:t>
      </w:r>
      <w:r>
        <w:rPr>
          <w:rFonts w:ascii="微软雅黑" w:hAnsi="Times New Roman" w:eastAsia="宋体" w:cs="微软雅黑"/>
          <w:kern w:val="0"/>
          <w:sz w:val="24"/>
          <w:szCs w:val="21"/>
        </w:rPr>
        <w:t xml:space="preserve"> </w:t>
      </w:r>
    </w:p>
    <w:p>
      <w:pPr>
        <w:autoSpaceDE w:val="0"/>
        <w:autoSpaceDN w:val="0"/>
        <w:adjustRightInd w:val="0"/>
        <w:spacing w:line="360" w:lineRule="auto"/>
        <w:ind w:right="43"/>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注：</w:t>
      </w:r>
      <w:r>
        <w:rPr>
          <w:rFonts w:hint="eastAsia" w:ascii="微软雅黑" w:hAnsi="Times New Roman" w:eastAsia="宋体" w:cs="微软雅黑"/>
          <w:spacing w:val="-2"/>
          <w:kern w:val="0"/>
          <w:sz w:val="24"/>
          <w:szCs w:val="21"/>
        </w:rPr>
        <w:t>本</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明</w:t>
      </w:r>
      <w:r>
        <w:rPr>
          <w:rFonts w:hint="eastAsia" w:ascii="微软雅黑" w:hAnsi="Times New Roman" w:eastAsia="宋体" w:cs="微软雅黑"/>
          <w:kern w:val="0"/>
          <w:sz w:val="24"/>
          <w:szCs w:val="21"/>
        </w:rPr>
        <w:t>需</w:t>
      </w:r>
      <w:r>
        <w:rPr>
          <w:rFonts w:hint="eastAsia" w:ascii="微软雅黑" w:hAnsi="Times New Roman" w:eastAsia="宋体" w:cs="微软雅黑"/>
          <w:spacing w:val="-2"/>
          <w:kern w:val="0"/>
          <w:sz w:val="24"/>
          <w:szCs w:val="21"/>
        </w:rPr>
        <w:t>由</w:t>
      </w:r>
      <w:r>
        <w:rPr>
          <w:rFonts w:hint="eastAsia" w:ascii="微软雅黑" w:hAnsi="Times New Roman" w:eastAsia="宋体" w:cs="微软雅黑"/>
          <w:kern w:val="0"/>
          <w:sz w:val="24"/>
          <w:szCs w:val="21"/>
        </w:rPr>
        <w:t>投</w:t>
      </w:r>
      <w:r>
        <w:rPr>
          <w:rFonts w:hint="eastAsia" w:ascii="微软雅黑" w:hAnsi="Times New Roman" w:eastAsia="宋体" w:cs="微软雅黑"/>
          <w:spacing w:val="-2"/>
          <w:kern w:val="0"/>
          <w:sz w:val="24"/>
          <w:szCs w:val="21"/>
        </w:rPr>
        <w:t>标</w:t>
      </w:r>
      <w:r>
        <w:rPr>
          <w:rFonts w:hint="eastAsia" w:ascii="微软雅黑" w:hAnsi="Times New Roman" w:eastAsia="宋体" w:cs="微软雅黑"/>
          <w:kern w:val="0"/>
          <w:sz w:val="24"/>
          <w:szCs w:val="21"/>
        </w:rPr>
        <w:t>人加</w:t>
      </w:r>
      <w:r>
        <w:rPr>
          <w:rFonts w:hint="eastAsia" w:ascii="微软雅黑" w:hAnsi="Times New Roman" w:eastAsia="宋体" w:cs="微软雅黑"/>
          <w:spacing w:val="-2"/>
          <w:kern w:val="0"/>
          <w:sz w:val="24"/>
          <w:szCs w:val="21"/>
        </w:rPr>
        <w:t>盖</w:t>
      </w:r>
      <w:r>
        <w:rPr>
          <w:rFonts w:hint="eastAsia" w:ascii="微软雅黑" w:hAnsi="Times New Roman" w:eastAsia="宋体" w:cs="微软雅黑"/>
          <w:kern w:val="0"/>
          <w:sz w:val="24"/>
          <w:szCs w:val="21"/>
        </w:rPr>
        <w:t>单</w:t>
      </w:r>
      <w:r>
        <w:rPr>
          <w:rFonts w:hint="eastAsia" w:ascii="微软雅黑" w:hAnsi="Times New Roman" w:eastAsia="宋体" w:cs="微软雅黑"/>
          <w:spacing w:val="-2"/>
          <w:kern w:val="0"/>
          <w:sz w:val="24"/>
          <w:szCs w:val="21"/>
        </w:rPr>
        <w:t>位</w:t>
      </w:r>
      <w:r>
        <w:rPr>
          <w:rFonts w:hint="eastAsia" w:ascii="微软雅黑" w:hAnsi="Times New Roman" w:eastAsia="宋体" w:cs="微软雅黑"/>
          <w:kern w:val="0"/>
          <w:sz w:val="24"/>
          <w:szCs w:val="21"/>
        </w:rPr>
        <w:t>公</w:t>
      </w:r>
      <w:r>
        <w:rPr>
          <w:rFonts w:hint="eastAsia" w:ascii="微软雅黑" w:hAnsi="Times New Roman" w:eastAsia="宋体" w:cs="微软雅黑"/>
          <w:spacing w:val="-2"/>
          <w:kern w:val="0"/>
          <w:sz w:val="24"/>
          <w:szCs w:val="21"/>
        </w:rPr>
        <w:t>章</w:t>
      </w:r>
      <w:r>
        <w:rPr>
          <w:rFonts w:hint="eastAsia" w:ascii="微软雅黑" w:hAnsi="Times New Roman" w:eastAsia="宋体" w:cs="微软雅黑"/>
          <w:kern w:val="0"/>
          <w:sz w:val="24"/>
          <w:szCs w:val="21"/>
        </w:rPr>
        <w:t>。</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eastAsia="宋体" w:cs="微软雅黑"/>
          <w:kern w:val="0"/>
          <w:sz w:val="24"/>
          <w:szCs w:val="21"/>
        </w:rPr>
      </w:pPr>
      <w:r>
        <w:rPr>
          <w:rFonts w:hint="eastAsia" w:ascii="微软雅黑" w:hAnsi="Times New Roman" w:eastAsia="宋体" w:cs="微软雅黑"/>
          <w:spacing w:val="-2"/>
          <w:kern w:val="0"/>
          <w:position w:val="-4"/>
          <w:sz w:val="24"/>
          <w:szCs w:val="21"/>
        </w:rPr>
        <w:t>投</w:t>
      </w:r>
      <w:r>
        <w:rPr>
          <w:rFonts w:hint="eastAsia" w:ascii="微软雅黑" w:hAnsi="Times New Roman" w:eastAsia="宋体" w:cs="微软雅黑"/>
          <w:kern w:val="0"/>
          <w:position w:val="-4"/>
          <w:sz w:val="24"/>
          <w:szCs w:val="21"/>
        </w:rPr>
        <w:t>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w:t>
      </w:r>
      <w:r>
        <w:rPr>
          <w:rFonts w:ascii="微软雅黑" w:hAnsi="Times New Roman" w:eastAsia="宋体" w:cs="微软雅黑"/>
          <w:spacing w:val="43"/>
          <w:kern w:val="0"/>
          <w:position w:val="-4"/>
          <w:sz w:val="24"/>
          <w:szCs w:val="21"/>
          <w:u w:val="single"/>
        </w:rPr>
        <w:t xml:space="preserve">               </w:t>
      </w:r>
      <w:r>
        <w:rPr>
          <w:rFonts w:ascii="微软雅黑" w:hAnsi="Times New Roman" w:eastAsia="宋体" w:cs="微软雅黑"/>
          <w:kern w:val="0"/>
          <w:position w:val="-4"/>
          <w:sz w:val="24"/>
          <w:szCs w:val="21"/>
          <w:u w:val="single"/>
        </w:rPr>
        <w:tab/>
      </w:r>
      <w:r>
        <w:rPr>
          <w:rFonts w:hint="eastAsia" w:ascii="微软雅黑" w:hAnsi="Times New Roman" w:eastAsia="宋体" w:cs="微软雅黑"/>
          <w:kern w:val="0"/>
          <w:position w:val="-4"/>
          <w:sz w:val="24"/>
          <w:szCs w:val="21"/>
        </w:rPr>
        <w:t>(单</w:t>
      </w:r>
      <w:r>
        <w:rPr>
          <w:rFonts w:hint="eastAsia" w:ascii="微软雅黑" w:hAnsi="Times New Roman" w:eastAsia="宋体" w:cs="微软雅黑"/>
          <w:spacing w:val="-2"/>
          <w:kern w:val="0"/>
          <w:position w:val="-4"/>
          <w:sz w:val="24"/>
          <w:szCs w:val="21"/>
        </w:rPr>
        <w:t>位</w:t>
      </w:r>
      <w:r>
        <w:rPr>
          <w:rFonts w:hint="eastAsia" w:ascii="微软雅黑" w:hAnsi="Times New Roman" w:eastAsia="宋体" w:cs="微软雅黑"/>
          <w:kern w:val="0"/>
          <w:position w:val="-4"/>
          <w:sz w:val="24"/>
          <w:szCs w:val="21"/>
        </w:rPr>
        <w:t>公</w:t>
      </w:r>
      <w:r>
        <w:rPr>
          <w:rFonts w:hint="eastAsia" w:ascii="微软雅黑" w:hAnsi="Times New Roman" w:eastAsia="宋体" w:cs="微软雅黑"/>
          <w:spacing w:val="-2"/>
          <w:kern w:val="0"/>
          <w:position w:val="-4"/>
          <w:sz w:val="24"/>
          <w:szCs w:val="21"/>
        </w:rPr>
        <w:t>章</w:t>
      </w:r>
      <w:r>
        <w:rPr>
          <w:rFonts w:hint="eastAsia" w:ascii="微软雅黑" w:hAnsi="Times New Roman" w:eastAsia="宋体" w:cs="微软雅黑"/>
          <w:kern w:val="0"/>
          <w:position w:val="-4"/>
          <w:sz w:val="24"/>
          <w:szCs w:val="21"/>
        </w:rPr>
        <w:t>)</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0" w:line="200" w:lineRule="exact"/>
        <w:jc w:val="left"/>
        <w:rPr>
          <w:rFonts w:ascii="微软雅黑" w:hAnsi="Times New Roman"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本人</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spacing w:val="-2"/>
          <w:kern w:val="0"/>
          <w:position w:val="-4"/>
          <w:sz w:val="24"/>
        </w:rPr>
        <w:t>姓</w:t>
      </w:r>
      <w:r>
        <w:rPr>
          <w:rFonts w:hint="eastAsia" w:ascii="微软雅黑" w:hAnsi="Times New Roman" w:eastAsia="宋体" w:cs="微软雅黑"/>
          <w:kern w:val="0"/>
          <w:position w:val="-4"/>
          <w:sz w:val="24"/>
        </w:rPr>
        <w:t>名)系</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(投标人</w:t>
      </w:r>
      <w:r>
        <w:rPr>
          <w:rFonts w:hint="eastAsia" w:ascii="微软雅黑" w:hAnsi="Times New Roman" w:eastAsia="宋体" w:cs="微软雅黑"/>
          <w:spacing w:val="-2"/>
          <w:kern w:val="0"/>
          <w:position w:val="-4"/>
          <w:sz w:val="24"/>
        </w:rPr>
        <w:t>名</w:t>
      </w:r>
      <w:r>
        <w:rPr>
          <w:rFonts w:hint="eastAsia" w:ascii="微软雅黑" w:hAnsi="Times New Roman" w:eastAsia="宋体" w:cs="微软雅黑"/>
          <w:kern w:val="0"/>
          <w:position w:val="-4"/>
          <w:sz w:val="24"/>
        </w:rPr>
        <w:t>称)的</w:t>
      </w:r>
      <w:r>
        <w:rPr>
          <w:rFonts w:hint="eastAsia" w:ascii="微软雅黑" w:hAnsi="Times New Roman" w:eastAsia="宋体" w:cs="微软雅黑"/>
          <w:spacing w:val="-2"/>
          <w:kern w:val="0"/>
          <w:position w:val="-4"/>
          <w:sz w:val="24"/>
        </w:rPr>
        <w:t>法定</w:t>
      </w:r>
      <w:r>
        <w:rPr>
          <w:rFonts w:hint="eastAsia" w:ascii="微软雅黑" w:hAnsi="Times New Roman" w:eastAsia="宋体" w:cs="微软雅黑"/>
          <w:kern w:val="0"/>
          <w:position w:val="-4"/>
          <w:sz w:val="24"/>
        </w:rPr>
        <w:t>代表人</w:t>
      </w:r>
      <w:r>
        <w:rPr>
          <w:rFonts w:hint="eastAsia" w:ascii="微软雅黑" w:hAnsi="Times New Roman" w:eastAsia="宋体" w:cs="微软雅黑"/>
          <w:kern w:val="0"/>
          <w:position w:val="-2"/>
          <w:sz w:val="24"/>
        </w:rPr>
        <w:t>，</w:t>
      </w:r>
      <w:r>
        <w:rPr>
          <w:rFonts w:hint="eastAsia" w:ascii="微软雅黑" w:hAnsi="Times New Roman" w:eastAsia="宋体" w:cs="微软雅黑"/>
          <w:spacing w:val="-2"/>
          <w:kern w:val="0"/>
          <w:position w:val="-2"/>
          <w:sz w:val="24"/>
        </w:rPr>
        <w:t>现</w:t>
      </w:r>
      <w:r>
        <w:rPr>
          <w:rFonts w:hint="eastAsia" w:ascii="微软雅黑" w:hAnsi="Times New Roman" w:eastAsia="宋体" w:cs="微软雅黑"/>
          <w:kern w:val="0"/>
          <w:position w:val="-2"/>
          <w:sz w:val="24"/>
        </w:rPr>
        <w:t>委托</w:t>
      </w:r>
      <w:r>
        <w:rPr>
          <w:rFonts w:ascii="微软雅黑" w:hAnsi="Times New Roman" w:eastAsia="宋体" w:cs="微软雅黑"/>
          <w:spacing w:val="43"/>
          <w:kern w:val="0"/>
          <w:position w:val="-2"/>
          <w:sz w:val="24"/>
          <w:u w:val="single"/>
        </w:rPr>
        <w:t xml:space="preserve"> </w:t>
      </w:r>
      <w:r>
        <w:rPr>
          <w:rFonts w:ascii="微软雅黑" w:hAnsi="Times New Roman" w:eastAsia="宋体" w:cs="微软雅黑"/>
          <w:kern w:val="0"/>
          <w:position w:val="-2"/>
          <w:sz w:val="24"/>
          <w:u w:val="single"/>
        </w:rPr>
        <w:tab/>
      </w:r>
      <w:r>
        <w:rPr>
          <w:rFonts w:hint="eastAsia" w:ascii="微软雅黑" w:hAnsi="Times New Roman" w:eastAsia="宋体" w:cs="微软雅黑"/>
          <w:kern w:val="0"/>
          <w:position w:val="-2"/>
          <w:sz w:val="24"/>
        </w:rPr>
        <w:t>(姓名)为我</w:t>
      </w:r>
      <w:r>
        <w:rPr>
          <w:rFonts w:hint="eastAsia" w:ascii="微软雅黑" w:hAnsi="Times New Roman" w:eastAsia="宋体" w:cs="微软雅黑"/>
          <w:spacing w:val="-2"/>
          <w:kern w:val="0"/>
          <w:position w:val="-2"/>
          <w:sz w:val="24"/>
        </w:rPr>
        <w:t>方代</w:t>
      </w:r>
      <w:r>
        <w:rPr>
          <w:rFonts w:hint="eastAsia" w:ascii="微软雅黑" w:hAnsi="Times New Roman" w:eastAsia="宋体" w:cs="微软雅黑"/>
          <w:kern w:val="0"/>
          <w:position w:val="-2"/>
          <w:sz w:val="24"/>
        </w:rPr>
        <w:t>理人。代理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根据授</w:t>
      </w:r>
      <w:r>
        <w:rPr>
          <w:rFonts w:hint="eastAsia" w:ascii="微软雅黑" w:hAnsi="Times New Roman" w:eastAsia="宋体" w:cs="微软雅黑"/>
          <w:spacing w:val="-2"/>
          <w:kern w:val="0"/>
          <w:position w:val="-2"/>
          <w:sz w:val="24"/>
        </w:rPr>
        <w:t>权，</w:t>
      </w:r>
      <w:r>
        <w:rPr>
          <w:rFonts w:hint="eastAsia" w:ascii="微软雅黑" w:hAnsi="Times New Roman" w:eastAsia="宋体" w:cs="微软雅黑"/>
          <w:kern w:val="0"/>
          <w:position w:val="-2"/>
          <w:sz w:val="24"/>
        </w:rPr>
        <w:t>以我方名义</w:t>
      </w:r>
      <w:r>
        <w:rPr>
          <w:rFonts w:hint="eastAsia" w:ascii="微软雅黑" w:hAnsi="Times New Roman" w:eastAsia="宋体" w:cs="微软雅黑"/>
          <w:spacing w:val="-2"/>
          <w:kern w:val="0"/>
          <w:position w:val="-2"/>
          <w:sz w:val="24"/>
        </w:rPr>
        <w:t>签</w:t>
      </w:r>
      <w:r>
        <w:rPr>
          <w:rFonts w:hint="eastAsia" w:ascii="微软雅黑" w:hAnsi="Times New Roman" w:eastAsia="宋体" w:cs="微软雅黑"/>
          <w:kern w:val="0"/>
          <w:position w:val="-2"/>
          <w:sz w:val="24"/>
        </w:rPr>
        <w:t>署、</w:t>
      </w:r>
      <w:r>
        <w:rPr>
          <w:rFonts w:hint="eastAsia" w:ascii="微软雅黑" w:hAnsi="Times New Roman" w:eastAsia="宋体" w:cs="微软雅黑"/>
          <w:kern w:val="0"/>
          <w:sz w:val="24"/>
        </w:rPr>
        <w:t>澄清确认、递交</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撤回</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修改设备采购招</w:t>
      </w:r>
      <w:r>
        <w:rPr>
          <w:rFonts w:hint="eastAsia" w:ascii="微软雅黑" w:hAnsi="Times New Roman" w:eastAsia="宋体" w:cs="微软雅黑"/>
          <w:spacing w:val="-2"/>
          <w:kern w:val="0"/>
          <w:sz w:val="24"/>
        </w:rPr>
        <w:t>标</w:t>
      </w:r>
      <w:r>
        <w:rPr>
          <w:rFonts w:hint="eastAsia" w:ascii="微软雅黑" w:hAnsi="Times New Roman" w:eastAsia="宋体" w:cs="微软雅黑"/>
          <w:kern w:val="0"/>
          <w:sz w:val="24"/>
        </w:rPr>
        <w:t>项目</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标文件、签订合</w:t>
      </w:r>
      <w:r>
        <w:rPr>
          <w:rFonts w:hint="eastAsia" w:ascii="微软雅黑" w:hAnsi="Times New Roman" w:eastAsia="宋体" w:cs="微软雅黑"/>
          <w:spacing w:val="-2"/>
          <w:kern w:val="0"/>
          <w:sz w:val="24"/>
        </w:rPr>
        <w:t>同</w:t>
      </w:r>
      <w:r>
        <w:rPr>
          <w:rFonts w:hint="eastAsia" w:ascii="微软雅黑" w:hAnsi="Times New Roman" w:eastAsia="宋体" w:cs="微软雅黑"/>
          <w:kern w:val="0"/>
          <w:sz w:val="24"/>
        </w:rPr>
        <w:t>和处</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有关事宜，其</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律后果</w:t>
      </w:r>
      <w:r>
        <w:rPr>
          <w:rFonts w:hint="eastAsia" w:ascii="微软雅黑" w:hAnsi="Times New Roman" w:eastAsia="宋体" w:cs="微软雅黑"/>
          <w:spacing w:val="-2"/>
          <w:kern w:val="0"/>
          <w:sz w:val="24"/>
        </w:rPr>
        <w:t>由</w:t>
      </w:r>
      <w:r>
        <w:rPr>
          <w:rFonts w:hint="eastAsia" w:ascii="微软雅黑" w:hAnsi="Times New Roman" w:eastAsia="宋体" w:cs="微软雅黑"/>
          <w:kern w:val="0"/>
          <w:sz w:val="24"/>
        </w:rPr>
        <w:t>我</w:t>
      </w:r>
      <w:r>
        <w:rPr>
          <w:rFonts w:hint="eastAsia" w:ascii="微软雅黑" w:hAnsi="Times New Roman" w:eastAsia="宋体" w:cs="微软雅黑"/>
          <w:spacing w:val="-2"/>
          <w:kern w:val="0"/>
          <w:sz w:val="24"/>
        </w:rPr>
        <w:t>方</w:t>
      </w:r>
      <w:r>
        <w:rPr>
          <w:rFonts w:hint="eastAsia" w:ascii="微软雅黑" w:hAnsi="Times New Roman" w:eastAsia="宋体" w:cs="微软雅黑"/>
          <w:kern w:val="0"/>
          <w:sz w:val="24"/>
        </w:rPr>
        <w:t>承</w:t>
      </w:r>
      <w:r>
        <w:rPr>
          <w:rFonts w:hint="eastAsia" w:ascii="微软雅黑" w:hAnsi="Times New Roman" w:eastAsia="宋体" w:cs="微软雅黑"/>
          <w:spacing w:val="-2"/>
          <w:kern w:val="0"/>
          <w:sz w:val="24"/>
        </w:rPr>
        <w:t>担</w:t>
      </w:r>
      <w:r>
        <w:rPr>
          <w:rFonts w:hint="eastAsia" w:ascii="微软雅黑" w:hAnsi="Times New Roman" w:eastAsia="宋体" w:cs="微软雅黑"/>
          <w:kern w:val="0"/>
          <w:sz w:val="24"/>
        </w:rPr>
        <w:t>。</w:t>
      </w:r>
      <w:r>
        <w:rPr>
          <w:rFonts w:hint="eastAsia" w:ascii="微软雅黑" w:hAnsi="Times New Roman" w:eastAsia="宋体" w:cs="微软雅黑"/>
          <w:kern w:val="0"/>
          <w:position w:val="-4"/>
          <w:sz w:val="24"/>
        </w:rPr>
        <w:t>委托</w:t>
      </w:r>
      <w:r>
        <w:rPr>
          <w:rFonts w:hint="eastAsia" w:ascii="微软雅黑" w:hAnsi="Times New Roman" w:eastAsia="宋体" w:cs="微软雅黑"/>
          <w:spacing w:val="-2"/>
          <w:kern w:val="0"/>
          <w:position w:val="-4"/>
          <w:sz w:val="24"/>
        </w:rPr>
        <w:t>期</w:t>
      </w:r>
      <w:r>
        <w:rPr>
          <w:rFonts w:hint="eastAsia" w:ascii="微软雅黑" w:hAnsi="Times New Roman" w:eastAsia="宋体" w:cs="微软雅黑"/>
          <w:kern w:val="0"/>
          <w:position w:val="-4"/>
          <w:sz w:val="24"/>
        </w:rPr>
        <w:t>限</w:t>
      </w:r>
      <w:r>
        <w:rPr>
          <w:rFonts w:hint="eastAsia" w:ascii="微软雅黑" w:hAnsi="Times New Roman" w:eastAsia="宋体" w:cs="微软雅黑"/>
          <w:spacing w:val="-3"/>
          <w:kern w:val="0"/>
          <w:position w:val="-4"/>
          <w:sz w:val="24"/>
        </w:rPr>
        <w:t>：</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kern w:val="0"/>
          <w:sz w:val="24"/>
        </w:rPr>
        <w:t>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无</w:t>
      </w:r>
      <w:r>
        <w:rPr>
          <w:rFonts w:hint="eastAsia" w:ascii="微软雅黑" w:hAnsi="Times New Roman" w:eastAsia="宋体" w:cs="微软雅黑"/>
          <w:spacing w:val="-2"/>
          <w:kern w:val="0"/>
          <w:sz w:val="24"/>
        </w:rPr>
        <w:t>转</w:t>
      </w:r>
      <w:r>
        <w:rPr>
          <w:rFonts w:hint="eastAsia" w:ascii="微软雅黑" w:hAnsi="Times New Roman" w:eastAsia="宋体" w:cs="微软雅黑"/>
          <w:kern w:val="0"/>
          <w:sz w:val="24"/>
        </w:rPr>
        <w:t>委</w:t>
      </w:r>
      <w:r>
        <w:rPr>
          <w:rFonts w:hint="eastAsia" w:ascii="微软雅黑" w:hAnsi="Times New Roman" w:eastAsia="宋体" w:cs="微软雅黑"/>
          <w:spacing w:val="-2"/>
          <w:kern w:val="0"/>
          <w:sz w:val="24"/>
        </w:rPr>
        <w:t>托</w:t>
      </w:r>
      <w:r>
        <w:rPr>
          <w:rFonts w:hint="eastAsia" w:ascii="微软雅黑" w:hAnsi="Times New Roman" w:eastAsia="宋体" w:cs="微软雅黑"/>
          <w:kern w:val="0"/>
          <w:sz w:val="24"/>
        </w:rPr>
        <w:t>权。</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附：</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定</w:t>
      </w:r>
      <w:r>
        <w:rPr>
          <w:rFonts w:hint="eastAsia" w:ascii="微软雅黑" w:hAnsi="Times New Roman" w:eastAsia="宋体" w:cs="微软雅黑"/>
          <w:spacing w:val="-2"/>
          <w:kern w:val="0"/>
          <w:sz w:val="24"/>
        </w:rPr>
        <w:t>代</w:t>
      </w:r>
      <w:r>
        <w:rPr>
          <w:rFonts w:hint="eastAsia" w:ascii="微软雅黑" w:hAnsi="Times New Roman" w:eastAsia="宋体" w:cs="微软雅黑"/>
          <w:kern w:val="0"/>
          <w:sz w:val="24"/>
        </w:rPr>
        <w:t>表</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身</w:t>
      </w:r>
      <w:r>
        <w:rPr>
          <w:rFonts w:hint="eastAsia" w:ascii="微软雅黑" w:hAnsi="Times New Roman" w:eastAsia="宋体" w:cs="微软雅黑"/>
          <w:spacing w:val="-2"/>
          <w:kern w:val="0"/>
          <w:sz w:val="24"/>
        </w:rPr>
        <w:t>份</w:t>
      </w:r>
      <w:r>
        <w:rPr>
          <w:rFonts w:hint="eastAsia" w:ascii="微软雅黑" w:hAnsi="Times New Roman" w:eastAsia="宋体" w:cs="微软雅黑"/>
          <w:kern w:val="0"/>
          <w:sz w:val="24"/>
        </w:rPr>
        <w:t>证</w:t>
      </w:r>
      <w:r>
        <w:rPr>
          <w:rFonts w:hint="eastAsia" w:ascii="微软雅黑" w:hAnsi="Times New Roman" w:eastAsia="宋体" w:cs="微软雅黑"/>
          <w:spacing w:val="-2"/>
          <w:kern w:val="0"/>
          <w:sz w:val="24"/>
        </w:rPr>
        <w:t>复</w:t>
      </w:r>
      <w:r>
        <w:rPr>
          <w:rFonts w:hint="eastAsia" w:ascii="微软雅黑" w:hAnsi="Times New Roman" w:eastAsia="宋体" w:cs="微软雅黑"/>
          <w:kern w:val="0"/>
          <w:sz w:val="24"/>
        </w:rPr>
        <w:t>印</w:t>
      </w:r>
      <w:r>
        <w:rPr>
          <w:rFonts w:hint="eastAsia" w:ascii="微软雅黑" w:hAnsi="Times New Roman" w:eastAsia="宋体" w:cs="微软雅黑"/>
          <w:spacing w:val="-2"/>
          <w:kern w:val="0"/>
          <w:sz w:val="24"/>
        </w:rPr>
        <w:t>件</w:t>
      </w:r>
      <w:r>
        <w:rPr>
          <w:rFonts w:hint="eastAsia" w:ascii="微软雅黑" w:hAnsi="Times New Roman" w:eastAsia="宋体" w:cs="微软雅黑"/>
          <w:kern w:val="0"/>
          <w:sz w:val="24"/>
        </w:rPr>
        <w:t>及</w:t>
      </w:r>
      <w:r>
        <w:rPr>
          <w:rFonts w:hint="eastAsia" w:ascii="微软雅黑" w:hAnsi="Times New Roman" w:eastAsia="宋体" w:cs="微软雅黑"/>
          <w:spacing w:val="-2"/>
          <w:kern w:val="0"/>
          <w:sz w:val="24"/>
        </w:rPr>
        <w:t>委</w:t>
      </w:r>
      <w:r>
        <w:rPr>
          <w:rFonts w:hint="eastAsia" w:ascii="微软雅黑" w:hAnsi="Times New Roman" w:eastAsia="宋体" w:cs="微软雅黑"/>
          <w:kern w:val="0"/>
          <w:sz w:val="24"/>
        </w:rPr>
        <w:t>托代</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人</w:t>
      </w:r>
      <w:r>
        <w:rPr>
          <w:rFonts w:hint="eastAsia" w:ascii="微软雅黑" w:hAnsi="Times New Roman" w:eastAsia="宋体" w:cs="微软雅黑"/>
          <w:spacing w:val="-2"/>
          <w:kern w:val="0"/>
          <w:sz w:val="24"/>
        </w:rPr>
        <w:t>身</w:t>
      </w:r>
      <w:r>
        <w:rPr>
          <w:rFonts w:hint="eastAsia" w:ascii="微软雅黑" w:hAnsi="Times New Roman" w:eastAsia="宋体" w:cs="微软雅黑"/>
          <w:kern w:val="0"/>
          <w:sz w:val="24"/>
        </w:rPr>
        <w:t>份</w:t>
      </w:r>
      <w:r>
        <w:rPr>
          <w:rFonts w:hint="eastAsia" w:ascii="微软雅黑" w:hAnsi="Times New Roman" w:eastAsia="宋体" w:cs="微软雅黑"/>
          <w:spacing w:val="-2"/>
          <w:kern w:val="0"/>
          <w:sz w:val="24"/>
        </w:rPr>
        <w:t>证</w:t>
      </w:r>
      <w:r>
        <w:rPr>
          <w:rFonts w:hint="eastAsia" w:ascii="微软雅黑" w:hAnsi="Times New Roman" w:eastAsia="宋体" w:cs="微软雅黑"/>
          <w:kern w:val="0"/>
          <w:sz w:val="24"/>
        </w:rPr>
        <w:t>复</w:t>
      </w:r>
      <w:r>
        <w:rPr>
          <w:rFonts w:hint="eastAsia" w:ascii="微软雅黑" w:hAnsi="Times New Roman" w:eastAsia="宋体" w:cs="微软雅黑"/>
          <w:spacing w:val="-2"/>
          <w:kern w:val="0"/>
          <w:sz w:val="24"/>
        </w:rPr>
        <w:t>印</w:t>
      </w:r>
      <w:r>
        <w:rPr>
          <w:rFonts w:hint="eastAsia" w:ascii="微软雅黑" w:hAnsi="Times New Roman" w:eastAsia="宋体" w:cs="微软雅黑"/>
          <w:kern w:val="0"/>
          <w:sz w:val="24"/>
        </w:rPr>
        <w:t>件</w:t>
      </w:r>
      <w:r>
        <w:rPr>
          <w:rFonts w:ascii="微软雅黑" w:hAnsi="Times New Roman" w:eastAsia="宋体" w:cs="微软雅黑"/>
          <w:kern w:val="0"/>
          <w:sz w:val="24"/>
        </w:rPr>
        <w:t xml:space="preserve"> </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注：本授权委托</w:t>
      </w:r>
      <w:r>
        <w:rPr>
          <w:rFonts w:hint="eastAsia" w:ascii="微软雅黑" w:hAnsi="Times New Roman" w:eastAsia="宋体" w:cs="微软雅黑"/>
          <w:spacing w:val="-2"/>
          <w:kern w:val="0"/>
          <w:sz w:val="24"/>
        </w:rPr>
        <w:t>书</w:t>
      </w:r>
      <w:r>
        <w:rPr>
          <w:rFonts w:hint="eastAsia" w:ascii="微软雅黑" w:hAnsi="Times New Roman" w:eastAsia="宋体" w:cs="微软雅黑"/>
          <w:kern w:val="0"/>
          <w:sz w:val="24"/>
        </w:rPr>
        <w:t>需由</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标人加盖单位公</w:t>
      </w:r>
      <w:r>
        <w:rPr>
          <w:rFonts w:hint="eastAsia" w:ascii="微软雅黑" w:hAnsi="Times New Roman" w:eastAsia="宋体" w:cs="微软雅黑"/>
          <w:spacing w:val="-2"/>
          <w:kern w:val="0"/>
          <w:sz w:val="24"/>
        </w:rPr>
        <w:t>章</w:t>
      </w:r>
      <w:r>
        <w:rPr>
          <w:rFonts w:hint="eastAsia" w:ascii="微软雅黑" w:hAnsi="Times New Roman" w:eastAsia="宋体" w:cs="微软雅黑"/>
          <w:kern w:val="0"/>
          <w:sz w:val="24"/>
        </w:rPr>
        <w:t>并由</w:t>
      </w:r>
      <w:r>
        <w:rPr>
          <w:rFonts w:hint="eastAsia" w:ascii="微软雅黑" w:hAnsi="Times New Roman" w:eastAsia="宋体" w:cs="微软雅黑"/>
          <w:spacing w:val="-2"/>
          <w:kern w:val="0"/>
          <w:sz w:val="24"/>
        </w:rPr>
        <w:t>其</w:t>
      </w:r>
      <w:r>
        <w:rPr>
          <w:rFonts w:hint="eastAsia" w:ascii="微软雅黑" w:hAnsi="Times New Roman" w:eastAsia="宋体" w:cs="微软雅黑"/>
          <w:kern w:val="0"/>
          <w:sz w:val="24"/>
        </w:rPr>
        <w:t>法定代表人签字或盖章和委托代理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签字。</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投标</w:t>
      </w:r>
      <w:r>
        <w:rPr>
          <w:rFonts w:hint="eastAsia" w:ascii="微软雅黑" w:hAnsi="Times New Roman" w:eastAsia="宋体" w:cs="微软雅黑"/>
          <w:spacing w:val="-2"/>
          <w:kern w:val="0"/>
          <w:position w:val="-4"/>
          <w:sz w:val="24"/>
        </w:rPr>
        <w:t>人：</w:t>
      </w:r>
      <w:r>
        <w:rPr>
          <w:rFonts w:ascii="微软雅黑" w:hAnsi="Times New Roman" w:eastAsia="宋体" w:cs="微软雅黑"/>
          <w:spacing w:val="43"/>
          <w:kern w:val="0"/>
          <w:position w:val="-4"/>
          <w:sz w:val="24"/>
          <w:u w:val="single"/>
        </w:rPr>
        <w:t xml:space="preserve">                    </w:t>
      </w:r>
      <w:r>
        <w:rPr>
          <w:rFonts w:hint="eastAsia" w:ascii="微软雅黑" w:hAnsi="Times New Roman" w:eastAsia="宋体" w:cs="微软雅黑"/>
          <w:kern w:val="0"/>
          <w:position w:val="-4"/>
          <w:sz w:val="24"/>
        </w:rPr>
        <w:t>(单</w:t>
      </w:r>
      <w:r>
        <w:rPr>
          <w:rFonts w:hint="eastAsia" w:ascii="微软雅黑" w:hAnsi="Times New Roman" w:eastAsia="宋体" w:cs="微软雅黑"/>
          <w:spacing w:val="-2"/>
          <w:kern w:val="0"/>
          <w:position w:val="-4"/>
          <w:sz w:val="24"/>
        </w:rPr>
        <w:t>位</w:t>
      </w:r>
      <w:r>
        <w:rPr>
          <w:rFonts w:hint="eastAsia" w:ascii="微软雅黑" w:hAnsi="Times New Roman" w:eastAsia="宋体" w:cs="微软雅黑"/>
          <w:kern w:val="0"/>
          <w:position w:val="-4"/>
          <w:sz w:val="24"/>
        </w:rPr>
        <w:t>公</w:t>
      </w:r>
      <w:r>
        <w:rPr>
          <w:rFonts w:hint="eastAsia" w:ascii="微软雅黑" w:hAnsi="Times New Roman" w:eastAsia="宋体" w:cs="微软雅黑"/>
          <w:spacing w:val="-2"/>
          <w:kern w:val="0"/>
          <w:position w:val="-4"/>
          <w:sz w:val="24"/>
        </w:rPr>
        <w:t>章</w:t>
      </w:r>
      <w:r>
        <w:rPr>
          <w:rFonts w:hint="eastAsia" w:ascii="微软雅黑" w:hAnsi="Times New Roman" w:eastAsia="宋体" w:cs="微软雅黑"/>
          <w:kern w:val="0"/>
          <w:position w:val="-4"/>
          <w:sz w:val="24"/>
        </w:rPr>
        <w:t>)</w:t>
      </w:r>
    </w:p>
    <w:p>
      <w:pPr>
        <w:tabs>
          <w:tab w:val="left" w:pos="766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法定</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表</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kern w:val="0"/>
          <w:position w:val="-2"/>
          <w:sz w:val="24"/>
          <w:u w:val="single"/>
        </w:rPr>
        <w:t xml:space="preserve">             </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字或盖章</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委托</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spacing w:val="-3"/>
          <w:kern w:val="0"/>
          <w:position w:val="-2"/>
          <w:sz w:val="24"/>
        </w:rPr>
        <w:t>：</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w w:val="169"/>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sz w:val="24"/>
        </w:rPr>
        <w:t>联系电话：</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lang w:val="en-US"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pStyle w:val="18"/>
        <w:numPr>
          <w:ilvl w:val="-1"/>
          <w:numId w:val="0"/>
        </w:numPr>
        <w:snapToGrid w:val="0"/>
        <w:spacing w:before="0" w:beforeLines="0" w:afterLines="0" w:line="360" w:lineRule="exact"/>
        <w:ind w:left="0" w:firstLine="442"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p>
    <w:p>
      <w:pPr>
        <w:spacing w:line="360" w:lineRule="auto"/>
        <w:jc w:val="center"/>
        <w:rPr>
          <w:rFonts w:ascii="宋体" w:hAnsi="宋体" w:eastAsia="宋体" w:cs="宋体"/>
          <w:b/>
          <w:sz w:val="32"/>
          <w:szCs w:val="32"/>
        </w:rPr>
      </w:pP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hint="eastAsia" w:ascii="宋体" w:hAnsi="宋体" w:eastAsia="宋体" w:cs="宋体"/>
          <w:sz w:val="24"/>
          <w:szCs w:val="22"/>
        </w:rPr>
      </w:pPr>
      <w:bookmarkStart w:id="34" w:name="_Toc137373399"/>
      <w:bookmarkStart w:id="35" w:name="_Toc133214103"/>
      <w:bookmarkStart w:id="36" w:name="_Toc133214310"/>
      <w:bookmarkStart w:id="37" w:name="_Toc133470544"/>
    </w:p>
    <w:p>
      <w:pPr>
        <w:jc w:val="right"/>
        <w:rPr>
          <w:rFonts w:hint="eastAsia" w:ascii="宋体" w:hAnsi="宋体" w:eastAsia="宋体" w:cs="宋体"/>
          <w:bCs/>
          <w:sz w:val="24"/>
          <w:szCs w:val="22"/>
        </w:rPr>
      </w:pPr>
      <w:r>
        <w:rPr>
          <w:rFonts w:hint="eastAsia" w:ascii="宋体" w:hAnsi="宋体" w:eastAsia="宋体" w:cs="宋体"/>
          <w:bCs/>
          <w:sz w:val="24"/>
          <w:szCs w:val="22"/>
        </w:rPr>
        <w:t>单位：万元</w:t>
      </w: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155"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废物</w:t>
            </w:r>
            <w:r>
              <w:rPr>
                <w:rStyle w:val="15"/>
                <w:rFonts w:hint="eastAsia" w:ascii="宋体" w:hAnsi="宋体" w:eastAsia="宋体" w:cs="宋体"/>
                <w:sz w:val="24"/>
                <w:szCs w:val="24"/>
                <w:lang w:eastAsia="zh-CN"/>
              </w:rPr>
              <w:t>名称</w:t>
            </w:r>
          </w:p>
        </w:tc>
        <w:tc>
          <w:tcPr>
            <w:tcW w:w="4536" w:type="dxa"/>
            <w:tcBorders>
              <w:lef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投标报价（不含税）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
                <w:bCs/>
                <w:sz w:val="24"/>
                <w:szCs w:val="24"/>
              </w:rPr>
            </w:pPr>
            <w:r>
              <w:rPr>
                <w:rFonts w:hint="eastAsia" w:ascii="宋体" w:hAnsi="宋体" w:eastAsia="宋体" w:cs="宋体"/>
                <w:bCs/>
                <w:sz w:val="24"/>
                <w:szCs w:val="24"/>
              </w:rPr>
              <w:t>1</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安检查处违禁品</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废灯管</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报废电器设备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硒鼓墨盒</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5</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润滑油空罐</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w:t>
            </w:r>
          </w:p>
        </w:tc>
        <w:tc>
          <w:tcPr>
            <w:tcW w:w="3155" w:type="dxa"/>
            <w:vAlign w:val="top"/>
          </w:tcPr>
          <w:p>
            <w:pPr>
              <w:spacing w:line="560" w:lineRule="exact"/>
              <w:jc w:val="center"/>
              <w:rPr>
                <w:rFonts w:hint="eastAsia" w:ascii="宋体" w:hAnsi="宋体" w:eastAsia="宋体" w:cs="宋体"/>
                <w:kern w:val="2"/>
                <w:sz w:val="24"/>
                <w:szCs w:val="24"/>
                <w:lang w:val="en-US" w:eastAsia="zh-CN" w:bidi="ar"/>
              </w:rPr>
            </w:pPr>
            <w:r>
              <w:rPr>
                <w:rFonts w:hint="eastAsia" w:ascii="宋体" w:hAnsi="宋体" w:eastAsia="宋体" w:cs="宋体"/>
                <w:sz w:val="24"/>
                <w:szCs w:val="24"/>
                <w:lang w:bidi="ar"/>
              </w:rPr>
              <w:t>污泥</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计（不含税价）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税率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bl>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投标人：（盖单位章）</w:t>
      </w: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法定代表人或其委托代理人：（签字或盖章）</w:t>
      </w:r>
    </w:p>
    <w:p>
      <w:pPr>
        <w:snapToGrid w:val="0"/>
        <w:spacing w:line="440" w:lineRule="exact"/>
        <w:ind w:firstLine="4536" w:firstLineChars="1890"/>
        <w:rPr>
          <w:rFonts w:hint="eastAsia" w:ascii="宋体" w:hAnsi="宋体" w:eastAsia="宋体" w:cs="宋体"/>
          <w:color w:val="000000"/>
          <w:szCs w:val="21"/>
        </w:rPr>
      </w:pPr>
      <w:r>
        <w:rPr>
          <w:rFonts w:hint="eastAsia" w:ascii="宋体" w:hAnsi="宋体" w:eastAsia="宋体" w:cs="宋体"/>
          <w:color w:val="000000"/>
          <w:sz w:val="24"/>
          <w:szCs w:val="24"/>
        </w:rPr>
        <w:t>日期：    年     月     日</w:t>
      </w:r>
    </w:p>
    <w:p>
      <w:pPr>
        <w:adjustRightInd w:val="0"/>
        <w:snapToGrid w:val="0"/>
        <w:jc w:val="left"/>
        <w:rPr>
          <w:rFonts w:hint="eastAsia" w:ascii="宋体" w:hAnsi="宋体" w:eastAsia="宋体" w:cs="宋体"/>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4"/>
    <w:bookmarkEnd w:id="35"/>
    <w:bookmarkEnd w:id="36"/>
    <w:bookmarkEnd w:id="37"/>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五</w:t>
      </w:r>
      <w:r>
        <w:rPr>
          <w:rFonts w:hint="eastAsia" w:ascii="宋体" w:hAnsi="宋体" w:eastAsia="宋体" w:cs="宋体"/>
          <w:b/>
          <w:sz w:val="32"/>
          <w:szCs w:val="32"/>
        </w:rPr>
        <w:t>、资格审查资料</w:t>
      </w:r>
    </w:p>
    <w:p>
      <w:pPr>
        <w:autoSpaceDE w:val="0"/>
        <w:autoSpaceDN w:val="0"/>
        <w:adjustRightInd w:val="0"/>
        <w:spacing w:before="7" w:line="140" w:lineRule="exact"/>
        <w:jc w:val="left"/>
        <w:rPr>
          <w:rFonts w:ascii="微软雅黑" w:hAnsi="Times New Roman"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微软雅黑" w:hAnsi="Times New Roman" w:eastAsia="宋体" w:cs="微软雅黑"/>
          <w:kern w:val="0"/>
          <w:sz w:val="26"/>
          <w:szCs w:val="26"/>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成立</w:t>
            </w:r>
            <w:r>
              <w:rPr>
                <w:rFonts w:hint="eastAsia" w:ascii="宋体" w:hAnsi="宋体" w:eastAsia="宋体" w:cs="微软雅黑"/>
                <w:spacing w:val="-2"/>
                <w:kern w:val="0"/>
                <w:sz w:val="22"/>
                <w:szCs w:val="22"/>
              </w:rPr>
              <w:t>时</w:t>
            </w:r>
            <w:r>
              <w:rPr>
                <w:rFonts w:hint="eastAsia" w:ascii="宋体" w:hAnsi="宋体" w:eastAsia="宋体" w:cs="微软雅黑"/>
                <w:kern w:val="0"/>
                <w:sz w:val="22"/>
                <w:szCs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地</w:t>
            </w:r>
            <w:r>
              <w:rPr>
                <w:rFonts w:hint="eastAsia" w:ascii="宋体" w:hAnsi="宋体" w:eastAsia="宋体" w:cs="微软雅黑"/>
                <w:kern w:val="0"/>
                <w:sz w:val="22"/>
                <w:szCs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邮政</w:t>
            </w:r>
            <w:r>
              <w:rPr>
                <w:rFonts w:hint="eastAsia" w:ascii="宋体" w:hAnsi="宋体" w:eastAsia="宋体" w:cs="微软雅黑"/>
                <w:spacing w:val="-2"/>
                <w:kern w:val="0"/>
                <w:sz w:val="22"/>
                <w:szCs w:val="22"/>
              </w:rPr>
              <w:t>编</w:t>
            </w:r>
            <w:r>
              <w:rPr>
                <w:rFonts w:hint="eastAsia" w:ascii="宋体" w:hAnsi="宋体" w:eastAsia="宋体" w:cs="微软雅黑"/>
                <w:kern w:val="0"/>
                <w:sz w:val="22"/>
                <w:szCs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员工</w:t>
            </w:r>
            <w:r>
              <w:rPr>
                <w:rFonts w:hint="eastAsia" w:ascii="宋体" w:hAnsi="宋体" w:eastAsia="宋体" w:cs="微软雅黑"/>
                <w:spacing w:val="-2"/>
                <w:kern w:val="0"/>
                <w:sz w:val="22"/>
                <w:szCs w:val="22"/>
              </w:rPr>
              <w:t>总</w:t>
            </w:r>
            <w:r>
              <w:rPr>
                <w:rFonts w:hint="eastAsia" w:ascii="宋体" w:hAnsi="宋体" w:eastAsia="宋体" w:cs="微软雅黑"/>
                <w:kern w:val="0"/>
                <w:sz w:val="22"/>
                <w:szCs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w:t>
            </w:r>
            <w:r>
              <w:rPr>
                <w:rFonts w:hint="eastAsia" w:ascii="宋体" w:hAnsi="宋体" w:eastAsia="宋体" w:cs="微软雅黑"/>
                <w:spacing w:val="-2"/>
                <w:kern w:val="0"/>
                <w:sz w:val="22"/>
                <w:szCs w:val="22"/>
              </w:rPr>
              <w:t>方</w:t>
            </w:r>
            <w:r>
              <w:rPr>
                <w:rFonts w:hint="eastAsia" w:ascii="宋体" w:hAnsi="宋体" w:eastAsia="宋体" w:cs="微软雅黑"/>
                <w:kern w:val="0"/>
                <w:sz w:val="22"/>
                <w:szCs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法定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投标</w:t>
            </w:r>
            <w:r>
              <w:rPr>
                <w:rFonts w:ascii="宋体" w:hAnsi="宋体" w:eastAsia="宋体" w:cs="微软雅黑"/>
                <w:kern w:val="0"/>
                <w:sz w:val="22"/>
                <w:szCs w:val="22"/>
              </w:rPr>
              <w:t xml:space="preserve"> </w:t>
            </w:r>
            <w:r>
              <w:rPr>
                <w:rFonts w:hint="eastAsia" w:ascii="宋体" w:hAnsi="宋体" w:eastAsia="宋体" w:cs="微软雅黑"/>
                <w:kern w:val="0"/>
                <w:sz w:val="22"/>
                <w:szCs w:val="22"/>
              </w:rPr>
              <w:t>人需</w:t>
            </w:r>
            <w:r>
              <w:rPr>
                <w:rFonts w:hint="eastAsia" w:ascii="宋体" w:hAnsi="宋体" w:eastAsia="宋体" w:cs="微软雅黑"/>
                <w:spacing w:val="-2"/>
                <w:kern w:val="0"/>
                <w:sz w:val="22"/>
                <w:szCs w:val="22"/>
              </w:rPr>
              <w:t>具</w:t>
            </w:r>
            <w:r>
              <w:rPr>
                <w:rFonts w:hint="eastAsia" w:ascii="宋体" w:hAnsi="宋体" w:eastAsia="宋体" w:cs="微软雅黑"/>
                <w:kern w:val="0"/>
                <w:sz w:val="22"/>
                <w:szCs w:val="22"/>
              </w:rPr>
              <w:t>有</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各</w:t>
            </w:r>
            <w:r>
              <w:rPr>
                <w:rFonts w:hint="eastAsia" w:ascii="宋体" w:hAnsi="宋体" w:eastAsia="宋体" w:cs="微软雅黑"/>
                <w:spacing w:val="-2"/>
                <w:kern w:val="0"/>
                <w:sz w:val="22"/>
                <w:szCs w:val="22"/>
              </w:rPr>
              <w:t>类</w:t>
            </w:r>
            <w:r>
              <w:rPr>
                <w:rFonts w:hint="eastAsia" w:ascii="宋体" w:hAnsi="宋体" w:eastAsia="宋体" w:cs="微软雅黑"/>
                <w:kern w:val="0"/>
                <w:sz w:val="22"/>
                <w:szCs w:val="22"/>
              </w:rPr>
              <w:t>资质</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p>
            <w:pPr>
              <w:autoSpaceDE w:val="0"/>
              <w:autoSpaceDN w:val="0"/>
              <w:adjustRightInd w:val="0"/>
              <w:snapToGrid w:val="0"/>
              <w:jc w:val="left"/>
              <w:rPr>
                <w:rFonts w:ascii="宋体" w:hAnsi="宋体" w:eastAsia="宋体" w:cs="Times New Roman"/>
                <w:kern w:val="0"/>
                <w:sz w:val="22"/>
                <w:szCs w:val="22"/>
              </w:rPr>
            </w:pPr>
          </w:p>
          <w:p>
            <w:pPr>
              <w:tabs>
                <w:tab w:val="left" w:pos="2300"/>
                <w:tab w:val="left" w:pos="4400"/>
              </w:tabs>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类型：</w:t>
            </w:r>
            <w:r>
              <w:rPr>
                <w:rFonts w:ascii="宋体" w:hAnsi="宋体" w:eastAsia="宋体" w:cs="微软雅黑"/>
                <w:kern w:val="0"/>
                <w:sz w:val="22"/>
                <w:szCs w:val="22"/>
              </w:rPr>
              <w:tab/>
            </w:r>
            <w:r>
              <w:rPr>
                <w:rFonts w:hint="eastAsia" w:ascii="宋体" w:hAnsi="宋体" w:eastAsia="宋体" w:cs="微软雅黑"/>
                <w:spacing w:val="-2"/>
                <w:kern w:val="0"/>
                <w:sz w:val="22"/>
                <w:szCs w:val="22"/>
              </w:rPr>
              <w:t>等</w:t>
            </w:r>
            <w:r>
              <w:rPr>
                <w:rFonts w:hint="eastAsia" w:ascii="宋体" w:hAnsi="宋体" w:eastAsia="宋体" w:cs="微软雅黑"/>
                <w:kern w:val="0"/>
                <w:sz w:val="22"/>
                <w:szCs w:val="22"/>
              </w:rPr>
              <w:t>级：</w:t>
            </w:r>
            <w:r>
              <w:rPr>
                <w:rFonts w:ascii="宋体" w:hAnsi="宋体" w:eastAsia="宋体" w:cs="微软雅黑"/>
                <w:kern w:val="0"/>
                <w:sz w:val="22"/>
                <w:szCs w:val="22"/>
              </w:rPr>
              <w:tab/>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开</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近三</w:t>
            </w:r>
            <w:r>
              <w:rPr>
                <w:rFonts w:hint="eastAsia" w:ascii="宋体" w:hAnsi="宋体" w:eastAsia="宋体" w:cs="微软雅黑"/>
                <w:spacing w:val="-2"/>
                <w:kern w:val="0"/>
                <w:sz w:val="22"/>
                <w:szCs w:val="22"/>
              </w:rPr>
              <w:t>年</w:t>
            </w:r>
            <w:r>
              <w:rPr>
                <w:rFonts w:hint="eastAsia" w:ascii="宋体" w:hAnsi="宋体" w:eastAsia="宋体" w:cs="微软雅黑"/>
                <w:kern w:val="0"/>
                <w:sz w:val="22"/>
                <w:szCs w:val="22"/>
              </w:rPr>
              <w:t>营</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联</w:t>
            </w:r>
            <w:r>
              <w:rPr>
                <w:rFonts w:hint="eastAsia" w:ascii="宋体" w:hAnsi="宋体" w:eastAsia="宋体" w:cs="微软雅黑"/>
                <w:kern w:val="0"/>
                <w:sz w:val="22"/>
                <w:szCs w:val="22"/>
              </w:rPr>
              <w:t>企</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情况</w:t>
            </w:r>
          </w:p>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(包</w:t>
            </w:r>
            <w:r>
              <w:rPr>
                <w:rFonts w:hint="eastAsia" w:ascii="宋体" w:hAnsi="宋体" w:eastAsia="宋体" w:cs="微软雅黑"/>
                <w:spacing w:val="-2"/>
                <w:kern w:val="0"/>
                <w:sz w:val="22"/>
                <w:szCs w:val="22"/>
              </w:rPr>
              <w:t>括</w:t>
            </w:r>
            <w:r>
              <w:rPr>
                <w:rFonts w:hint="eastAsia" w:ascii="宋体" w:hAnsi="宋体" w:eastAsia="宋体" w:cs="微软雅黑"/>
                <w:kern w:val="0"/>
                <w:sz w:val="22"/>
                <w:szCs w:val="22"/>
              </w:rPr>
              <w:t>但</w:t>
            </w:r>
            <w:r>
              <w:rPr>
                <w:rFonts w:hint="eastAsia" w:ascii="宋体" w:hAnsi="宋体" w:eastAsia="宋体" w:cs="微软雅黑"/>
                <w:spacing w:val="-2"/>
                <w:kern w:val="0"/>
                <w:sz w:val="22"/>
                <w:szCs w:val="22"/>
              </w:rPr>
              <w:t>不</w:t>
            </w:r>
            <w:r>
              <w:rPr>
                <w:rFonts w:hint="eastAsia" w:ascii="宋体" w:hAnsi="宋体" w:eastAsia="宋体" w:cs="微软雅黑"/>
                <w:kern w:val="0"/>
                <w:sz w:val="22"/>
                <w:szCs w:val="22"/>
              </w:rPr>
              <w:t>限</w:t>
            </w:r>
            <w:r>
              <w:rPr>
                <w:rFonts w:hint="eastAsia" w:ascii="宋体" w:hAnsi="宋体" w:eastAsia="宋体" w:cs="微软雅黑"/>
                <w:spacing w:val="-2"/>
                <w:kern w:val="0"/>
                <w:sz w:val="22"/>
                <w:szCs w:val="22"/>
              </w:rPr>
              <w:t>于</w:t>
            </w:r>
            <w:r>
              <w:rPr>
                <w:rFonts w:hint="eastAsia" w:ascii="宋体" w:hAnsi="宋体" w:eastAsia="宋体" w:cs="微软雅黑"/>
                <w:kern w:val="0"/>
                <w:sz w:val="22"/>
                <w:szCs w:val="22"/>
              </w:rPr>
              <w:t>与投</w:t>
            </w:r>
            <w:r>
              <w:rPr>
                <w:rFonts w:ascii="宋体" w:hAnsi="宋体" w:eastAsia="宋体" w:cs="微软雅黑"/>
                <w:kern w:val="0"/>
                <w:sz w:val="22"/>
                <w:szCs w:val="22"/>
              </w:rPr>
              <w:t xml:space="preserve"> </w:t>
            </w:r>
            <w:r>
              <w:rPr>
                <w:rFonts w:hint="eastAsia" w:ascii="宋体" w:hAnsi="宋体" w:eastAsia="宋体" w:cs="微软雅黑"/>
                <w:kern w:val="0"/>
                <w:sz w:val="22"/>
                <w:szCs w:val="22"/>
              </w:rPr>
              <w:t>标人</w:t>
            </w:r>
            <w:r>
              <w:rPr>
                <w:rFonts w:hint="eastAsia" w:ascii="宋体" w:hAnsi="宋体" w:eastAsia="宋体" w:cs="微软雅黑"/>
                <w:spacing w:val="-2"/>
                <w:kern w:val="0"/>
                <w:sz w:val="22"/>
                <w:szCs w:val="22"/>
              </w:rPr>
              <w:t>法</w:t>
            </w:r>
            <w:r>
              <w:rPr>
                <w:rFonts w:hint="eastAsia" w:ascii="宋体" w:hAnsi="宋体" w:eastAsia="宋体" w:cs="微软雅黑"/>
                <w:kern w:val="0"/>
                <w:sz w:val="22"/>
                <w:szCs w:val="22"/>
              </w:rPr>
              <w:t>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(单</w:t>
            </w:r>
            <w:r>
              <w:rPr>
                <w:rFonts w:ascii="宋体" w:hAnsi="宋体" w:eastAsia="宋体" w:cs="微软雅黑"/>
                <w:kern w:val="0"/>
                <w:sz w:val="22"/>
                <w:szCs w:val="22"/>
              </w:rPr>
              <w:t xml:space="preserve"> </w:t>
            </w:r>
            <w:r>
              <w:rPr>
                <w:rFonts w:hint="eastAsia" w:ascii="宋体" w:hAnsi="宋体" w:eastAsia="宋体" w:cs="微软雅黑"/>
                <w:kern w:val="0"/>
                <w:sz w:val="22"/>
                <w:szCs w:val="22"/>
              </w:rPr>
              <w:t>位负</w:t>
            </w:r>
            <w:r>
              <w:rPr>
                <w:rFonts w:hint="eastAsia" w:ascii="宋体" w:hAnsi="宋体" w:eastAsia="宋体" w:cs="微软雅黑"/>
                <w:spacing w:val="-2"/>
                <w:kern w:val="0"/>
                <w:sz w:val="22"/>
                <w:szCs w:val="22"/>
              </w:rPr>
              <w:t>责</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为</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一人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或者</w:t>
            </w:r>
            <w:r>
              <w:rPr>
                <w:rFonts w:hint="eastAsia" w:ascii="宋体" w:hAnsi="宋体" w:eastAsia="宋体" w:cs="微软雅黑"/>
                <w:spacing w:val="-2"/>
                <w:kern w:val="0"/>
                <w:sz w:val="22"/>
                <w:szCs w:val="22"/>
              </w:rPr>
              <w:t>存</w:t>
            </w:r>
            <w:r>
              <w:rPr>
                <w:rFonts w:hint="eastAsia" w:ascii="宋体" w:hAnsi="宋体" w:eastAsia="宋体" w:cs="微软雅黑"/>
                <w:kern w:val="0"/>
                <w:sz w:val="22"/>
                <w:szCs w:val="22"/>
              </w:rPr>
              <w:t>在</w:t>
            </w:r>
            <w:r>
              <w:rPr>
                <w:rFonts w:hint="eastAsia" w:ascii="宋体" w:hAnsi="宋体" w:eastAsia="宋体" w:cs="微软雅黑"/>
                <w:spacing w:val="-2"/>
                <w:kern w:val="0"/>
                <w:sz w:val="22"/>
                <w:szCs w:val="22"/>
              </w:rPr>
              <w:t>控</w:t>
            </w:r>
            <w:r>
              <w:rPr>
                <w:rFonts w:hint="eastAsia" w:ascii="宋体" w:hAnsi="宋体" w:eastAsia="宋体" w:cs="微软雅黑"/>
                <w:kern w:val="0"/>
                <w:sz w:val="22"/>
                <w:szCs w:val="22"/>
              </w:rPr>
              <w:t>股</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管理</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关系</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不</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单</w:t>
            </w:r>
            <w:r>
              <w:rPr>
                <w:rFonts w:hint="eastAsia" w:ascii="宋体" w:hAnsi="宋体" w:eastAsia="宋体" w:cs="微软雅黑"/>
                <w:spacing w:val="-2"/>
                <w:kern w:val="0"/>
                <w:sz w:val="22"/>
                <w:szCs w:val="22"/>
              </w:rPr>
              <w:t>位</w:t>
            </w:r>
            <w:r>
              <w:rPr>
                <w:rFonts w:hint="eastAsia" w:ascii="宋体" w:hAnsi="宋体" w:eastAsia="宋体" w:cs="微软雅黑"/>
                <w:kern w:val="0"/>
                <w:sz w:val="22"/>
                <w:szCs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要求投标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需具</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有的</w:t>
            </w:r>
            <w:r>
              <w:rPr>
                <w:rFonts w:hint="eastAsia" w:ascii="宋体" w:hAnsi="宋体" w:eastAsia="宋体" w:cs="微软雅黑"/>
                <w:spacing w:val="-2"/>
                <w:kern w:val="0"/>
                <w:sz w:val="22"/>
                <w:szCs w:val="22"/>
              </w:rPr>
              <w:t>资</w:t>
            </w:r>
            <w:r>
              <w:rPr>
                <w:rFonts w:hint="eastAsia" w:ascii="宋体" w:hAnsi="宋体" w:eastAsia="宋体" w:cs="微软雅黑"/>
                <w:kern w:val="0"/>
                <w:sz w:val="22"/>
                <w:szCs w:val="22"/>
              </w:rPr>
              <w:t>质</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szCs w:val="22"/>
              </w:rPr>
            </w:pPr>
            <w:r>
              <w:rPr>
                <w:rFonts w:hint="eastAsia" w:ascii="宋体" w:hAnsi="宋体" w:eastAsia="宋体" w:cs="微软雅黑"/>
                <w:kern w:val="0"/>
                <w:position w:val="-1"/>
                <w:sz w:val="22"/>
                <w:szCs w:val="22"/>
              </w:rPr>
              <w:t>注：</w:t>
            </w:r>
            <w:r>
              <w:rPr>
                <w:rFonts w:ascii="宋体" w:hAnsi="宋体" w:eastAsia="宋体" w:cs="Times New Roman"/>
                <w:kern w:val="0"/>
                <w:position w:val="-1"/>
                <w:sz w:val="22"/>
                <w:szCs w:val="22"/>
              </w:rPr>
              <w:t>1.</w:t>
            </w:r>
            <w:r>
              <w:rPr>
                <w:rFonts w:hint="eastAsia" w:ascii="宋体" w:hAnsi="宋体" w:eastAsia="宋体" w:cs="微软雅黑"/>
                <w:spacing w:val="-2"/>
                <w:kern w:val="0"/>
                <w:position w:val="-1"/>
                <w:sz w:val="22"/>
                <w:szCs w:val="22"/>
              </w:rPr>
              <w:t>投</w:t>
            </w:r>
            <w:r>
              <w:rPr>
                <w:rFonts w:hint="eastAsia" w:ascii="宋体" w:hAnsi="宋体" w:eastAsia="宋体" w:cs="微软雅黑"/>
                <w:kern w:val="0"/>
                <w:position w:val="-1"/>
                <w:sz w:val="22"/>
                <w:szCs w:val="22"/>
              </w:rPr>
              <w:t>标</w:t>
            </w:r>
            <w:r>
              <w:rPr>
                <w:rFonts w:hint="eastAsia" w:ascii="宋体" w:hAnsi="宋体" w:eastAsia="宋体" w:cs="微软雅黑"/>
                <w:spacing w:val="-2"/>
                <w:kern w:val="0"/>
                <w:position w:val="-1"/>
                <w:sz w:val="22"/>
                <w:szCs w:val="22"/>
              </w:rPr>
              <w:t>人</w:t>
            </w:r>
            <w:r>
              <w:rPr>
                <w:rFonts w:hint="eastAsia" w:ascii="宋体" w:hAnsi="宋体" w:eastAsia="宋体" w:cs="微软雅黑"/>
                <w:kern w:val="0"/>
                <w:position w:val="-1"/>
                <w:sz w:val="22"/>
                <w:szCs w:val="22"/>
              </w:rPr>
              <w:t>应</w:t>
            </w:r>
            <w:r>
              <w:rPr>
                <w:rFonts w:hint="eastAsia" w:ascii="宋体" w:hAnsi="宋体" w:eastAsia="宋体" w:cs="微软雅黑"/>
                <w:spacing w:val="-2"/>
                <w:kern w:val="0"/>
                <w:position w:val="-1"/>
                <w:sz w:val="22"/>
                <w:szCs w:val="22"/>
              </w:rPr>
              <w:t>根</w:t>
            </w:r>
            <w:r>
              <w:rPr>
                <w:rFonts w:hint="eastAsia" w:ascii="宋体" w:hAnsi="宋体" w:eastAsia="宋体" w:cs="微软雅黑"/>
                <w:kern w:val="0"/>
                <w:position w:val="-1"/>
                <w:sz w:val="22"/>
                <w:szCs w:val="22"/>
              </w:rPr>
              <w:t>据</w:t>
            </w:r>
            <w:r>
              <w:rPr>
                <w:rFonts w:hint="eastAsia" w:ascii="宋体" w:hAnsi="宋体" w:eastAsia="宋体" w:cs="微软雅黑"/>
                <w:spacing w:val="-2"/>
                <w:kern w:val="0"/>
                <w:position w:val="-1"/>
                <w:sz w:val="22"/>
                <w:szCs w:val="22"/>
              </w:rPr>
              <w:t>投标</w:t>
            </w:r>
            <w:r>
              <w:rPr>
                <w:rFonts w:hint="eastAsia" w:ascii="宋体" w:hAnsi="宋体" w:eastAsia="宋体" w:cs="微软雅黑"/>
                <w:kern w:val="0"/>
                <w:position w:val="-1"/>
                <w:sz w:val="22"/>
                <w:szCs w:val="22"/>
              </w:rPr>
              <w:t>人须</w:t>
            </w:r>
            <w:r>
              <w:rPr>
                <w:rFonts w:hint="eastAsia" w:ascii="宋体" w:hAnsi="宋体" w:eastAsia="宋体" w:cs="微软雅黑"/>
                <w:spacing w:val="-2"/>
                <w:kern w:val="0"/>
                <w:position w:val="-1"/>
                <w:sz w:val="22"/>
                <w:szCs w:val="22"/>
              </w:rPr>
              <w:t>知</w:t>
            </w:r>
            <w:r>
              <w:rPr>
                <w:rFonts w:hint="eastAsia" w:ascii="宋体" w:hAnsi="宋体" w:eastAsia="宋体" w:cs="微软雅黑"/>
                <w:kern w:val="0"/>
                <w:position w:val="-1"/>
                <w:sz w:val="22"/>
                <w:szCs w:val="22"/>
              </w:rPr>
              <w:t>第</w:t>
            </w:r>
            <w:r>
              <w:rPr>
                <w:rFonts w:ascii="宋体" w:hAnsi="宋体" w:eastAsia="宋体" w:cs="微软雅黑"/>
                <w:spacing w:val="31"/>
                <w:kern w:val="0"/>
                <w:position w:val="-1"/>
                <w:sz w:val="22"/>
                <w:szCs w:val="22"/>
              </w:rPr>
              <w:t xml:space="preserve"> </w:t>
            </w:r>
            <w:r>
              <w:rPr>
                <w:rFonts w:ascii="宋体" w:hAnsi="宋体" w:eastAsia="宋体" w:cs="Times New Roman"/>
                <w:kern w:val="0"/>
                <w:position w:val="-1"/>
                <w:sz w:val="22"/>
                <w:szCs w:val="22"/>
              </w:rPr>
              <w:t>3</w:t>
            </w:r>
            <w:r>
              <w:rPr>
                <w:rFonts w:ascii="宋体" w:hAnsi="宋体" w:eastAsia="宋体" w:cs="Times New Roman"/>
                <w:spacing w:val="-2"/>
                <w:kern w:val="0"/>
                <w:position w:val="-1"/>
                <w:sz w:val="22"/>
                <w:szCs w:val="22"/>
              </w:rPr>
              <w:t>.</w:t>
            </w:r>
            <w:r>
              <w:rPr>
                <w:rFonts w:ascii="宋体" w:hAnsi="宋体" w:eastAsia="宋体" w:cs="Times New Roman"/>
                <w:kern w:val="0"/>
                <w:position w:val="-1"/>
                <w:sz w:val="22"/>
                <w:szCs w:val="22"/>
              </w:rPr>
              <w:t>5.1</w:t>
            </w:r>
            <w:r>
              <w:rPr>
                <w:rFonts w:ascii="宋体" w:hAnsi="宋体" w:eastAsia="宋体" w:cs="Times New Roman"/>
                <w:spacing w:val="42"/>
                <w:kern w:val="0"/>
                <w:position w:val="-1"/>
                <w:sz w:val="22"/>
                <w:szCs w:val="22"/>
              </w:rPr>
              <w:t xml:space="preserve"> </w:t>
            </w:r>
            <w:r>
              <w:rPr>
                <w:rFonts w:hint="eastAsia" w:ascii="宋体" w:hAnsi="宋体" w:eastAsia="宋体" w:cs="微软雅黑"/>
                <w:spacing w:val="-2"/>
                <w:kern w:val="0"/>
                <w:position w:val="-1"/>
                <w:sz w:val="22"/>
                <w:szCs w:val="22"/>
              </w:rPr>
              <w:t>项</w:t>
            </w:r>
            <w:r>
              <w:rPr>
                <w:rFonts w:hint="eastAsia" w:ascii="宋体" w:hAnsi="宋体" w:eastAsia="宋体" w:cs="微软雅黑"/>
                <w:kern w:val="0"/>
                <w:position w:val="-1"/>
                <w:sz w:val="22"/>
                <w:szCs w:val="22"/>
              </w:rPr>
              <w:t>的</w:t>
            </w:r>
            <w:r>
              <w:rPr>
                <w:rFonts w:hint="eastAsia" w:ascii="宋体" w:hAnsi="宋体" w:eastAsia="宋体" w:cs="微软雅黑"/>
                <w:spacing w:val="-2"/>
                <w:kern w:val="0"/>
                <w:position w:val="-1"/>
                <w:sz w:val="22"/>
                <w:szCs w:val="22"/>
              </w:rPr>
              <w:t>要求</w:t>
            </w:r>
            <w:r>
              <w:rPr>
                <w:rFonts w:hint="eastAsia" w:ascii="宋体" w:hAnsi="宋体" w:eastAsia="宋体" w:cs="微软雅黑"/>
                <w:kern w:val="0"/>
                <w:position w:val="-1"/>
                <w:sz w:val="22"/>
                <w:szCs w:val="22"/>
              </w:rPr>
              <w:t>在本</w:t>
            </w:r>
            <w:r>
              <w:rPr>
                <w:rFonts w:hint="eastAsia" w:ascii="宋体" w:hAnsi="宋体" w:eastAsia="宋体" w:cs="微软雅黑"/>
                <w:spacing w:val="-2"/>
                <w:kern w:val="0"/>
                <w:position w:val="-1"/>
                <w:sz w:val="22"/>
                <w:szCs w:val="22"/>
              </w:rPr>
              <w:t>表</w:t>
            </w:r>
            <w:r>
              <w:rPr>
                <w:rFonts w:hint="eastAsia" w:ascii="宋体" w:hAnsi="宋体" w:eastAsia="宋体" w:cs="微软雅黑"/>
                <w:kern w:val="0"/>
                <w:position w:val="-1"/>
                <w:sz w:val="22"/>
                <w:szCs w:val="22"/>
              </w:rPr>
              <w:t>后</w:t>
            </w:r>
            <w:r>
              <w:rPr>
                <w:rFonts w:hint="eastAsia" w:ascii="宋体" w:hAnsi="宋体" w:eastAsia="宋体" w:cs="微软雅黑"/>
                <w:spacing w:val="-2"/>
                <w:kern w:val="0"/>
                <w:position w:val="-1"/>
                <w:sz w:val="22"/>
                <w:szCs w:val="22"/>
              </w:rPr>
              <w:t>附</w:t>
            </w:r>
            <w:r>
              <w:rPr>
                <w:rFonts w:hint="eastAsia" w:ascii="宋体" w:hAnsi="宋体" w:eastAsia="宋体" w:cs="微软雅黑"/>
                <w:kern w:val="0"/>
                <w:position w:val="-1"/>
                <w:sz w:val="22"/>
                <w:szCs w:val="22"/>
              </w:rPr>
              <w:t>相</w:t>
            </w:r>
            <w:r>
              <w:rPr>
                <w:rFonts w:hint="eastAsia" w:ascii="宋体" w:hAnsi="宋体" w:eastAsia="宋体" w:cs="微软雅黑"/>
                <w:spacing w:val="-2"/>
                <w:kern w:val="0"/>
                <w:position w:val="-1"/>
                <w:sz w:val="22"/>
                <w:szCs w:val="22"/>
              </w:rPr>
              <w:t>关</w:t>
            </w:r>
            <w:r>
              <w:rPr>
                <w:rFonts w:hint="eastAsia" w:ascii="宋体" w:hAnsi="宋体" w:eastAsia="宋体" w:cs="微软雅黑"/>
                <w:kern w:val="0"/>
                <w:position w:val="-1"/>
                <w:sz w:val="22"/>
                <w:szCs w:val="22"/>
              </w:rPr>
              <w:t>证</w:t>
            </w:r>
            <w:r>
              <w:rPr>
                <w:rFonts w:hint="eastAsia" w:ascii="宋体" w:hAnsi="宋体" w:eastAsia="宋体" w:cs="微软雅黑"/>
                <w:spacing w:val="-2"/>
                <w:kern w:val="0"/>
                <w:position w:val="-1"/>
                <w:sz w:val="22"/>
                <w:szCs w:val="22"/>
              </w:rPr>
              <w:t>明</w:t>
            </w:r>
            <w:r>
              <w:rPr>
                <w:rFonts w:hint="eastAsia" w:ascii="宋体" w:hAnsi="宋体" w:eastAsia="宋体" w:cs="微软雅黑"/>
                <w:kern w:val="0"/>
                <w:position w:val="-1"/>
                <w:sz w:val="22"/>
                <w:szCs w:val="22"/>
              </w:rPr>
              <w:t>材</w:t>
            </w:r>
            <w:r>
              <w:rPr>
                <w:rFonts w:hint="eastAsia" w:ascii="宋体" w:hAnsi="宋体" w:eastAsia="宋体" w:cs="微软雅黑"/>
                <w:spacing w:val="-3"/>
                <w:kern w:val="0"/>
                <w:position w:val="-1"/>
                <w:sz w:val="22"/>
                <w:szCs w:val="22"/>
              </w:rPr>
              <w:t>料</w:t>
            </w:r>
            <w:r>
              <w:rPr>
                <w:rFonts w:hint="eastAsia" w:ascii="宋体" w:hAnsi="宋体" w:eastAsia="宋体" w:cs="微软雅黑"/>
                <w:kern w:val="0"/>
                <w:position w:val="-1"/>
                <w:sz w:val="22"/>
                <w:szCs w:val="22"/>
              </w:rPr>
              <w:t>。境</w:t>
            </w:r>
            <w:r>
              <w:rPr>
                <w:rFonts w:hint="eastAsia" w:ascii="宋体" w:hAnsi="宋体" w:eastAsia="宋体" w:cs="微软雅黑"/>
                <w:spacing w:val="-2"/>
                <w:kern w:val="0"/>
                <w:position w:val="-1"/>
                <w:sz w:val="22"/>
                <w:szCs w:val="22"/>
              </w:rPr>
              <w:t>内</w:t>
            </w:r>
            <w:r>
              <w:rPr>
                <w:rFonts w:hint="eastAsia" w:ascii="宋体" w:hAnsi="宋体" w:eastAsia="宋体" w:cs="微软雅黑"/>
                <w:kern w:val="0"/>
                <w:position w:val="-1"/>
                <w:sz w:val="22"/>
                <w:szCs w:val="22"/>
              </w:rPr>
              <w:t>投</w:t>
            </w:r>
            <w:r>
              <w:rPr>
                <w:rFonts w:hint="eastAsia" w:ascii="宋体" w:hAnsi="宋体" w:eastAsia="宋体" w:cs="微软雅黑"/>
                <w:spacing w:val="-2"/>
                <w:kern w:val="0"/>
                <w:position w:val="-1"/>
                <w:sz w:val="22"/>
                <w:szCs w:val="22"/>
              </w:rPr>
              <w:t>标</w:t>
            </w:r>
            <w:r>
              <w:rPr>
                <w:rFonts w:hint="eastAsia" w:ascii="宋体" w:hAnsi="宋体" w:eastAsia="宋体" w:cs="微软雅黑"/>
                <w:kern w:val="0"/>
                <w:position w:val="-1"/>
                <w:sz w:val="22"/>
                <w:szCs w:val="22"/>
              </w:rPr>
              <w:t>人</w:t>
            </w:r>
            <w:r>
              <w:rPr>
                <w:rFonts w:hint="eastAsia" w:ascii="宋体" w:hAnsi="宋体" w:eastAsia="宋体" w:cs="微软雅黑"/>
                <w:spacing w:val="-2"/>
                <w:kern w:val="0"/>
                <w:position w:val="-1"/>
                <w:sz w:val="22"/>
                <w:szCs w:val="22"/>
              </w:rPr>
              <w:t>以</w:t>
            </w:r>
            <w:r>
              <w:rPr>
                <w:rFonts w:hint="eastAsia" w:ascii="宋体" w:hAnsi="宋体" w:eastAsia="宋体" w:cs="微软雅黑"/>
                <w:kern w:val="0"/>
                <w:position w:val="-1"/>
                <w:sz w:val="22"/>
                <w:szCs w:val="22"/>
              </w:rPr>
              <w:t>现</w:t>
            </w:r>
            <w:r>
              <w:rPr>
                <w:rFonts w:hint="eastAsia" w:ascii="宋体" w:hAnsi="宋体" w:eastAsia="宋体" w:cs="微软雅黑"/>
                <w:kern w:val="0"/>
                <w:sz w:val="22"/>
                <w:szCs w:val="22"/>
              </w:rPr>
              <w:t>金或</w:t>
            </w:r>
            <w:r>
              <w:rPr>
                <w:rFonts w:hint="eastAsia" w:ascii="宋体" w:hAnsi="宋体" w:eastAsia="宋体" w:cs="微软雅黑"/>
                <w:spacing w:val="-2"/>
                <w:kern w:val="0"/>
                <w:sz w:val="22"/>
                <w:szCs w:val="22"/>
              </w:rPr>
              <w:t>者</w:t>
            </w:r>
            <w:r>
              <w:rPr>
                <w:rFonts w:hint="eastAsia" w:ascii="宋体" w:hAnsi="宋体" w:eastAsia="宋体" w:cs="微软雅黑"/>
                <w:kern w:val="0"/>
                <w:sz w:val="22"/>
                <w:szCs w:val="22"/>
              </w:rPr>
              <w:t>支</w:t>
            </w:r>
            <w:r>
              <w:rPr>
                <w:rFonts w:hint="eastAsia" w:ascii="宋体" w:hAnsi="宋体" w:eastAsia="宋体" w:cs="微软雅黑"/>
                <w:spacing w:val="-2"/>
                <w:kern w:val="0"/>
                <w:sz w:val="22"/>
                <w:szCs w:val="22"/>
              </w:rPr>
              <w:t>票</w:t>
            </w:r>
            <w:r>
              <w:rPr>
                <w:rFonts w:hint="eastAsia" w:ascii="宋体" w:hAnsi="宋体" w:eastAsia="宋体" w:cs="微软雅黑"/>
                <w:kern w:val="0"/>
                <w:sz w:val="22"/>
                <w:szCs w:val="22"/>
              </w:rPr>
              <w:t>形</w:t>
            </w:r>
            <w:r>
              <w:rPr>
                <w:rFonts w:hint="eastAsia" w:ascii="宋体" w:hAnsi="宋体" w:eastAsia="宋体" w:cs="微软雅黑"/>
                <w:spacing w:val="-2"/>
                <w:kern w:val="0"/>
                <w:sz w:val="22"/>
                <w:szCs w:val="22"/>
              </w:rPr>
              <w:t>式</w:t>
            </w:r>
            <w:r>
              <w:rPr>
                <w:rFonts w:hint="eastAsia" w:ascii="宋体" w:hAnsi="宋体" w:eastAsia="宋体" w:cs="微软雅黑"/>
                <w:kern w:val="0"/>
                <w:sz w:val="22"/>
                <w:szCs w:val="22"/>
              </w:rPr>
              <w:t>提</w:t>
            </w:r>
            <w:r>
              <w:rPr>
                <w:rFonts w:hint="eastAsia" w:ascii="宋体" w:hAnsi="宋体" w:eastAsia="宋体" w:cs="微软雅黑"/>
                <w:spacing w:val="-2"/>
                <w:kern w:val="0"/>
                <w:sz w:val="22"/>
                <w:szCs w:val="22"/>
              </w:rPr>
              <w:t>交</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保证</w:t>
            </w:r>
            <w:r>
              <w:rPr>
                <w:rFonts w:hint="eastAsia" w:ascii="宋体" w:hAnsi="宋体" w:eastAsia="宋体" w:cs="微软雅黑"/>
                <w:spacing w:val="-2"/>
                <w:kern w:val="0"/>
                <w:sz w:val="22"/>
                <w:szCs w:val="22"/>
              </w:rPr>
              <w:t>金</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还</w:t>
            </w:r>
            <w:r>
              <w:rPr>
                <w:rFonts w:hint="eastAsia" w:ascii="宋体" w:hAnsi="宋体" w:eastAsia="宋体" w:cs="微软雅黑"/>
                <w:spacing w:val="-2"/>
                <w:kern w:val="0"/>
                <w:sz w:val="22"/>
                <w:szCs w:val="22"/>
              </w:rPr>
              <w:t>应</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基</w:t>
            </w:r>
            <w:r>
              <w:rPr>
                <w:rFonts w:hint="eastAsia" w:ascii="宋体" w:hAnsi="宋体" w:eastAsia="宋体" w:cs="微软雅黑"/>
                <w:kern w:val="0"/>
                <w:sz w:val="22"/>
                <w:szCs w:val="22"/>
              </w:rPr>
              <w:t>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户开</w:t>
            </w:r>
            <w:r>
              <w:rPr>
                <w:rFonts w:hint="eastAsia" w:ascii="宋体" w:hAnsi="宋体" w:eastAsia="宋体" w:cs="微软雅黑"/>
                <w:spacing w:val="-2"/>
                <w:kern w:val="0"/>
                <w:sz w:val="22"/>
                <w:szCs w:val="22"/>
              </w:rPr>
              <w:t>户</w:t>
            </w:r>
            <w:r>
              <w:rPr>
                <w:rFonts w:hint="eastAsia" w:ascii="宋体" w:hAnsi="宋体" w:eastAsia="宋体" w:cs="微软雅黑"/>
                <w:kern w:val="0"/>
                <w:sz w:val="22"/>
                <w:szCs w:val="22"/>
              </w:rPr>
              <w:t>许</w:t>
            </w:r>
            <w:r>
              <w:rPr>
                <w:rFonts w:hint="eastAsia" w:ascii="宋体" w:hAnsi="宋体" w:eastAsia="宋体" w:cs="微软雅黑"/>
                <w:spacing w:val="-2"/>
                <w:kern w:val="0"/>
                <w:sz w:val="22"/>
                <w:szCs w:val="22"/>
              </w:rPr>
              <w:t>可</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复</w:t>
            </w:r>
            <w:r>
              <w:rPr>
                <w:rFonts w:hint="eastAsia" w:ascii="宋体" w:hAnsi="宋体" w:eastAsia="宋体" w:cs="微软雅黑"/>
                <w:kern w:val="0"/>
                <w:sz w:val="22"/>
                <w:szCs w:val="22"/>
              </w:rPr>
              <w:t>印</w:t>
            </w:r>
            <w:r>
              <w:rPr>
                <w:rFonts w:hint="eastAsia" w:ascii="宋体" w:hAnsi="宋体" w:eastAsia="宋体" w:cs="微软雅黑"/>
                <w:spacing w:val="-2"/>
                <w:kern w:val="0"/>
                <w:sz w:val="22"/>
                <w:szCs w:val="22"/>
              </w:rPr>
              <w:t>件</w:t>
            </w:r>
            <w:r>
              <w:rPr>
                <w:rFonts w:hint="eastAsia" w:ascii="宋体" w:hAnsi="宋体" w:eastAsia="宋体" w:cs="微软雅黑"/>
                <w:kern w:val="0"/>
                <w:sz w:val="22"/>
                <w:szCs w:val="22"/>
              </w:rPr>
              <w:t>。</w:t>
            </w:r>
          </w:p>
          <w:p>
            <w:pPr>
              <w:autoSpaceDE w:val="0"/>
              <w:autoSpaceDN w:val="0"/>
              <w:adjustRightInd w:val="0"/>
              <w:snapToGrid w:val="0"/>
              <w:jc w:val="left"/>
              <w:rPr>
                <w:rFonts w:ascii="宋体" w:hAnsi="宋体" w:eastAsia="宋体" w:cs="Times New Roman"/>
                <w:kern w:val="0"/>
                <w:sz w:val="22"/>
                <w:szCs w:val="22"/>
              </w:rPr>
            </w:pPr>
            <w:r>
              <w:rPr>
                <w:rFonts w:ascii="宋体" w:hAnsi="宋体" w:eastAsia="宋体" w:cs="Times New Roman"/>
                <w:kern w:val="0"/>
                <w:sz w:val="22"/>
                <w:szCs w:val="22"/>
              </w:rPr>
              <w:t xml:space="preserve">2. </w:t>
            </w:r>
            <w:r>
              <w:rPr>
                <w:rFonts w:hint="eastAsia" w:ascii="宋体" w:hAnsi="宋体" w:eastAsia="宋体" w:cs="微软雅黑"/>
                <w:spacing w:val="-2"/>
                <w:kern w:val="0"/>
                <w:sz w:val="22"/>
                <w:szCs w:val="22"/>
              </w:rPr>
              <w:t>如</w:t>
            </w:r>
            <w:r>
              <w:rPr>
                <w:rFonts w:hint="eastAsia" w:ascii="宋体" w:hAnsi="宋体" w:eastAsia="宋体" w:cs="微软雅黑"/>
                <w:kern w:val="0"/>
                <w:sz w:val="22"/>
                <w:szCs w:val="22"/>
              </w:rPr>
              <w:t>果</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须知第</w:t>
            </w:r>
            <w:r>
              <w:rPr>
                <w:rFonts w:ascii="宋体" w:hAnsi="宋体" w:eastAsia="宋体" w:cs="微软雅黑"/>
                <w:spacing w:val="29"/>
                <w:kern w:val="0"/>
                <w:sz w:val="22"/>
                <w:szCs w:val="22"/>
              </w:rPr>
              <w:t xml:space="preserve"> </w:t>
            </w:r>
            <w:r>
              <w:rPr>
                <w:rFonts w:ascii="宋体" w:hAnsi="宋体" w:eastAsia="宋体" w:cs="Times New Roman"/>
                <w:kern w:val="0"/>
                <w:sz w:val="22"/>
                <w:szCs w:val="22"/>
              </w:rPr>
              <w:t>1.4</w:t>
            </w:r>
            <w:r>
              <w:rPr>
                <w:rFonts w:ascii="宋体" w:hAnsi="宋体" w:eastAsia="宋体" w:cs="Times New Roman"/>
                <w:spacing w:val="-2"/>
                <w:kern w:val="0"/>
                <w:sz w:val="22"/>
                <w:szCs w:val="22"/>
              </w:rPr>
              <w:t>.</w:t>
            </w:r>
            <w:r>
              <w:rPr>
                <w:rFonts w:ascii="宋体" w:hAnsi="宋体" w:eastAsia="宋体" w:cs="Times New Roman"/>
                <w:kern w:val="0"/>
                <w:sz w:val="22"/>
                <w:szCs w:val="22"/>
              </w:rPr>
              <w:t>1</w:t>
            </w:r>
            <w:r>
              <w:rPr>
                <w:rFonts w:ascii="宋体" w:hAnsi="宋体" w:eastAsia="宋体" w:cs="Times New Roman"/>
                <w:spacing w:val="4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对</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资质</w:t>
            </w:r>
            <w:r>
              <w:rPr>
                <w:rFonts w:hint="eastAsia" w:ascii="宋体" w:hAnsi="宋体" w:eastAsia="宋体" w:cs="微软雅黑"/>
                <w:spacing w:val="-2"/>
                <w:kern w:val="0"/>
                <w:sz w:val="22"/>
                <w:szCs w:val="22"/>
              </w:rPr>
              <w:t>提</w:t>
            </w:r>
            <w:r>
              <w:rPr>
                <w:rFonts w:hint="eastAsia" w:ascii="宋体" w:hAnsi="宋体" w:eastAsia="宋体" w:cs="微软雅黑"/>
                <w:kern w:val="0"/>
                <w:sz w:val="22"/>
                <w:szCs w:val="22"/>
              </w:rPr>
              <w:t>出</w:t>
            </w:r>
            <w:r>
              <w:rPr>
                <w:rFonts w:hint="eastAsia" w:ascii="宋体" w:hAnsi="宋体" w:eastAsia="宋体" w:cs="微软雅黑"/>
                <w:spacing w:val="-2"/>
                <w:kern w:val="0"/>
                <w:sz w:val="22"/>
                <w:szCs w:val="22"/>
              </w:rPr>
              <w:t>了</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应根</w:t>
            </w:r>
            <w:r>
              <w:rPr>
                <w:rFonts w:hint="eastAsia" w:ascii="宋体" w:hAnsi="宋体" w:eastAsia="宋体" w:cs="微软雅黑"/>
                <w:spacing w:val="-2"/>
                <w:kern w:val="0"/>
                <w:sz w:val="22"/>
                <w:szCs w:val="22"/>
              </w:rPr>
              <w:t>据</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10"/>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1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在本</w:t>
            </w:r>
            <w:r>
              <w:rPr>
                <w:rFonts w:hint="eastAsia" w:ascii="宋体" w:hAnsi="宋体" w:eastAsia="宋体" w:cs="微软雅黑"/>
                <w:kern w:val="0"/>
                <w:sz w:val="22"/>
                <w:szCs w:val="22"/>
              </w:rPr>
              <w:t>表后</w:t>
            </w:r>
            <w:r>
              <w:rPr>
                <w:rFonts w:hint="eastAsia" w:ascii="宋体" w:hAnsi="宋体" w:eastAsia="宋体" w:cs="微软雅黑"/>
                <w:spacing w:val="-2"/>
                <w:kern w:val="0"/>
                <w:sz w:val="22"/>
                <w:szCs w:val="22"/>
              </w:rPr>
              <w:t>附</w:t>
            </w:r>
            <w:r>
              <w:rPr>
                <w:rFonts w:hint="eastAsia" w:ascii="宋体" w:hAnsi="宋体" w:eastAsia="宋体" w:cs="微软雅黑"/>
                <w:kern w:val="0"/>
                <w:sz w:val="22"/>
                <w:szCs w:val="22"/>
              </w:rPr>
              <w:t>相</w:t>
            </w:r>
            <w:r>
              <w:rPr>
                <w:rFonts w:hint="eastAsia" w:ascii="宋体" w:hAnsi="宋体" w:eastAsia="宋体" w:cs="微软雅黑"/>
                <w:spacing w:val="-2"/>
                <w:kern w:val="0"/>
                <w:sz w:val="22"/>
                <w:szCs w:val="22"/>
              </w:rPr>
              <w:t>关</w:t>
            </w:r>
            <w:r>
              <w:rPr>
                <w:rFonts w:hint="eastAsia" w:ascii="宋体" w:hAnsi="宋体" w:eastAsia="宋体" w:cs="微软雅黑"/>
                <w:kern w:val="0"/>
                <w:sz w:val="22"/>
                <w:szCs w:val="22"/>
              </w:rPr>
              <w:t>资</w:t>
            </w:r>
            <w:r>
              <w:rPr>
                <w:rFonts w:hint="eastAsia" w:ascii="宋体" w:hAnsi="宋体" w:eastAsia="宋体" w:cs="微软雅黑"/>
                <w:spacing w:val="-2"/>
                <w:kern w:val="0"/>
                <w:sz w:val="22"/>
                <w:szCs w:val="22"/>
              </w:rPr>
              <w:t>质</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复</w:t>
            </w:r>
            <w:r>
              <w:rPr>
                <w:rFonts w:hint="eastAsia" w:ascii="宋体" w:hAnsi="宋体" w:eastAsia="宋体" w:cs="微软雅黑"/>
                <w:spacing w:val="-2"/>
                <w:kern w:val="0"/>
                <w:sz w:val="22"/>
                <w:szCs w:val="22"/>
              </w:rPr>
              <w:t>印</w:t>
            </w:r>
            <w:r>
              <w:rPr>
                <w:rFonts w:hint="eastAsia" w:ascii="宋体" w:hAnsi="宋体" w:eastAsia="宋体" w:cs="微软雅黑"/>
                <w:kern w:val="0"/>
                <w:sz w:val="22"/>
                <w:szCs w:val="22"/>
              </w:rPr>
              <w:t>件。</w:t>
            </w:r>
          </w:p>
        </w:tc>
      </w:tr>
    </w:tbl>
    <w:p>
      <w:pPr>
        <w:autoSpaceDE w:val="0"/>
        <w:autoSpaceDN w:val="0"/>
        <w:adjustRightInd w:val="0"/>
        <w:spacing w:line="360" w:lineRule="auto"/>
        <w:jc w:val="left"/>
        <w:rPr>
          <w:rFonts w:ascii="Times New Roman" w:hAnsi="Times New Roman"/>
          <w:kern w:val="0"/>
          <w:sz w:val="24"/>
        </w:rPr>
        <w:sectPr>
          <w:footerReference r:id="rId13"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企业名称</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主管部门</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经济类型</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法定代表人</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单位简历</w:t>
            </w:r>
          </w:p>
        </w:tc>
        <w:tc>
          <w:tcPr>
            <w:tcW w:w="8369" w:type="dxa"/>
            <w:gridSpan w:val="10"/>
            <w:vAlign w:val="center"/>
          </w:tcPr>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单位优势</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及 特 长</w:t>
            </w:r>
          </w:p>
        </w:tc>
        <w:tc>
          <w:tcPr>
            <w:tcW w:w="8369" w:type="dxa"/>
            <w:gridSpan w:val="10"/>
            <w:vAlign w:val="center"/>
          </w:tcPr>
          <w:p>
            <w:pPr>
              <w:tabs>
                <w:tab w:val="left" w:pos="0"/>
                <w:tab w:val="right" w:leader="dot" w:pos="8280"/>
              </w:tabs>
              <w:spacing w:before="120" w:after="120"/>
              <w:ind w:firstLine="220"/>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 位 概 况</w:t>
            </w: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职工总人数</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技术人员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服务工人</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其他人员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固定</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性质</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非生产性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流动</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来源</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自有资金</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银行贷款</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经营</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范围</w:t>
            </w:r>
          </w:p>
        </w:tc>
        <w:tc>
          <w:tcPr>
            <w:tcW w:w="8369" w:type="dxa"/>
            <w:gridSpan w:val="10"/>
            <w:vAlign w:val="center"/>
          </w:tcPr>
          <w:p>
            <w:pPr>
              <w:snapToGrid w:val="0"/>
              <w:ind w:left="-170" w:right="-170" w:firstLine="220"/>
              <w:jc w:val="center"/>
              <w:rPr>
                <w:rFonts w:ascii="宋体" w:hAnsi="宋体" w:eastAsia="宋体" w:cs="宋体"/>
                <w:sz w:val="22"/>
                <w:szCs w:val="22"/>
              </w:rPr>
            </w:pPr>
          </w:p>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 济</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指 标</w:t>
            </w:r>
          </w:p>
        </w:tc>
        <w:tc>
          <w:tcPr>
            <w:tcW w:w="1700" w:type="dxa"/>
            <w:gridSpan w:val="2"/>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年份</w:t>
            </w:r>
          </w:p>
        </w:tc>
        <w:tc>
          <w:tcPr>
            <w:tcW w:w="6669" w:type="dxa"/>
            <w:gridSpan w:val="8"/>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szCs w:val="22"/>
              </w:rPr>
            </w:pPr>
          </w:p>
        </w:tc>
      </w:tr>
    </w:tbl>
    <w:p>
      <w:pPr>
        <w:overflowPunct w:val="0"/>
        <w:autoSpaceDE w:val="0"/>
        <w:autoSpaceDN w:val="0"/>
        <w:ind w:firstLine="220"/>
        <w:rPr>
          <w:rFonts w:ascii="宋体" w:hAnsi="宋体" w:eastAsia="宋体" w:cs="Calibri"/>
          <w:sz w:val="22"/>
          <w:szCs w:val="22"/>
        </w:rPr>
      </w:pPr>
      <w:r>
        <w:rPr>
          <w:rFonts w:hint="eastAsia" w:ascii="宋体" w:hAnsi="宋体" w:eastAsia="宋体" w:cs="Calibri"/>
          <w:sz w:val="22"/>
          <w:szCs w:val="22"/>
        </w:rPr>
        <w:t>附营业执照、税务登记证、</w:t>
      </w:r>
      <w:r>
        <w:rPr>
          <w:rFonts w:ascii="宋体" w:hAnsi="宋体" w:eastAsia="宋体" w:cs="Calibri"/>
          <w:sz w:val="22"/>
          <w:szCs w:val="22"/>
        </w:rPr>
        <w:t>一般纳税人证明材料</w:t>
      </w:r>
      <w:r>
        <w:rPr>
          <w:rFonts w:hint="eastAsia" w:ascii="宋体" w:hAnsi="宋体" w:eastAsia="宋体" w:cs="Calibri"/>
          <w:sz w:val="22"/>
          <w:szCs w:val="22"/>
        </w:rPr>
        <w:t>、相关</w:t>
      </w:r>
      <w:r>
        <w:rPr>
          <w:rFonts w:ascii="宋体" w:hAnsi="宋体" w:eastAsia="宋体" w:cs="Calibri"/>
          <w:sz w:val="22"/>
          <w:szCs w:val="22"/>
        </w:rPr>
        <w:t>产品质量认证证书</w:t>
      </w:r>
      <w:r>
        <w:rPr>
          <w:rFonts w:hint="eastAsia" w:ascii="宋体" w:hAnsi="宋体" w:eastAsia="宋体" w:cs="Arial"/>
          <w:kern w:val="0"/>
          <w:sz w:val="22"/>
          <w:szCs w:val="22"/>
        </w:rPr>
        <w:t>、</w:t>
      </w:r>
      <w:r>
        <w:rPr>
          <w:rFonts w:hint="eastAsia" w:ascii="宋体" w:hAnsi="宋体" w:eastAsia="宋体" w:cs="Calibri"/>
          <w:sz w:val="22"/>
          <w:szCs w:val="22"/>
        </w:rPr>
        <w:t>相关</w:t>
      </w:r>
      <w:r>
        <w:rPr>
          <w:rFonts w:ascii="宋体" w:hAnsi="宋体" w:eastAsia="宋体" w:cs="Calibri"/>
          <w:sz w:val="22"/>
          <w:szCs w:val="22"/>
        </w:rPr>
        <w:t>产品鉴定证书</w:t>
      </w:r>
      <w:r>
        <w:rPr>
          <w:rFonts w:hint="eastAsia" w:ascii="宋体" w:hAnsi="宋体" w:eastAsia="宋体" w:cs="Calibri"/>
          <w:sz w:val="22"/>
          <w:szCs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szCs w:val="22"/>
        </w:rPr>
      </w:pPr>
      <w:r>
        <w:rPr>
          <w:rFonts w:ascii="宋体" w:hAnsi="宋体" w:eastAsia="宋体" w:cs="Calibri"/>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具有独立法人资格，注册资金不少于人民币</w:t>
      </w:r>
      <w:r>
        <w:rPr>
          <w:rFonts w:ascii="宋体" w:hAnsi="宋体" w:eastAsia="宋体" w:cs="微软雅黑"/>
          <w:kern w:val="0"/>
          <w:position w:val="-1"/>
          <w:sz w:val="22"/>
          <w:szCs w:val="22"/>
        </w:rPr>
        <w:t xml:space="preserve">      </w:t>
      </w:r>
      <w:r>
        <w:rPr>
          <w:rFonts w:hint="eastAsia" w:ascii="宋体" w:hAnsi="宋体" w:eastAsia="宋体" w:cs="微软雅黑"/>
          <w:kern w:val="0"/>
          <w:position w:val="-1"/>
          <w:sz w:val="22"/>
          <w:szCs w:val="22"/>
        </w:rPr>
        <w:t>万元或等值外币</w:t>
      </w:r>
      <w:r>
        <w:rPr>
          <w:rFonts w:ascii="宋体" w:hAnsi="宋体" w:eastAsia="宋体" w:cs="微软雅黑"/>
          <w:kern w:val="0"/>
          <w:position w:val="-1"/>
          <w:sz w:val="22"/>
          <w:szCs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szCs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投标人未</w:t>
      </w:r>
      <w:r>
        <w:rPr>
          <w:rFonts w:ascii="宋体" w:hAnsi="宋体" w:eastAsia="宋体" w:cs="微软雅黑"/>
          <w:kern w:val="0"/>
          <w:position w:val="-1"/>
          <w:sz w:val="22"/>
          <w:szCs w:val="22"/>
        </w:rPr>
        <w:t>被列为</w:t>
      </w:r>
      <w:r>
        <w:rPr>
          <w:rFonts w:hint="eastAsia" w:ascii="宋体" w:hAnsi="宋体" w:eastAsia="宋体" w:cs="微软雅黑"/>
          <w:kern w:val="0"/>
          <w:position w:val="-1"/>
          <w:sz w:val="22"/>
          <w:szCs w:val="22"/>
        </w:rPr>
        <w:t>失信被执行人。（通过信用中国网站</w:t>
      </w:r>
      <w:r>
        <w:rPr>
          <w:rFonts w:ascii="宋体" w:hAnsi="宋体" w:eastAsia="宋体" w:cs="微软雅黑"/>
          <w:kern w:val="0"/>
          <w:position w:val="-1"/>
          <w:sz w:val="22"/>
          <w:szCs w:val="22"/>
        </w:rPr>
        <w:t xml:space="preserve">www.creditchina.gov.cn </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r>
        <w:rPr>
          <w:rFonts w:hint="eastAsia" w:ascii="宋体" w:hAnsi="宋体" w:eastAsia="宋体" w:cs="微软雅黑"/>
          <w:kern w:val="0"/>
          <w:position w:val="-1"/>
          <w:sz w:val="22"/>
          <w:szCs w:val="22"/>
        </w:rPr>
        <w:t>近年（</w:t>
      </w:r>
      <w:r>
        <w:rPr>
          <w:rFonts w:ascii="宋体" w:hAnsi="宋体" w:eastAsia="宋体" w:cs="微软雅黑"/>
          <w:kern w:val="0"/>
          <w:position w:val="-1"/>
          <w:sz w:val="22"/>
          <w:szCs w:val="22"/>
        </w:rPr>
        <w:t xml:space="preserve">201  </w:t>
      </w:r>
      <w:r>
        <w:rPr>
          <w:rFonts w:hint="eastAsia" w:ascii="宋体" w:hAnsi="宋体" w:eastAsia="宋体" w:cs="微软雅黑"/>
          <w:kern w:val="0"/>
          <w:position w:val="-1"/>
          <w:sz w:val="22"/>
          <w:szCs w:val="22"/>
        </w:rPr>
        <w:t>年</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月</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日起至投标截止日止）无行贿犯罪记录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通过中国裁判文书网</w:t>
      </w:r>
      <w:r>
        <w:rPr>
          <w:rFonts w:ascii="宋体" w:hAnsi="宋体" w:eastAsia="宋体" w:cs="微软雅黑"/>
          <w:kern w:val="0"/>
          <w:position w:val="-1"/>
          <w:sz w:val="22"/>
          <w:szCs w:val="22"/>
        </w:rPr>
        <w:t>http://wenshu.court.gov.cn</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11"/>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项目</w:t>
            </w:r>
          </w:p>
          <w:p>
            <w:pPr>
              <w:jc w:val="center"/>
              <w:rPr>
                <w:rFonts w:ascii="宋体" w:hAnsi="宋体" w:eastAsia="宋体" w:cs="宋体"/>
                <w:kern w:val="0"/>
                <w:szCs w:val="21"/>
              </w:rPr>
            </w:pPr>
            <w:r>
              <w:rPr>
                <w:rFonts w:hint="eastAsia" w:ascii="宋体" w:hAnsi="宋体" w:eastAsia="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bl>
    <w:p>
      <w:pPr>
        <w:spacing w:before="120" w:beforeLines="50" w:line="360" w:lineRule="auto"/>
        <w:rPr>
          <w:rFonts w:ascii="宋体" w:hAnsi="宋体" w:eastAsia="宋体" w:cs="Times New Roman"/>
          <w:szCs w:val="22"/>
        </w:rPr>
      </w:pPr>
      <w:r>
        <w:rPr>
          <w:rFonts w:hint="eastAsia" w:ascii="宋体" w:hAnsi="宋体" w:eastAsia="宋体" w:cs="Times New Roman"/>
          <w:szCs w:val="22"/>
        </w:rPr>
        <w:t>注：本表只需</w:t>
      </w:r>
      <w:r>
        <w:rPr>
          <w:rFonts w:ascii="宋体" w:hAnsi="宋体" w:eastAsia="宋体" w:cs="Times New Roman"/>
          <w:szCs w:val="22"/>
        </w:rPr>
        <w:t>填写</w:t>
      </w:r>
      <w:r>
        <w:rPr>
          <w:rFonts w:hint="eastAsia" w:ascii="宋体" w:hAnsi="宋体" w:eastAsia="宋体" w:cs="Times New Roman"/>
          <w:szCs w:val="22"/>
        </w:rPr>
        <w:t>符合“</w:t>
      </w:r>
      <w:r>
        <w:rPr>
          <w:rFonts w:ascii="宋体" w:hAnsi="宋体" w:eastAsia="宋体" w:cs="Times New Roman"/>
          <w:szCs w:val="22"/>
        </w:rPr>
        <w:t>招标公告</w:t>
      </w:r>
      <w:r>
        <w:rPr>
          <w:rFonts w:hint="eastAsia" w:ascii="宋体" w:hAnsi="宋体" w:eastAsia="宋体" w:cs="Times New Roman"/>
          <w:szCs w:val="22"/>
        </w:rPr>
        <w:t>”资格条件</w:t>
      </w:r>
      <w:r>
        <w:rPr>
          <w:rFonts w:ascii="宋体" w:hAnsi="宋体" w:eastAsia="宋体" w:cs="Times New Roman"/>
          <w:szCs w:val="22"/>
        </w:rPr>
        <w:t>和“</w:t>
      </w:r>
      <w:r>
        <w:rPr>
          <w:rFonts w:hint="eastAsia" w:ascii="宋体" w:hAnsi="宋体" w:eastAsia="宋体" w:cs="Times New Roman"/>
          <w:szCs w:val="22"/>
        </w:rPr>
        <w:t>评标办法</w:t>
      </w:r>
      <w:r>
        <w:rPr>
          <w:rFonts w:ascii="宋体" w:hAnsi="宋体" w:eastAsia="宋体" w:cs="Times New Roman"/>
          <w:szCs w:val="22"/>
        </w:rPr>
        <w:t>”</w:t>
      </w:r>
      <w:r>
        <w:rPr>
          <w:rFonts w:hint="eastAsia" w:ascii="宋体" w:hAnsi="宋体" w:eastAsia="宋体" w:cs="Times New Roman"/>
          <w:szCs w:val="22"/>
        </w:rPr>
        <w:t>业绩评分要求的业绩，并附有关证明</w:t>
      </w:r>
      <w:r>
        <w:rPr>
          <w:rFonts w:hint="eastAsia" w:ascii="Calibri" w:hAnsi="Calibri" w:eastAsia="宋体" w:cs="宋体"/>
          <w:szCs w:val="22"/>
        </w:rPr>
        <w:t>中标通知书或合同复印件等</w:t>
      </w:r>
      <w:r>
        <w:rPr>
          <w:rFonts w:hint="eastAsia" w:ascii="宋体" w:hAnsi="宋体" w:eastAsia="宋体" w:cs="Times New Roman"/>
          <w:szCs w:val="22"/>
        </w:rPr>
        <w:t>材料复印件或扫描件。</w:t>
      </w:r>
    </w:p>
    <w:p>
      <w:pPr>
        <w:spacing w:before="120" w:beforeLines="50" w:line="360" w:lineRule="auto"/>
        <w:rPr>
          <w:rFonts w:ascii="宋体" w:hAnsi="宋体" w:eastAsia="宋体" w:cs="Times New Roman"/>
          <w:szCs w:val="22"/>
        </w:rPr>
      </w:pPr>
    </w:p>
    <w:p>
      <w:pPr>
        <w:spacing w:line="360" w:lineRule="auto"/>
        <w:rPr>
          <w:rFonts w:ascii="宋体" w:hAnsi="宋体" w:eastAsia="宋体" w:cs="宋体"/>
          <w:sz w:val="22"/>
          <w:szCs w:val="22"/>
        </w:rPr>
      </w:pPr>
      <w:r>
        <w:rPr>
          <w:rFonts w:hint="eastAsia" w:ascii="宋体" w:hAnsi="宋体" w:eastAsia="宋体" w:cs="宋体"/>
          <w:sz w:val="22"/>
          <w:szCs w:val="22"/>
        </w:rPr>
        <w:t>投标人(单位公章)：</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法定代表人或委托代理人(签字或盖章)：       </w:t>
      </w:r>
      <w:r>
        <w:rPr>
          <w:rFonts w:ascii="宋体" w:hAnsi="宋体" w:eastAsia="宋体" w:cs="宋体"/>
          <w:sz w:val="22"/>
          <w:szCs w:val="22"/>
        </w:rPr>
        <w:t xml:space="preserve">             </w:t>
      </w:r>
      <w:r>
        <w:rPr>
          <w:rFonts w:hint="eastAsia" w:ascii="宋体" w:hAnsi="宋体" w:eastAsia="宋体" w:cs="宋体"/>
          <w:sz w:val="22"/>
          <w:szCs w:val="22"/>
        </w:rPr>
        <w:t xml:space="preserve"> </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日期： </w:t>
      </w:r>
      <w:r>
        <w:rPr>
          <w:rFonts w:ascii="宋体" w:hAnsi="宋体" w:eastAsia="宋体" w:cs="宋体"/>
          <w:sz w:val="22"/>
          <w:szCs w:val="22"/>
        </w:rPr>
        <w:t xml:space="preserve">   </w:t>
      </w:r>
      <w:r>
        <w:rPr>
          <w:rFonts w:hint="eastAsia" w:ascii="宋体" w:hAnsi="宋体" w:eastAsia="宋体" w:cs="宋体"/>
          <w:sz w:val="22"/>
          <w:szCs w:val="22"/>
        </w:rPr>
        <w:t>年</w:t>
      </w:r>
      <w:r>
        <w:rPr>
          <w:rFonts w:ascii="宋体" w:hAnsi="宋体" w:eastAsia="宋体" w:cs="宋体"/>
          <w:sz w:val="22"/>
          <w:szCs w:val="22"/>
        </w:rPr>
        <w:t xml:space="preserve"> </w:t>
      </w:r>
      <w:r>
        <w:rPr>
          <w:rFonts w:hint="eastAsia" w:ascii="宋体" w:hAnsi="宋体" w:eastAsia="宋体" w:cs="宋体"/>
          <w:sz w:val="22"/>
          <w:szCs w:val="22"/>
        </w:rPr>
        <w:t xml:space="preserve">    月</w:t>
      </w:r>
      <w:r>
        <w:rPr>
          <w:rFonts w:ascii="宋体" w:hAnsi="宋体" w:eastAsia="宋体" w:cs="宋体"/>
          <w:sz w:val="22"/>
          <w:szCs w:val="22"/>
        </w:rPr>
        <w:t xml:space="preserve"> </w:t>
      </w:r>
      <w:r>
        <w:rPr>
          <w:rFonts w:hint="eastAsia" w:ascii="宋体" w:hAnsi="宋体" w:eastAsia="宋体" w:cs="宋体"/>
          <w:sz w:val="22"/>
          <w:szCs w:val="22"/>
        </w:rPr>
        <w:t xml:space="preserve">    日</w:t>
      </w:r>
    </w:p>
    <w:p>
      <w:pPr>
        <w:spacing w:line="360" w:lineRule="auto"/>
        <w:rPr>
          <w:rFonts w:ascii="宋体" w:hAnsi="宋体" w:eastAsia="宋体" w:cs="宋体"/>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widowControl/>
        <w:jc w:val="left"/>
        <w:rPr>
          <w:rFonts w:ascii="宋体" w:hAnsi="宋体" w:eastAsia="宋体" w:cs="微软雅黑"/>
          <w:kern w:val="0"/>
          <w:sz w:val="22"/>
          <w:szCs w:val="22"/>
        </w:rPr>
      </w:pPr>
      <w:r>
        <w:rPr>
          <w:rFonts w:ascii="宋体" w:hAnsi="宋体" w:eastAsia="宋体" w:cs="微软雅黑"/>
          <w:kern w:val="0"/>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微软雅黑" w:hAnsi="Times New Roman" w:eastAsia="宋体" w:cs="微软雅黑"/>
          <w:kern w:val="0"/>
          <w:sz w:val="17"/>
          <w:szCs w:val="17"/>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ascii="宋体" w:hAnsi="宋体" w:eastAsia="宋体" w:cs="微软雅黑"/>
          <w:kern w:val="0"/>
          <w:position w:val="-1"/>
          <w:sz w:val="22"/>
          <w:szCs w:val="22"/>
        </w:rPr>
        <w:t xml:space="preserve">1. </w:t>
      </w:r>
      <w:r>
        <w:rPr>
          <w:rFonts w:hint="eastAsia" w:ascii="宋体" w:hAnsi="宋体" w:eastAsia="宋体" w:cs="微软雅黑"/>
          <w:kern w:val="0"/>
          <w:position w:val="-1"/>
          <w:sz w:val="22"/>
          <w:szCs w:val="22"/>
        </w:rPr>
        <w:t>投标人应根据投标人须知第</w:t>
      </w:r>
      <w:r>
        <w:rPr>
          <w:rFonts w:ascii="宋体" w:hAnsi="宋体" w:eastAsia="宋体" w:cs="微软雅黑"/>
          <w:kern w:val="0"/>
          <w:position w:val="-1"/>
          <w:sz w:val="22"/>
          <w:szCs w:val="22"/>
        </w:rPr>
        <w:t xml:space="preserve"> 3.5.2 </w:t>
      </w:r>
      <w:r>
        <w:rPr>
          <w:rFonts w:hint="eastAsia" w:ascii="宋体" w:hAnsi="宋体" w:eastAsia="宋体" w:cs="微软雅黑"/>
          <w:kern w:val="0"/>
          <w:position w:val="-1"/>
          <w:sz w:val="22"/>
          <w:szCs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sz w:val="24"/>
          <w:szCs w:val="28"/>
        </w:rPr>
        <w:br w:type="page"/>
      </w:r>
      <w:r>
        <w:rPr>
          <w:rFonts w:hint="eastAsia" w:ascii="宋体" w:hAnsi="宋体" w:eastAsia="宋体" w:cs="宋体"/>
          <w:b/>
          <w:sz w:val="32"/>
          <w:szCs w:val="32"/>
        </w:rPr>
        <w:t>（九）近年（合同签订时间或部分服务期在201</w:t>
      </w:r>
      <w:r>
        <w:rPr>
          <w:rFonts w:hint="eastAsia" w:ascii="宋体" w:hAnsi="宋体" w:eastAsia="宋体" w:cs="宋体"/>
          <w:b/>
          <w:sz w:val="32"/>
          <w:szCs w:val="32"/>
          <w:lang w:val="en-US" w:eastAsia="zh-CN"/>
        </w:rPr>
        <w:t>9</w:t>
      </w:r>
      <w:r>
        <w:rPr>
          <w:rFonts w:hint="eastAsia" w:ascii="宋体" w:hAnsi="宋体" w:eastAsia="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合同</w:t>
            </w:r>
            <w:r>
              <w:rPr>
                <w:rFonts w:hint="eastAsia" w:ascii="微软雅黑" w:hAnsi="Times New Roman" w:eastAsia="宋体" w:cs="微软雅黑"/>
                <w:spacing w:val="-2"/>
                <w:kern w:val="0"/>
                <w:sz w:val="22"/>
                <w:szCs w:val="22"/>
              </w:rPr>
              <w:t>价</w:t>
            </w:r>
            <w:r>
              <w:rPr>
                <w:rFonts w:hint="eastAsia" w:ascii="微软雅黑" w:hAnsi="Times New Roman" w:eastAsia="宋体" w:cs="微软雅黑"/>
                <w:kern w:val="0"/>
                <w:sz w:val="22"/>
                <w:szCs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ascii="宋体" w:hAnsi="宋体" w:eastAsia="宋体" w:cs="Times New Roman"/>
          <w:kern w:val="0"/>
          <w:sz w:val="22"/>
          <w:szCs w:val="22"/>
        </w:rPr>
        <w:t>1.</w:t>
      </w:r>
      <w:r>
        <w:rPr>
          <w:rFonts w:ascii="宋体" w:hAnsi="宋体" w:eastAsia="宋体" w:cs="Times New Roman"/>
          <w:spacing w:val="51"/>
          <w:kern w:val="0"/>
          <w:sz w:val="22"/>
          <w:szCs w:val="22"/>
        </w:rPr>
        <w:t xml:space="preserve"> </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投标</w:t>
      </w:r>
      <w:r>
        <w:rPr>
          <w:rFonts w:hint="eastAsia" w:ascii="宋体" w:hAnsi="宋体" w:eastAsia="宋体" w:cs="微软雅黑"/>
          <w:kern w:val="0"/>
          <w:sz w:val="22"/>
          <w:szCs w:val="22"/>
        </w:rPr>
        <w:t>人须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w:t>
      </w:r>
      <w:r>
        <w:rPr>
          <w:rFonts w:ascii="宋体" w:hAnsi="宋体" w:eastAsia="宋体" w:cs="Times New Roman"/>
          <w:spacing w:val="-2"/>
          <w:kern w:val="0"/>
          <w:sz w:val="22"/>
          <w:szCs w:val="22"/>
        </w:rPr>
        <w:t>.</w:t>
      </w:r>
      <w:r>
        <w:rPr>
          <w:rFonts w:ascii="宋体" w:hAnsi="宋体" w:eastAsia="宋体" w:cs="Times New Roman"/>
          <w:kern w:val="0"/>
          <w:sz w:val="22"/>
          <w:szCs w:val="22"/>
        </w:rPr>
        <w:t>5.3</w:t>
      </w:r>
      <w:r>
        <w:rPr>
          <w:rFonts w:ascii="宋体" w:hAnsi="宋体" w:eastAsia="宋体" w:cs="Times New Roman"/>
          <w:spacing w:val="-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求在</w:t>
      </w:r>
      <w:r>
        <w:rPr>
          <w:rFonts w:hint="eastAsia" w:ascii="宋体" w:hAnsi="宋体" w:eastAsia="宋体" w:cs="微软雅黑"/>
          <w:kern w:val="0"/>
          <w:sz w:val="22"/>
          <w:szCs w:val="22"/>
        </w:rPr>
        <w:t>本表</w:t>
      </w:r>
      <w:r>
        <w:rPr>
          <w:rFonts w:hint="eastAsia" w:ascii="宋体" w:hAnsi="宋体" w:eastAsia="宋体" w:cs="微软雅黑"/>
          <w:spacing w:val="-2"/>
          <w:kern w:val="0"/>
          <w:sz w:val="22"/>
          <w:szCs w:val="22"/>
        </w:rPr>
        <w:t>后</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相</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明</w:t>
      </w:r>
      <w:r>
        <w:rPr>
          <w:rFonts w:hint="eastAsia" w:ascii="宋体" w:hAnsi="宋体" w:eastAsia="宋体" w:cs="微软雅黑"/>
          <w:spacing w:val="-2"/>
          <w:kern w:val="0"/>
          <w:sz w:val="22"/>
          <w:szCs w:val="22"/>
        </w:rPr>
        <w:t>材</w:t>
      </w:r>
      <w:r>
        <w:rPr>
          <w:rFonts w:hint="eastAsia" w:ascii="宋体" w:hAnsi="宋体" w:eastAsia="宋体" w:cs="微软雅黑"/>
          <w:kern w:val="0"/>
          <w:sz w:val="22"/>
          <w:szCs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签约</w:t>
            </w:r>
            <w:r>
              <w:rPr>
                <w:rFonts w:hint="eastAsia" w:ascii="微软雅黑" w:hAnsi="Times New Roman" w:eastAsia="宋体" w:cs="微软雅黑"/>
                <w:spacing w:val="-2"/>
                <w:kern w:val="0"/>
                <w:sz w:val="22"/>
                <w:szCs w:val="22"/>
              </w:rPr>
              <w:t>合</w:t>
            </w:r>
            <w:r>
              <w:rPr>
                <w:rFonts w:hint="eastAsia" w:ascii="微软雅黑" w:hAnsi="Times New Roman" w:eastAsia="宋体" w:cs="微软雅黑"/>
                <w:kern w:val="0"/>
                <w:sz w:val="22"/>
                <w:szCs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注：投标人应根据投标人须知第</w:t>
      </w:r>
      <w:r>
        <w:rPr>
          <w:rFonts w:ascii="宋体" w:hAnsi="宋体" w:eastAsia="宋体" w:cs="微软雅黑"/>
          <w:kern w:val="0"/>
          <w:sz w:val="22"/>
          <w:szCs w:val="22"/>
        </w:rPr>
        <w:t xml:space="preserve"> 3.5.4 </w:t>
      </w:r>
      <w:r>
        <w:rPr>
          <w:rFonts w:hint="eastAsia" w:ascii="宋体" w:hAnsi="宋体" w:eastAsia="宋体" w:cs="微软雅黑"/>
          <w:kern w:val="0"/>
          <w:sz w:val="22"/>
          <w:szCs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eastAsia="宋体" w:cs="微软雅黑"/>
          <w:kern w:val="0"/>
          <w:sz w:val="12"/>
          <w:szCs w:val="12"/>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5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附相</w:t>
      </w:r>
      <w:r>
        <w:rPr>
          <w:rFonts w:hint="eastAsia" w:ascii="宋体" w:hAnsi="宋体" w:eastAsia="宋体" w:cs="微软雅黑"/>
          <w:kern w:val="0"/>
          <w:sz w:val="22"/>
          <w:szCs w:val="22"/>
        </w:rPr>
        <w:t>关证</w:t>
      </w:r>
      <w:r>
        <w:rPr>
          <w:rFonts w:hint="eastAsia" w:ascii="宋体" w:hAnsi="宋体" w:eastAsia="宋体" w:cs="微软雅黑"/>
          <w:spacing w:val="-2"/>
          <w:kern w:val="0"/>
          <w:sz w:val="22"/>
          <w:szCs w:val="22"/>
        </w:rPr>
        <w:t>明</w:t>
      </w:r>
      <w:r>
        <w:rPr>
          <w:rFonts w:hint="eastAsia" w:ascii="宋体" w:hAnsi="宋体" w:eastAsia="宋体" w:cs="微软雅黑"/>
          <w:kern w:val="0"/>
          <w:sz w:val="22"/>
          <w:szCs w:val="22"/>
        </w:rPr>
        <w:t>材</w:t>
      </w:r>
      <w:r>
        <w:rPr>
          <w:rFonts w:hint="eastAsia" w:ascii="宋体" w:hAnsi="宋体" w:eastAsia="宋体" w:cs="微软雅黑"/>
          <w:spacing w:val="-2"/>
          <w:kern w:val="0"/>
          <w:sz w:val="22"/>
          <w:szCs w:val="22"/>
        </w:rPr>
        <w:t>料</w:t>
      </w:r>
      <w:r>
        <w:rPr>
          <w:rFonts w:hint="eastAsia" w:ascii="宋体" w:hAnsi="宋体" w:eastAsia="宋体" w:cs="微软雅黑"/>
          <w:kern w:val="0"/>
          <w:sz w:val="22"/>
          <w:szCs w:val="22"/>
        </w:rPr>
        <w:t>。</w:t>
      </w:r>
    </w:p>
    <w:p>
      <w:pPr>
        <w:spacing w:line="360" w:lineRule="auto"/>
        <w:jc w:val="center"/>
        <w:rPr>
          <w:rFonts w:ascii="宋体" w:hAnsi="宋体" w:eastAsia="宋体" w:cs="宋体"/>
          <w:b/>
          <w:sz w:val="32"/>
          <w:szCs w:val="32"/>
        </w:rPr>
      </w:pPr>
    </w:p>
    <w:p>
      <w:pPr>
        <w:sectPr>
          <w:pgSz w:w="11907" w:h="16840"/>
          <w:pgMar w:top="1191" w:right="1191" w:bottom="1191" w:left="1191" w:header="567" w:footer="720" w:gutter="227"/>
          <w:pgNumType w:fmt="decimal"/>
          <w:cols w:space="720" w:num="1"/>
        </w:sectPr>
      </w:pPr>
    </w:p>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六</w:t>
      </w:r>
      <w:r>
        <w:rPr>
          <w:rFonts w:hint="eastAsia" w:ascii="宋体" w:hAnsi="宋体" w:eastAsia="宋体" w:cs="宋体"/>
          <w:b/>
          <w:sz w:val="32"/>
          <w:szCs w:val="32"/>
        </w:rPr>
        <w:t>、服务大纲和技术方案</w:t>
      </w:r>
    </w:p>
    <w:p>
      <w:pPr>
        <w:spacing w:line="360" w:lineRule="auto"/>
        <w:ind w:firstLine="440" w:firstLineChars="200"/>
        <w:rPr>
          <w:rFonts w:ascii="宋体" w:hAnsi="宋体" w:eastAsia="宋体" w:cs="宋体"/>
          <w:sz w:val="22"/>
          <w:szCs w:val="22"/>
        </w:rPr>
      </w:pP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技术方案应包含但不限于如下内容：</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服务说明；</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主要技术指标的详细描述；</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相关检测、检验、测试报告；</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主要服务流程；</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项目实施进度控制计划；</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相关服务实施方案；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技术支持及售后服务方案；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人员培训计划。</w:t>
      </w:r>
    </w:p>
    <w:p>
      <w:pPr>
        <w:rPr>
          <w:rFonts w:ascii="宋体" w:hAnsi="宋体" w:eastAsia="宋体" w:cs="宋体"/>
          <w:sz w:val="22"/>
          <w:szCs w:val="22"/>
        </w:rPr>
      </w:pPr>
    </w:p>
    <w:p>
      <w:pPr>
        <w:spacing w:line="360" w:lineRule="auto"/>
        <w:jc w:val="center"/>
        <w:rPr>
          <w:rFonts w:ascii="宋体" w:hAnsi="宋体" w:eastAsia="宋体" w:cs="宋体"/>
          <w:b/>
          <w:sz w:val="32"/>
          <w:szCs w:val="32"/>
        </w:rPr>
      </w:pPr>
    </w:p>
    <w:p>
      <w:pPr>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jc w:val="center"/>
        <w:rPr>
          <w:rFonts w:ascii="宋体" w:hAnsi="宋体" w:eastAsia="宋体" w:cs="宋体"/>
          <w:bCs/>
          <w:sz w:val="32"/>
          <w:szCs w:val="32"/>
        </w:rPr>
      </w:pPr>
      <w:r>
        <w:rPr>
          <w:rFonts w:hint="eastAsia" w:ascii="宋体" w:hAnsi="宋体" w:eastAsia="宋体" w:cs="宋体"/>
          <w:b/>
          <w:sz w:val="30"/>
          <w:szCs w:val="30"/>
        </w:rPr>
        <w:t>项目部主要成员履历表</w:t>
      </w:r>
    </w:p>
    <w:p>
      <w:pPr>
        <w:spacing w:before="120" w:beforeLines="50" w:line="360" w:lineRule="auto"/>
        <w:ind w:firstLine="480" w:firstLineChars="200"/>
        <w:rPr>
          <w:rFonts w:ascii="宋体" w:hAnsi="宋体" w:eastAsia="宋体" w:cs="宋体"/>
          <w:sz w:val="24"/>
          <w:szCs w:val="21"/>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r>
              <w:rPr>
                <w:rFonts w:hint="eastAsia" w:ascii="宋体" w:hAnsi="宋体" w:eastAsia="宋体" w:cs="宋体"/>
                <w:szCs w:val="22"/>
              </w:rPr>
              <w:t>序号</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姓名</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性别</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年龄</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学历</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专业</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执业资格/职称</w:t>
            </w:r>
          </w:p>
        </w:tc>
        <w:tc>
          <w:tcPr>
            <w:tcW w:w="1157" w:type="dxa"/>
            <w:vAlign w:val="center"/>
          </w:tcPr>
          <w:p>
            <w:pPr>
              <w:jc w:val="center"/>
              <w:rPr>
                <w:rFonts w:ascii="宋体" w:hAnsi="宋体" w:eastAsia="宋体" w:cs="宋体"/>
                <w:szCs w:val="22"/>
              </w:rPr>
            </w:pPr>
            <w:r>
              <w:rPr>
                <w:rFonts w:hint="eastAsia" w:ascii="宋体" w:hAnsi="宋体" w:eastAsia="宋体" w:cs="宋体"/>
                <w:szCs w:val="22"/>
              </w:rPr>
              <w:t>工作年限</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拟在本项目担任的职务</w:t>
            </w:r>
          </w:p>
        </w:tc>
        <w:tc>
          <w:tcPr>
            <w:tcW w:w="1364" w:type="dxa"/>
            <w:vAlign w:val="center"/>
          </w:tcPr>
          <w:p>
            <w:pPr>
              <w:jc w:val="center"/>
              <w:rPr>
                <w:rFonts w:ascii="宋体" w:hAnsi="宋体" w:eastAsia="宋体" w:cs="宋体"/>
                <w:szCs w:val="22"/>
              </w:rPr>
            </w:pPr>
            <w:r>
              <w:rPr>
                <w:rFonts w:hint="eastAsia" w:ascii="宋体" w:hAnsi="宋体" w:eastAsia="宋体" w:cs="宋体"/>
                <w:szCs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bl>
    <w:p>
      <w:pPr>
        <w:spacing w:line="400" w:lineRule="exact"/>
        <w:rPr>
          <w:rFonts w:ascii="宋体" w:hAnsi="宋体" w:eastAsia="宋体" w:cs="宋体"/>
          <w:sz w:val="24"/>
          <w:szCs w:val="21"/>
        </w:rPr>
      </w:pPr>
      <w:r>
        <w:rPr>
          <w:rFonts w:hint="eastAsia" w:ascii="宋体" w:hAnsi="宋体" w:eastAsia="宋体" w:cs="宋体"/>
          <w:sz w:val="24"/>
          <w:szCs w:val="21"/>
        </w:rPr>
        <w:t>此表后需附项目部主要成员相关证明文件。</w:t>
      </w:r>
    </w:p>
    <w:p>
      <w:pPr>
        <w:spacing w:line="400" w:lineRule="exact"/>
        <w:rPr>
          <w:rFonts w:ascii="宋体" w:hAnsi="宋体" w:eastAsia="宋体" w:cs="宋体"/>
          <w:sz w:val="24"/>
          <w:szCs w:val="21"/>
        </w:rPr>
      </w:pPr>
    </w:p>
    <w:p>
      <w:pPr>
        <w:spacing w:line="240" w:lineRule="auto"/>
        <w:jc w:val="center"/>
        <w:rPr>
          <w:rFonts w:ascii="Calibri" w:hAnsi="Calibri" w:eastAsia="黑体" w:cs="Calibri"/>
          <w:color w:val="000000"/>
          <w:sz w:val="32"/>
          <w:szCs w:val="32"/>
        </w:rPr>
      </w:pPr>
      <w:r>
        <w:rPr>
          <w:rFonts w:ascii="宋体" w:hAnsi="宋体" w:eastAsia="宋体" w:cs="宋体"/>
          <w:sz w:val="24"/>
          <w:szCs w:val="21"/>
        </w:rPr>
        <w:br w:type="page"/>
      </w:r>
      <w:r>
        <w:rPr>
          <w:rFonts w:ascii="Calibri" w:hAnsi="Calibri" w:eastAsia="黑体" w:cs="Calibri"/>
          <w:color w:val="000000"/>
          <w:sz w:val="32"/>
          <w:szCs w:val="32"/>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w:t>
            </w:r>
            <w:r>
              <w:rPr>
                <w:rFonts w:hint="eastAsia" w:ascii="Calibri" w:hAnsi="Calibri" w:eastAsia="宋体" w:cs="Calibri"/>
                <w:szCs w:val="21"/>
              </w:rPr>
              <w:t>本</w:t>
            </w:r>
            <w:r>
              <w:rPr>
                <w:rFonts w:ascii="Calibri" w:hAnsi="Calibri"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 xml:space="preserve">  已完成</w:t>
            </w:r>
            <w:r>
              <w:rPr>
                <w:rFonts w:hint="eastAsia" w:ascii="Calibri" w:hAnsi="Calibri" w:eastAsia="宋体" w:cs="Calibri"/>
                <w:szCs w:val="21"/>
              </w:rPr>
              <w:t>类似</w:t>
            </w:r>
            <w:r>
              <w:rPr>
                <w:rFonts w:ascii="Calibri" w:hAnsi="Calibri"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hint="eastAsia" w:ascii="Calibri" w:hAnsi="Calibri" w:eastAsia="宋体" w:cs="Calibri"/>
                <w:szCs w:val="21"/>
              </w:rPr>
              <w:t>项目</w:t>
            </w:r>
            <w:r>
              <w:rPr>
                <w:rFonts w:ascii="Calibri" w:hAnsi="Calibri"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w:t>
      </w:r>
      <w:r>
        <w:rPr>
          <w:rFonts w:hint="eastAsia" w:ascii="Calibri" w:hAnsi="Calibri" w:eastAsia="宋体" w:cs="Calibri"/>
          <w:szCs w:val="21"/>
        </w:rPr>
        <w:t>、业绩</w:t>
      </w:r>
      <w:r>
        <w:rPr>
          <w:rFonts w:ascii="Calibri" w:hAnsi="Calibri" w:eastAsia="宋体" w:cs="Calibri"/>
          <w:szCs w:val="21"/>
        </w:rPr>
        <w:t>合同等相应证明文件</w:t>
      </w:r>
    </w:p>
    <w:p>
      <w:pPr>
        <w:jc w:val="center"/>
        <w:rPr>
          <w:rFonts w:ascii="宋体" w:hAnsi="宋体" w:eastAsia="宋体" w:cs="宋体"/>
          <w:b/>
          <w:sz w:val="28"/>
          <w:szCs w:val="22"/>
        </w:rPr>
      </w:pPr>
    </w:p>
    <w:p>
      <w:pPr>
        <w:sectPr>
          <w:pgSz w:w="11907" w:h="16840"/>
          <w:pgMar w:top="1191" w:right="1191" w:bottom="1191" w:left="1191" w:header="567" w:footer="720" w:gutter="227"/>
          <w:pgNumType w:fmt="decimal"/>
          <w:cols w:space="720" w:num="1"/>
        </w:sectPr>
      </w:pPr>
    </w:p>
    <w:p>
      <w:pPr>
        <w:jc w:val="center"/>
        <w:rPr>
          <w:rFonts w:ascii="宋体" w:hAnsi="宋体" w:eastAsia="宋体" w:cs="宋体"/>
          <w:b/>
          <w:sz w:val="28"/>
          <w:szCs w:val="22"/>
        </w:rPr>
      </w:pPr>
      <w:r>
        <w:rPr>
          <w:rFonts w:hint="eastAsia" w:ascii="宋体" w:hAnsi="宋体" w:eastAsia="宋体" w:cs="宋体"/>
          <w:b/>
          <w:sz w:val="28"/>
          <w:szCs w:val="22"/>
        </w:rPr>
        <w:t>售后服务</w:t>
      </w:r>
    </w:p>
    <w:tbl>
      <w:tblPr>
        <w:tblStyle w:val="11"/>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售后服务体系情况</w:t>
            </w:r>
          </w:p>
        </w:tc>
        <w:tc>
          <w:tcPr>
            <w:tcW w:w="3335" w:type="dxa"/>
            <w:vAlign w:val="center"/>
          </w:tcPr>
          <w:p>
            <w:pPr>
              <w:jc w:val="center"/>
              <w:rPr>
                <w:rFonts w:ascii="宋体" w:hAnsi="宋体" w:eastAsia="宋体" w:cs="宋体"/>
                <w:szCs w:val="22"/>
              </w:rPr>
            </w:pPr>
            <w:r>
              <w:rPr>
                <w:rFonts w:hint="eastAsia" w:ascii="宋体" w:hAnsi="宋体" w:eastAsia="宋体" w:cs="宋体"/>
                <w:szCs w:val="22"/>
              </w:rPr>
              <w:t>售后服务人数：</w:t>
            </w:r>
          </w:p>
        </w:tc>
        <w:tc>
          <w:tcPr>
            <w:tcW w:w="5515" w:type="dxa"/>
            <w:vAlign w:val="center"/>
          </w:tcPr>
          <w:p>
            <w:pPr>
              <w:jc w:val="center"/>
              <w:rPr>
                <w:rFonts w:ascii="宋体" w:hAnsi="宋体" w:eastAsia="宋体" w:cs="宋体"/>
                <w:szCs w:val="22"/>
              </w:rPr>
            </w:pP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职称：</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固定场所地址：</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售后服务内容</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可提供优惠条件</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设备保修及保养承诺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人员培训承诺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其它服务承诺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bl>
    <w:p>
      <w:pPr>
        <w:spacing w:line="360" w:lineRule="auto"/>
        <w:rPr>
          <w:rFonts w:ascii="宋体" w:hAnsi="宋体" w:eastAsia="宋体" w:cs="宋体"/>
          <w:b/>
          <w:szCs w:val="21"/>
        </w:rPr>
      </w:pPr>
    </w:p>
    <w:p>
      <w:pPr>
        <w:jc w:val="center"/>
        <w:rPr>
          <w:rFonts w:ascii="宋体" w:hAnsi="宋体" w:eastAsia="宋体" w:cs="宋体"/>
          <w:b/>
          <w:sz w:val="32"/>
          <w:szCs w:val="32"/>
        </w:rPr>
      </w:pPr>
      <w:r>
        <w:rPr>
          <w:rFonts w:ascii="宋体" w:hAnsi="宋体" w:eastAsia="宋体" w:cs="宋体"/>
          <w:sz w:val="20"/>
          <w:szCs w:val="16"/>
        </w:rPr>
        <w:br w:type="page"/>
      </w:r>
      <w:r>
        <w:rPr>
          <w:rFonts w:hint="eastAsia" w:ascii="宋体" w:hAnsi="宋体" w:eastAsia="宋体" w:cs="宋体"/>
          <w:b/>
          <w:sz w:val="32"/>
          <w:szCs w:val="22"/>
        </w:rPr>
        <w:t xml:space="preserve"> </w:t>
      </w:r>
      <w:r>
        <w:rPr>
          <w:rFonts w:hint="eastAsia" w:ascii="宋体" w:hAnsi="宋体" w:eastAsia="宋体" w:cs="宋体"/>
          <w:b/>
          <w:sz w:val="32"/>
          <w:szCs w:val="32"/>
          <w:lang w:val="en-US" w:eastAsia="zh-CN"/>
        </w:rPr>
        <w:t>七</w:t>
      </w:r>
      <w:r>
        <w:rPr>
          <w:rFonts w:hint="eastAsia" w:ascii="宋体" w:hAnsi="宋体" w:eastAsia="宋体" w:cs="宋体"/>
          <w:b/>
          <w:sz w:val="32"/>
          <w:szCs w:val="32"/>
        </w:rPr>
        <w:t>、投标单位优势及其他</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r>
        <w:rPr>
          <w:rFonts w:hint="eastAsia" w:ascii="宋体" w:hAnsi="宋体" w:eastAsia="宋体" w:cs="宋体"/>
          <w:b/>
          <w:sz w:val="32"/>
          <w:szCs w:val="32"/>
          <w:lang w:val="en-US" w:eastAsia="zh-CN"/>
        </w:rPr>
        <w:t>八</w:t>
      </w:r>
      <w:r>
        <w:rPr>
          <w:rFonts w:hint="eastAsia" w:ascii="宋体" w:hAnsi="宋体" w:eastAsia="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10" w:lineRule="exact"/>
      <w:jc w:val="left"/>
      <w:rPr>
        <w:rFonts w:ascii="Times New Roman" w:hAnsi="Times New Roman" w:eastAsia="宋体" w:cs="Times New Roman"/>
        <w:kern w:val="0"/>
        <w:sz w:val="2"/>
        <w:szCs w:val="2"/>
      </w:rPr>
    </w:pPr>
    <w:r>
      <w:rPr>
        <w:sz w:val="18"/>
      </w:rPr>
      <mc:AlternateContent>
        <mc:Choice Requires="wps">
          <w:drawing>
            <wp:anchor distT="0" distB="0" distL="114300" distR="114300" simplePos="0" relativeHeight="251663360" behindDoc="0" locked="0" layoutInCell="1" allowOverlap="1">
              <wp:simplePos x="0" y="0"/>
              <wp:positionH relativeFrom="margin">
                <wp:posOffset>2935605</wp:posOffset>
              </wp:positionH>
              <wp:positionV relativeFrom="paragraph">
                <wp:posOffset>-196850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1.15pt;margin-top:-15.5pt;height:144pt;width:144pt;mso-position-horizontal-relative:margin;mso-wrap-style:none;z-index:251663360;mso-width-relative:page;mso-height-relative:page;" filled="f" stroked="f" coordsize="21600,21600" o:gfxdata="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jY/4nYAAAACwEAAA8AAAAAAAAAAQAgAAAAIgAAAGRycy9kb3ducmV2Lnht&#10;bFBLAQIUABQAAAAIAIdO4kAuVmZ+MgIAAGMEAAAOAAAAAAAAAAEAIAAAACcBAABkcnMvZTJvRG9j&#10;LnhtbFBLBQYAAAAABgAGAFkBAADL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posOffset>2841625</wp:posOffset>
              </wp:positionH>
              <wp:positionV relativeFrom="paragraph">
                <wp:posOffset>127635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75pt;margin-top:10.05pt;height:144pt;width:144pt;mso-position-horizontal-relative:margin;mso-wrap-style:none;z-index:251664384;mso-width-relative:page;mso-height-relative:page;" filled="f" stroked="f" coordsize="21600,21600" o:gfxdata="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w13LdcAAAAKAQAADwAAAAAAAAABACAAAAAiAAAAZHJzL2Rvd25yZXYueG1s&#10;UEsBAhQAFAAAAAgAh07iQCMFE50yAgAAYwQAAA4AAAAAAAAAAQAgAAAAJgEAAGRycy9lMm9Eb2Mu&#10;eG1sUEsFBgAAAAAGAAYAWQEAAMo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93130990"/>
    </w:sdtPr>
    <w:sdtEndPr>
      <w:rPr>
        <w:rFonts w:ascii="Calibri" w:hAnsi="Calibri" w:eastAsia="宋体" w:cs="Times New Roman"/>
        <w:kern w:val="2"/>
        <w:sz w:val="18"/>
        <w:szCs w:val="18"/>
        <w:lang w:val="en-US" w:eastAsia="zh-CN" w:bidi="ar-SA"/>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1A5A5"/>
    <w:multiLevelType w:val="singleLevel"/>
    <w:tmpl w:val="9E41A5A5"/>
    <w:lvl w:ilvl="0" w:tentative="0">
      <w:start w:val="2"/>
      <w:numFmt w:val="chineseCounting"/>
      <w:suff w:val="nothing"/>
      <w:lvlText w:val="%1、"/>
      <w:lvlJc w:val="left"/>
      <w:rPr>
        <w:rFonts w:hint="eastAsia"/>
      </w:r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279AB98"/>
    <w:multiLevelType w:val="singleLevel"/>
    <w:tmpl w:val="6279AB98"/>
    <w:lvl w:ilvl="0" w:tentative="0">
      <w:start w:val="6"/>
      <w:numFmt w:val="chineseCounting"/>
      <w:suff w:val="nothing"/>
      <w:lvlText w:val="%1、"/>
      <w:lvlJc w:val="left"/>
    </w:lvl>
  </w:abstractNum>
  <w:abstractNum w:abstractNumId="5">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F3A53"/>
    <w:rsid w:val="022F7FAA"/>
    <w:rsid w:val="02A362AD"/>
    <w:rsid w:val="06AF39DA"/>
    <w:rsid w:val="0D68645B"/>
    <w:rsid w:val="0FB415C7"/>
    <w:rsid w:val="113A1D63"/>
    <w:rsid w:val="129F3A53"/>
    <w:rsid w:val="1439370B"/>
    <w:rsid w:val="48EC33F6"/>
    <w:rsid w:val="6D2B0631"/>
    <w:rsid w:val="6E7E785E"/>
    <w:rsid w:val="79161D0A"/>
    <w:rsid w:val="7D2868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3"/>
    <w:next w:val="1"/>
    <w:unhideWhenUsed/>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5">
    <w:name w:val="Body Text"/>
    <w:next w:val="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qFormat/>
    <w:uiPriority w:val="0"/>
    <w:pPr>
      <w:widowControl w:val="0"/>
      <w:jc w:val="both"/>
    </w:pPr>
    <w:rPr>
      <w:rFonts w:ascii="宋体" w:hAnsi="Courier New" w:eastAsia="宋体" w:cs="Times New Roman"/>
      <w:kern w:val="2"/>
      <w:sz w:val="21"/>
      <w:szCs w:val="21"/>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qFormat/>
    <w:uiPriority w:val="0"/>
    <w:pPr>
      <w:widowControl/>
      <w:spacing w:before="100" w:beforeAutospacing="1" w:after="100" w:afterAutospacing="1"/>
      <w:jc w:val="left"/>
    </w:pPr>
    <w:rPr>
      <w:rFonts w:ascii="Times New Roman" w:hAnsi="Times New Roman" w:eastAsia="宋体" w:cs="Times New Roman"/>
      <w:kern w:val="0"/>
      <w:sz w:val="24"/>
      <w:szCs w:val="22"/>
      <w:lang w:val="en-US" w:eastAsia="zh-CN" w:bidi="ar-SA"/>
    </w:rPr>
  </w:style>
  <w:style w:type="paragraph" w:styleId="10">
    <w:name w:val="Title"/>
    <w:basedOn w:val="1"/>
    <w:next w:val="1"/>
    <w:qFormat/>
    <w:uiPriority w:val="0"/>
    <w:pPr>
      <w:spacing w:before="60" w:after="60"/>
      <w:jc w:val="center"/>
      <w:outlineLvl w:val="0"/>
    </w:pPr>
    <w:rPr>
      <w:rFonts w:ascii="Cambria" w:hAnsi="Cambria" w:eastAsia="黑体"/>
      <w:b/>
      <w:bCs/>
      <w:kern w:val="0"/>
      <w:sz w:val="32"/>
      <w:szCs w:val="32"/>
    </w:rPr>
  </w:style>
  <w:style w:type="table" w:styleId="12">
    <w:name w:val="Table Grid"/>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7">
    <w:name w:val="p"/>
    <w:qFormat/>
    <w:uiPriority w:val="0"/>
    <w:pPr>
      <w:spacing w:line="525" w:lineRule="atLeast"/>
      <w:ind w:firstLine="375"/>
    </w:pPr>
    <w:rPr>
      <w:rFonts w:ascii="Times New Roman" w:hAnsi="Times New Roman" w:eastAsiaTheme="minorEastAsia" w:cstheme="minorBidi"/>
      <w:sz w:val="24"/>
      <w:szCs w:val="24"/>
      <w:lang w:val="en-US" w:eastAsia="zh-CN" w:bidi="ar-SA"/>
    </w:rPr>
  </w:style>
  <w:style w:type="paragraph" w:customStyle="1" w:styleId="18">
    <w:name w:val="纯文本_0"/>
    <w:basedOn w:val="19"/>
    <w:qFormat/>
    <w:uiPriority w:val="0"/>
    <w:rPr>
      <w:rFonts w:ascii="宋体" w:hAnsi="Courier New"/>
      <w:szCs w:val="21"/>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21">
    <w:name w:val="样式 样式1 + 首行缩进:  2 字符"/>
    <w:qFormat/>
    <w:uiPriority w:val="0"/>
    <w:pPr>
      <w:widowControl w:val="0"/>
      <w:spacing w:line="360" w:lineRule="exact"/>
      <w:ind w:firstLine="420" w:firstLineChars="200"/>
      <w:jc w:val="both"/>
    </w:pPr>
    <w:rPr>
      <w:rFonts w:ascii="Arial" w:hAnsi="Arial"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2022-04-26T02:00:00Z</dcterms:created>
  <dc:creator>郑志奕</dc:creator>
  <cp:lastModifiedBy>郑志奕</cp:lastModifiedBy>
  <dcterms:modified xsi:type="dcterms:W3CDTF">2022-06-13T08:16:48Z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