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杭州机场航站区中心从业人员准入证采购项目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二〇二三年十月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杭州萧山国际机场有限公司航站区中心从业人员准入证采购项目进行公开询价，欢迎符合要求的供应商前来报价。</w:t>
      </w:r>
    </w:p>
    <w:p>
      <w:pPr>
        <w:spacing w:line="560" w:lineRule="exact"/>
        <w:ind w:firstLine="562" w:firstLineChars="200"/>
        <w:rPr>
          <w:rFonts w:ascii="仿宋_GB2312" w:hAnsi="仿宋_GB2312" w:eastAsia="仿宋_GB2312" w:cs="仿宋_GB2312"/>
          <w:sz w:val="32"/>
          <w:szCs w:val="32"/>
        </w:rPr>
      </w:pPr>
      <w:r>
        <w:rPr>
          <w:rFonts w:hint="eastAsia" w:ascii="仿宋_GB2312" w:hAnsi="仿宋_GB2312" w:eastAsia="仿宋_GB2312" w:cs="仿宋_GB2312"/>
          <w:b/>
          <w:bCs/>
          <w:sz w:val="28"/>
          <w:szCs w:val="28"/>
        </w:rPr>
        <w:t>一、询价物品名称、数量及具体要求</w:t>
      </w:r>
    </w:p>
    <w:tbl>
      <w:tblPr>
        <w:tblStyle w:val="5"/>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853"/>
        <w:gridCol w:w="737"/>
        <w:gridCol w:w="755"/>
        <w:gridCol w:w="5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设备名称</w:t>
            </w:r>
          </w:p>
        </w:tc>
        <w:tc>
          <w:tcPr>
            <w:tcW w:w="1853"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规格</w:t>
            </w:r>
          </w:p>
        </w:tc>
        <w:tc>
          <w:tcPr>
            <w:tcW w:w="737"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单位</w:t>
            </w:r>
          </w:p>
        </w:tc>
        <w:tc>
          <w:tcPr>
            <w:tcW w:w="755"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数量</w:t>
            </w:r>
          </w:p>
        </w:tc>
        <w:tc>
          <w:tcPr>
            <w:tcW w:w="5102" w:type="dxa"/>
          </w:tcPr>
          <w:p>
            <w:pPr>
              <w:jc w:val="lef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准入工作证</w:t>
            </w:r>
          </w:p>
        </w:tc>
        <w:tc>
          <w:tcPr>
            <w:tcW w:w="1853" w:type="dxa"/>
            <w:vAlign w:val="center"/>
          </w:tcPr>
          <w:p>
            <w:pPr>
              <w:spacing w:line="40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大小9cm*6cm，材质为200g铜版纸</w:t>
            </w:r>
          </w:p>
        </w:tc>
        <w:tc>
          <w:tcPr>
            <w:tcW w:w="737"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件</w:t>
            </w:r>
          </w:p>
        </w:tc>
        <w:tc>
          <w:tcPr>
            <w:tcW w:w="755"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2000</w:t>
            </w:r>
          </w:p>
        </w:tc>
        <w:tc>
          <w:tcPr>
            <w:tcW w:w="5102" w:type="dxa"/>
            <w:vAlign w:val="center"/>
          </w:tcPr>
          <w:p>
            <w:pPr>
              <w:spacing w:line="560" w:lineRule="exact"/>
              <w:jc w:val="lef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大小为9cm*6cm，材质为200g铜版纸，易书写，正反面彩色打印，按照我方要求进行排版设计并调整。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透明卡套</w:t>
            </w:r>
          </w:p>
        </w:tc>
        <w:tc>
          <w:tcPr>
            <w:tcW w:w="1853" w:type="dxa"/>
            <w:vAlign w:val="center"/>
          </w:tcPr>
          <w:p>
            <w:pPr>
              <w:spacing w:line="40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与工作证适配</w:t>
            </w:r>
          </w:p>
        </w:tc>
        <w:tc>
          <w:tcPr>
            <w:tcW w:w="737"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件</w:t>
            </w:r>
          </w:p>
        </w:tc>
        <w:tc>
          <w:tcPr>
            <w:tcW w:w="755"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2000</w:t>
            </w:r>
          </w:p>
        </w:tc>
        <w:tc>
          <w:tcPr>
            <w:tcW w:w="5102" w:type="dxa"/>
            <w:vAlign w:val="center"/>
          </w:tcPr>
          <w:p>
            <w:pPr>
              <w:spacing w:line="560" w:lineRule="exact"/>
              <w:jc w:val="lef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PVC材质、无异味、牢固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挂绳</w:t>
            </w:r>
          </w:p>
        </w:tc>
        <w:tc>
          <w:tcPr>
            <w:tcW w:w="1853" w:type="dxa"/>
            <w:vAlign w:val="center"/>
          </w:tcPr>
          <w:p>
            <w:pPr>
              <w:spacing w:line="400" w:lineRule="exact"/>
              <w:jc w:val="lef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大小为1.5cm*86cm，热转印材质</w:t>
            </w:r>
          </w:p>
        </w:tc>
        <w:tc>
          <w:tcPr>
            <w:tcW w:w="737"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件</w:t>
            </w:r>
          </w:p>
        </w:tc>
        <w:tc>
          <w:tcPr>
            <w:tcW w:w="755"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2000</w:t>
            </w:r>
          </w:p>
        </w:tc>
        <w:tc>
          <w:tcPr>
            <w:tcW w:w="5102" w:type="dxa"/>
            <w:vAlign w:val="center"/>
          </w:tcPr>
          <w:p>
            <w:pPr>
              <w:spacing w:line="560" w:lineRule="exact"/>
              <w:jc w:val="lef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蓝色挂绳、大小为1.5cm*86cm，双挂勾，热转印材质，按照我方要求进行排版设计并调整。</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7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Style w:val="7"/>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，逾期送达的或者未送达指定地点或者未按格式填写的报价文件，询价人不予受理。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3、投递地址：杭州萧山国际机场空港大厦C座807办公室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4、截止日期：  </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 xml:space="preserve">年 </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 xml:space="preserve">月  </w:t>
      </w:r>
      <w:r>
        <w:rPr>
          <w:rFonts w:hint="eastAsia" w:ascii="仿宋_GB2312" w:hAnsi="仿宋_GB2312" w:eastAsia="仿宋_GB2312" w:cs="仿宋_GB2312"/>
          <w:color w:val="000000"/>
          <w:sz w:val="28"/>
          <w:szCs w:val="28"/>
          <w:lang w:val="en-US" w:eastAsia="zh-CN"/>
        </w:rPr>
        <w:t>26</w:t>
      </w:r>
      <w:r>
        <w:rPr>
          <w:rFonts w:hint="eastAsia" w:ascii="仿宋_GB2312" w:hAnsi="仿宋_GB2312" w:eastAsia="仿宋_GB2312" w:cs="仿宋_GB2312"/>
          <w:color w:val="000000"/>
          <w:sz w:val="28"/>
          <w:szCs w:val="28"/>
        </w:rPr>
        <w:t xml:space="preserve"> 日  上午</w:t>
      </w:r>
      <w:r>
        <w:rPr>
          <w:rFonts w:hint="eastAsia" w:ascii="仿宋_GB2312" w:hAnsi="仿宋_GB2312" w:eastAsia="仿宋_GB2312" w:cs="仿宋_GB2312"/>
          <w:color w:val="000000"/>
          <w:sz w:val="28"/>
          <w:szCs w:val="28"/>
          <w:lang w:val="en-US" w:eastAsia="zh-CN"/>
        </w:rPr>
        <w:t>1000</w:t>
      </w:r>
      <w:r>
        <w:rPr>
          <w:rFonts w:hint="eastAsia" w:ascii="仿宋_GB2312" w:hAnsi="仿宋_GB2312" w:eastAsia="仿宋_GB2312" w:cs="仿宋_GB2312"/>
          <w:color w:val="000000"/>
          <w:sz w:val="28"/>
          <w:szCs w:val="28"/>
        </w:rPr>
        <w:t xml:space="preserve"> </w:t>
      </w:r>
      <w:bookmarkStart w:id="4" w:name="_GoBack"/>
      <w:bookmarkEnd w:id="4"/>
      <w:r>
        <w:rPr>
          <w:rFonts w:hint="eastAsia" w:ascii="仿宋_GB2312" w:hAnsi="仿宋_GB2312" w:eastAsia="仿宋_GB2312" w:cs="仿宋_GB2312"/>
          <w:color w:val="000000"/>
          <w:sz w:val="28"/>
          <w:szCs w:val="28"/>
        </w:rPr>
        <w:t>（北京时间）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152042366"/>
      <w:bookmarkStart w:id="2" w:name="_Toc152045589"/>
      <w:bookmarkStart w:id="3" w:name="_Toc246392109"/>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技术联系人：周工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w:t>
      </w:r>
      <w:r>
        <w:rPr>
          <w:rFonts w:ascii="仿宋_GB2312" w:hAnsi="仿宋_GB2312" w:eastAsia="仿宋_GB2312" w:cs="仿宋_GB2312"/>
          <w:color w:val="000000"/>
          <w:sz w:val="28"/>
          <w:szCs w:val="28"/>
        </w:rPr>
        <w:t>7030</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ascii="仿宋_GB2312" w:hAnsi="仿宋_GB2312" w:eastAsia="仿宋_GB2312" w:cs="仿宋_GB2312"/>
          <w:color w:val="000000"/>
          <w:sz w:val="28"/>
          <w:szCs w:val="28"/>
        </w:rPr>
        <w:t>158411496@qq.com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招标监督人：于工        </w:t>
      </w:r>
    </w:p>
    <w:p>
      <w:pPr>
        <w:pStyle w:val="3"/>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联系电话：0571-83833260</w:t>
      </w:r>
    </w:p>
    <w:p>
      <w:pPr>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w:t>
      </w:r>
    </w:p>
    <w:p>
      <w:pPr>
        <w:pStyle w:val="3"/>
        <w:ind w:firstLine="200"/>
      </w:pPr>
    </w:p>
    <w:p>
      <w:pPr>
        <w:spacing w:line="440" w:lineRule="exact"/>
        <w:ind w:firstLine="72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杭州机场航站区中心</w:t>
      </w:r>
      <w:r>
        <w:rPr>
          <w:rFonts w:hint="eastAsia" w:ascii="方正小标宋简体" w:hAnsi="方正小标宋简体" w:eastAsia="方正小标宋简体" w:cs="方正小标宋简体"/>
          <w:sz w:val="36"/>
          <w:szCs w:val="36"/>
        </w:rPr>
        <w:t>从业人员准入证采购</w:t>
      </w:r>
      <w:r>
        <w:rPr>
          <w:rFonts w:hint="eastAsia" w:ascii="方正小标宋简体" w:hAnsi="方正小标宋简体" w:eastAsia="方正小标宋简体" w:cs="方正小标宋简体"/>
          <w:sz w:val="32"/>
          <w:szCs w:val="32"/>
        </w:rPr>
        <w:t>询价单</w:t>
      </w:r>
    </w:p>
    <w:p>
      <w:pPr>
        <w:pStyle w:val="3"/>
        <w:ind w:firstLine="200"/>
      </w:pPr>
    </w:p>
    <w:p>
      <w:pPr>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tbl>
      <w:tblPr>
        <w:tblStyle w:val="5"/>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00"/>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设备名称</w:t>
            </w:r>
          </w:p>
        </w:tc>
        <w:tc>
          <w:tcPr>
            <w:tcW w:w="1500"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规格</w:t>
            </w:r>
          </w:p>
        </w:tc>
        <w:tc>
          <w:tcPr>
            <w:tcW w:w="960"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单位</w:t>
            </w:r>
          </w:p>
        </w:tc>
        <w:tc>
          <w:tcPr>
            <w:tcW w:w="885"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数量</w:t>
            </w:r>
          </w:p>
        </w:tc>
        <w:tc>
          <w:tcPr>
            <w:tcW w:w="3075" w:type="dxa"/>
          </w:tcPr>
          <w:p>
            <w:pPr>
              <w:jc w:val="lef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具体要求</w:t>
            </w:r>
          </w:p>
        </w:tc>
        <w:tc>
          <w:tcPr>
            <w:tcW w:w="1267"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不含税</w:t>
            </w:r>
          </w:p>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单价</w:t>
            </w:r>
          </w:p>
        </w:tc>
        <w:tc>
          <w:tcPr>
            <w:tcW w:w="1268" w:type="dxa"/>
          </w:tcPr>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不含税</w:t>
            </w:r>
          </w:p>
          <w:p>
            <w:pPr>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准入工作证</w:t>
            </w:r>
          </w:p>
        </w:tc>
        <w:tc>
          <w:tcPr>
            <w:tcW w:w="1500" w:type="dxa"/>
            <w:vAlign w:val="center"/>
          </w:tcPr>
          <w:p>
            <w:pPr>
              <w:spacing w:line="40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大小9cm*6cm，材质为200g铜版纸</w:t>
            </w:r>
          </w:p>
        </w:tc>
        <w:tc>
          <w:tcPr>
            <w:tcW w:w="960"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件</w:t>
            </w:r>
          </w:p>
        </w:tc>
        <w:tc>
          <w:tcPr>
            <w:tcW w:w="885"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2000</w:t>
            </w:r>
          </w:p>
        </w:tc>
        <w:tc>
          <w:tcPr>
            <w:tcW w:w="3075" w:type="dxa"/>
            <w:vAlign w:val="center"/>
          </w:tcPr>
          <w:p>
            <w:pPr>
              <w:spacing w:line="560" w:lineRule="exact"/>
              <w:jc w:val="lef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大小为9cm*6cm，材质为200g铜版纸，易书写，正反面彩色打印，按照我方要求进行排版设计并调整。</w:t>
            </w:r>
          </w:p>
        </w:tc>
        <w:tc>
          <w:tcPr>
            <w:tcW w:w="1267" w:type="dxa"/>
            <w:vAlign w:val="center"/>
          </w:tcPr>
          <w:p>
            <w:pPr>
              <w:spacing w:line="560" w:lineRule="exact"/>
              <w:jc w:val="center"/>
              <w:rPr>
                <w:rFonts w:ascii="方正报宋简体" w:hAnsi="方正报宋简体" w:eastAsia="方正报宋简体" w:cs="方正报宋简体"/>
                <w:sz w:val="24"/>
              </w:rPr>
            </w:pPr>
          </w:p>
        </w:tc>
        <w:tc>
          <w:tcPr>
            <w:tcW w:w="1268" w:type="dxa"/>
            <w:vAlign w:val="center"/>
          </w:tcPr>
          <w:p>
            <w:pPr>
              <w:spacing w:line="560" w:lineRule="exact"/>
              <w:jc w:val="center"/>
              <w:rPr>
                <w:rFonts w:ascii="方正报宋简体" w:hAnsi="方正报宋简体" w:eastAsia="方正报宋简体" w:cs="方正报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透明卡套</w:t>
            </w:r>
          </w:p>
        </w:tc>
        <w:tc>
          <w:tcPr>
            <w:tcW w:w="1500" w:type="dxa"/>
            <w:vAlign w:val="center"/>
          </w:tcPr>
          <w:p>
            <w:pPr>
              <w:spacing w:line="40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与工作证适配</w:t>
            </w:r>
          </w:p>
        </w:tc>
        <w:tc>
          <w:tcPr>
            <w:tcW w:w="960"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件</w:t>
            </w:r>
          </w:p>
        </w:tc>
        <w:tc>
          <w:tcPr>
            <w:tcW w:w="885"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2000</w:t>
            </w:r>
          </w:p>
        </w:tc>
        <w:tc>
          <w:tcPr>
            <w:tcW w:w="3075" w:type="dxa"/>
            <w:vAlign w:val="center"/>
          </w:tcPr>
          <w:p>
            <w:pPr>
              <w:spacing w:line="560" w:lineRule="exact"/>
              <w:jc w:val="lef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PVC材质、无异味、牢固</w:t>
            </w:r>
          </w:p>
        </w:tc>
        <w:tc>
          <w:tcPr>
            <w:tcW w:w="1267" w:type="dxa"/>
            <w:vAlign w:val="center"/>
          </w:tcPr>
          <w:p>
            <w:pPr>
              <w:spacing w:line="560" w:lineRule="exact"/>
              <w:jc w:val="center"/>
              <w:rPr>
                <w:rFonts w:ascii="方正报宋简体" w:hAnsi="方正报宋简体" w:eastAsia="方正报宋简体" w:cs="方正报宋简体"/>
                <w:sz w:val="24"/>
              </w:rPr>
            </w:pPr>
          </w:p>
        </w:tc>
        <w:tc>
          <w:tcPr>
            <w:tcW w:w="1268" w:type="dxa"/>
            <w:vAlign w:val="center"/>
          </w:tcPr>
          <w:p>
            <w:pPr>
              <w:spacing w:line="560" w:lineRule="exact"/>
              <w:jc w:val="center"/>
              <w:rPr>
                <w:rFonts w:ascii="方正报宋简体" w:hAnsi="方正报宋简体" w:eastAsia="方正报宋简体" w:cs="方正报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挂绳</w:t>
            </w:r>
          </w:p>
        </w:tc>
        <w:tc>
          <w:tcPr>
            <w:tcW w:w="1500" w:type="dxa"/>
            <w:vAlign w:val="center"/>
          </w:tcPr>
          <w:p>
            <w:pPr>
              <w:spacing w:line="40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大小为1.5cm*86cm，热转印材质</w:t>
            </w:r>
          </w:p>
        </w:tc>
        <w:tc>
          <w:tcPr>
            <w:tcW w:w="960"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件</w:t>
            </w:r>
          </w:p>
        </w:tc>
        <w:tc>
          <w:tcPr>
            <w:tcW w:w="885"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2000</w:t>
            </w:r>
          </w:p>
        </w:tc>
        <w:tc>
          <w:tcPr>
            <w:tcW w:w="3075" w:type="dxa"/>
            <w:vAlign w:val="center"/>
          </w:tcPr>
          <w:p>
            <w:pPr>
              <w:spacing w:line="560" w:lineRule="exact"/>
              <w:jc w:val="lef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蓝色挂绳、大小为1.5cm*86cm，双挂勾，热转印材质按照我方要求进行排版设计并调整。</w:t>
            </w:r>
          </w:p>
        </w:tc>
        <w:tc>
          <w:tcPr>
            <w:tcW w:w="1267" w:type="dxa"/>
            <w:vAlign w:val="center"/>
          </w:tcPr>
          <w:p>
            <w:pPr>
              <w:spacing w:line="560" w:lineRule="exact"/>
              <w:jc w:val="center"/>
              <w:rPr>
                <w:rFonts w:ascii="方正报宋简体" w:hAnsi="方正报宋简体" w:eastAsia="方正报宋简体" w:cs="方正报宋简体"/>
                <w:sz w:val="24"/>
              </w:rPr>
            </w:pPr>
          </w:p>
        </w:tc>
        <w:tc>
          <w:tcPr>
            <w:tcW w:w="1268" w:type="dxa"/>
            <w:vAlign w:val="center"/>
          </w:tcPr>
          <w:p>
            <w:pPr>
              <w:spacing w:line="560" w:lineRule="exact"/>
              <w:jc w:val="center"/>
              <w:rPr>
                <w:rFonts w:ascii="方正报宋简体" w:hAnsi="方正报宋简体" w:eastAsia="方正报宋简体" w:cs="方正报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5" w:type="dxa"/>
            <w:gridSpan w:val="4"/>
            <w:vAlign w:val="center"/>
          </w:tcPr>
          <w:p>
            <w:pPr>
              <w:pStyle w:val="8"/>
              <w:spacing w:line="288" w:lineRule="auto"/>
              <w:jc w:val="center"/>
              <w:rPr>
                <w:rFonts w:ascii="方正报宋简体" w:hAnsi="方正报宋简体" w:eastAsia="方正报宋简体" w:cs="方正报宋简体"/>
                <w:sz w:val="24"/>
                <w:szCs w:val="24"/>
              </w:rPr>
            </w:pPr>
            <w:r>
              <w:rPr>
                <w:rFonts w:hint="eastAsia" w:ascii="方正报宋简体" w:hAnsi="方正报宋简体" w:eastAsia="方正报宋简体" w:cs="方正报宋简体"/>
                <w:sz w:val="24"/>
                <w:szCs w:val="24"/>
              </w:rPr>
              <w:t>不含税价格合计（元）</w:t>
            </w:r>
          </w:p>
        </w:tc>
        <w:tc>
          <w:tcPr>
            <w:tcW w:w="5610" w:type="dxa"/>
            <w:gridSpan w:val="3"/>
            <w:vAlign w:val="center"/>
          </w:tcPr>
          <w:p>
            <w:pPr>
              <w:spacing w:line="288" w:lineRule="auto"/>
              <w:jc w:val="left"/>
              <w:rPr>
                <w:rFonts w:ascii="方正报宋简体" w:hAnsi="方正报宋简体" w:eastAsia="方正报宋简体" w:cs="方正报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5" w:type="dxa"/>
            <w:gridSpan w:val="4"/>
            <w:vAlign w:val="center"/>
          </w:tcPr>
          <w:p>
            <w:pPr>
              <w:pStyle w:val="8"/>
              <w:spacing w:line="288" w:lineRule="auto"/>
              <w:jc w:val="center"/>
              <w:rPr>
                <w:rFonts w:ascii="方正报宋简体" w:hAnsi="方正报宋简体" w:eastAsia="方正报宋简体" w:cs="方正报宋简体"/>
                <w:sz w:val="24"/>
                <w:szCs w:val="24"/>
              </w:rPr>
            </w:pPr>
            <w:r>
              <w:rPr>
                <w:rFonts w:hint="eastAsia" w:ascii="方正报宋简体" w:hAnsi="方正报宋简体" w:eastAsia="方正报宋简体" w:cs="方正报宋简体"/>
                <w:sz w:val="24"/>
                <w:szCs w:val="24"/>
              </w:rPr>
              <w:t>税金（元）</w:t>
            </w:r>
          </w:p>
        </w:tc>
        <w:tc>
          <w:tcPr>
            <w:tcW w:w="5610" w:type="dxa"/>
            <w:gridSpan w:val="3"/>
            <w:vAlign w:val="center"/>
          </w:tcPr>
          <w:p>
            <w:pPr>
              <w:spacing w:line="288" w:lineRule="auto"/>
              <w:jc w:val="left"/>
              <w:rPr>
                <w:rFonts w:ascii="方正报宋简体" w:hAnsi="方正报宋简体" w:eastAsia="方正报宋简体" w:cs="方正报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5" w:type="dxa"/>
            <w:gridSpan w:val="4"/>
            <w:vAlign w:val="center"/>
          </w:tcPr>
          <w:p>
            <w:pPr>
              <w:pStyle w:val="8"/>
              <w:spacing w:line="288" w:lineRule="auto"/>
              <w:jc w:val="center"/>
              <w:rPr>
                <w:rFonts w:ascii="方正报宋简体" w:hAnsi="方正报宋简体" w:eastAsia="方正报宋简体" w:cs="方正报宋简体"/>
                <w:sz w:val="24"/>
                <w:szCs w:val="24"/>
              </w:rPr>
            </w:pPr>
            <w:r>
              <w:rPr>
                <w:rFonts w:hint="eastAsia" w:ascii="方正报宋简体" w:hAnsi="方正报宋简体" w:eastAsia="方正报宋简体" w:cs="方正报宋简体"/>
                <w:sz w:val="24"/>
                <w:szCs w:val="24"/>
              </w:rPr>
              <w:t>含税价格合计（元）</w:t>
            </w:r>
          </w:p>
        </w:tc>
        <w:tc>
          <w:tcPr>
            <w:tcW w:w="5610" w:type="dxa"/>
            <w:gridSpan w:val="3"/>
            <w:vAlign w:val="center"/>
          </w:tcPr>
          <w:p>
            <w:pPr>
              <w:pStyle w:val="8"/>
              <w:spacing w:line="288" w:lineRule="auto"/>
              <w:jc w:val="left"/>
              <w:rPr>
                <w:rFonts w:ascii="方正报宋简体" w:hAnsi="方正报宋简体" w:eastAsia="方正报宋简体" w:cs="方正报宋简体"/>
                <w:sz w:val="24"/>
                <w:szCs w:val="24"/>
              </w:rPr>
            </w:pPr>
            <w:r>
              <w:rPr>
                <w:rFonts w:hint="eastAsia" w:ascii="方正报宋简体" w:hAnsi="方正报宋简体" w:eastAsia="方正报宋简体" w:cs="方正报宋简体"/>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3、交货时间：订货后20日历天内交货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5、报价方所报价格应为完成本次采购项目所发生的一切费用，包含但不限于货物的供货、运输、搬运费、包装费、安装费、税费、验收及售后服务。</w:t>
      </w:r>
    </w:p>
    <w:p>
      <w:pPr>
        <w:spacing w:line="560" w:lineRule="exact"/>
        <w:ind w:firstLine="560" w:firstLineChars="200"/>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kNDA2MGEyNzIxY2FhZjAzN2ZjMzNmZmQ2YzZkZmYifQ=="/>
  </w:docVars>
  <w:rsids>
    <w:rsidRoot w:val="74E03359"/>
    <w:rsid w:val="74E03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kern w:val="0"/>
      <w:sz w:val="20"/>
      <w:szCs w:val="20"/>
    </w:rPr>
  </w:style>
  <w:style w:type="paragraph" w:styleId="3">
    <w:name w:val="Body Text First Indent"/>
    <w:basedOn w:val="2"/>
    <w:unhideWhenUsed/>
    <w:qFormat/>
    <w:uiPriority w:val="99"/>
    <w:pPr>
      <w:ind w:firstLine="420" w:firstLineChars="100"/>
    </w:pPr>
    <w:rPr>
      <w:rFonts w:ascii="Times New Roman" w:hAnsi="Times New Roman"/>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2023-10-19T01:35:00Z</dcterms:created>
  <dc:creator>Ming M M</dc:creator>
  <cp:lastModifiedBy>Ming M M</cp:lastModifiedBy>
  <dcterms:modified xsi:type="dcterms:W3CDTF">2023-10-19T01:36:23Z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E3229B2EF56F4B5984698BAB5C690E26_11</vt:lpwstr>
  </property>
</Properties>
</file>