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jc w:val="left"/>
        <w:rPr>
          <w:rFonts w:ascii="宋体" w:hAnsi="宋体" w:cs="宋体"/>
          <w:color w:val="000000"/>
          <w:sz w:val="52"/>
          <w:szCs w:val="52"/>
          <w:lang w:val="zh-CN"/>
        </w:rPr>
      </w:pPr>
      <w:bookmarkStart w:id="0" w:name="_Hlk49939301"/>
    </w:p>
    <w:p>
      <w:pPr>
        <w:autoSpaceDE w:val="0"/>
        <w:autoSpaceDN w:val="0"/>
        <w:adjustRightInd w:val="0"/>
        <w:rPr>
          <w:rFonts w:ascii="宋体" w:hAnsi="宋体" w:cs="宋体"/>
          <w:color w:val="000000"/>
          <w:sz w:val="52"/>
          <w:szCs w:val="52"/>
          <w:lang w:val="zh-CN"/>
        </w:rPr>
      </w:pPr>
    </w:p>
    <w:p>
      <w:pPr>
        <w:autoSpaceDE w:val="0"/>
        <w:autoSpaceDN w:val="0"/>
        <w:adjustRightInd w:val="0"/>
        <w:rPr>
          <w:rFonts w:ascii="宋体" w:hAnsi="宋体" w:cs="宋体"/>
          <w:color w:val="000000"/>
          <w:sz w:val="52"/>
          <w:szCs w:val="52"/>
          <w:lang w:val="zh-CN"/>
        </w:rPr>
      </w:pPr>
    </w:p>
    <w:p>
      <w:pPr>
        <w:spacing w:after="120"/>
        <w:ind w:firstLine="210" w:firstLineChars="100"/>
        <w:jc w:val="center"/>
        <w:rPr>
          <w:rFonts w:cs="Times New Roman"/>
          <w:color w:val="000000"/>
          <w:lang w:val="zh-CN"/>
        </w:rPr>
      </w:pPr>
    </w:p>
    <w:p>
      <w:pPr>
        <w:jc w:val="center"/>
        <w:outlineLvl w:val="0"/>
        <w:rPr>
          <w:rFonts w:hint="eastAsia" w:ascii="黑体" w:hAnsi="黑体" w:eastAsia="黑体" w:cs="Times New Roman"/>
          <w:color w:val="000000"/>
          <w:sz w:val="48"/>
          <w:szCs w:val="48"/>
          <w:lang w:eastAsia="zh-CN"/>
        </w:rPr>
      </w:pPr>
      <w:r>
        <w:rPr>
          <w:rFonts w:hint="eastAsia" w:ascii="黑体" w:hAnsi="黑体" w:eastAsia="黑体" w:cs="Times New Roman"/>
          <w:color w:val="000000"/>
          <w:sz w:val="48"/>
          <w:szCs w:val="48"/>
          <w:lang w:eastAsia="zh-CN"/>
        </w:rPr>
        <w:t>杭州萧山国际机场</w:t>
      </w:r>
      <w:r>
        <w:rPr>
          <w:rFonts w:hint="eastAsia" w:ascii="黑体" w:hAnsi="黑体" w:eastAsia="黑体" w:cs="Times New Roman"/>
          <w:color w:val="000000"/>
          <w:sz w:val="48"/>
          <w:szCs w:val="48"/>
          <w:lang w:val="en-US" w:eastAsia="zh-CN"/>
        </w:rPr>
        <w:t>机务车辆自动灭火装置采购及安装项目</w:t>
      </w:r>
    </w:p>
    <w:p>
      <w:pPr>
        <w:jc w:val="center"/>
        <w:rPr>
          <w:rFonts w:ascii="黑体" w:hAnsi="黑体" w:eastAsia="黑体" w:cs="Times New Roman"/>
          <w:color w:val="000000"/>
          <w:sz w:val="48"/>
          <w:szCs w:val="48"/>
        </w:rPr>
      </w:pPr>
    </w:p>
    <w:p>
      <w:pPr>
        <w:jc w:val="center"/>
        <w:rPr>
          <w:rFonts w:ascii="黑体" w:hAnsi="黑体" w:eastAsia="黑体" w:cs="Times New Roman"/>
          <w:color w:val="000000"/>
          <w:sz w:val="32"/>
          <w:szCs w:val="36"/>
        </w:rPr>
      </w:pPr>
    </w:p>
    <w:p>
      <w:pPr>
        <w:jc w:val="center"/>
        <w:rPr>
          <w:rFonts w:ascii="黑体" w:hAnsi="黑体" w:eastAsia="黑体" w:cs="Times New Roman"/>
          <w:color w:val="000000"/>
          <w:sz w:val="48"/>
          <w:szCs w:val="48"/>
        </w:rPr>
      </w:pPr>
    </w:p>
    <w:p>
      <w:pPr>
        <w:spacing w:line="360" w:lineRule="auto"/>
        <w:jc w:val="center"/>
        <w:rPr>
          <w:rFonts w:ascii="黑体" w:hAnsi="黑体" w:eastAsia="黑体" w:cs="Times New Roman"/>
          <w:b/>
          <w:color w:val="000000"/>
          <w:sz w:val="48"/>
          <w:szCs w:val="48"/>
        </w:rPr>
      </w:pPr>
    </w:p>
    <w:p>
      <w:pPr>
        <w:spacing w:before="48" w:beforeLines="20" w:after="48" w:afterLines="20" w:line="360" w:lineRule="auto"/>
        <w:ind w:firstLine="522"/>
        <w:jc w:val="center"/>
        <w:rPr>
          <w:rFonts w:ascii="黑体" w:hAnsi="黑体" w:eastAsia="黑体" w:cs="Times New Roman"/>
          <w:color w:val="000000"/>
          <w:sz w:val="72"/>
          <w:szCs w:val="72"/>
        </w:rPr>
      </w:pPr>
      <w:r>
        <w:rPr>
          <w:rFonts w:hint="eastAsia" w:ascii="黑体" w:hAnsi="黑体" w:eastAsia="黑体" w:cs="Times New Roman"/>
          <w:color w:val="000000"/>
          <w:sz w:val="72"/>
          <w:szCs w:val="72"/>
          <w:lang w:val="en-US" w:eastAsia="zh-CN"/>
        </w:rPr>
        <w:t>询价</w:t>
      </w:r>
      <w:r>
        <w:rPr>
          <w:rFonts w:hint="eastAsia" w:ascii="黑体" w:hAnsi="黑体" w:eastAsia="黑体" w:cs="Times New Roman"/>
          <w:color w:val="000000"/>
          <w:sz w:val="72"/>
          <w:szCs w:val="72"/>
        </w:rPr>
        <w:t>文件</w:t>
      </w:r>
    </w:p>
    <w:p>
      <w:pPr>
        <w:spacing w:after="120"/>
        <w:jc w:val="center"/>
        <w:rPr>
          <w:rFonts w:ascii="黑体" w:hAnsi="黑体" w:eastAsia="黑体" w:cs="Times New Roman"/>
          <w:color w:val="000000"/>
        </w:rPr>
      </w:pPr>
    </w:p>
    <w:p>
      <w:pPr>
        <w:pStyle w:val="10"/>
        <w:rPr>
          <w:rFonts w:ascii="黑体" w:hAnsi="黑体" w:eastAsia="黑体" w:cs="Times New Roman"/>
          <w:color w:val="000000"/>
        </w:rPr>
      </w:pPr>
    </w:p>
    <w:p>
      <w:pPr>
        <w:rPr>
          <w:rFonts w:ascii="黑体" w:hAnsi="黑体" w:eastAsia="黑体" w:cs="Times New Roman"/>
          <w:color w:val="000000"/>
        </w:rPr>
      </w:pPr>
    </w:p>
    <w:p>
      <w:pPr>
        <w:pStyle w:val="10"/>
      </w:pPr>
    </w:p>
    <w:p>
      <w:pPr>
        <w:spacing w:after="120"/>
        <w:ind w:firstLine="210" w:firstLineChars="100"/>
        <w:rPr>
          <w:rFonts w:ascii="黑体" w:hAnsi="黑体" w:eastAsia="黑体" w:cs="Times New Roman"/>
          <w:color w:val="000000"/>
        </w:rPr>
      </w:pPr>
    </w:p>
    <w:p>
      <w:pPr>
        <w:spacing w:after="120"/>
        <w:rPr>
          <w:rFonts w:ascii="黑体" w:hAnsi="黑体" w:eastAsia="黑体" w:cs="Times New Roman"/>
          <w:color w:val="000000"/>
        </w:rPr>
      </w:pPr>
    </w:p>
    <w:p>
      <w:pPr>
        <w:spacing w:after="120"/>
        <w:ind w:firstLine="210" w:firstLineChars="100"/>
        <w:rPr>
          <w:rFonts w:ascii="黑体" w:hAnsi="黑体" w:eastAsia="黑体" w:cs="Times New Roman"/>
          <w:color w:val="000000"/>
        </w:rPr>
      </w:pPr>
    </w:p>
    <w:p>
      <w:pPr>
        <w:spacing w:after="120"/>
        <w:ind w:firstLine="210" w:firstLineChars="100"/>
        <w:rPr>
          <w:rFonts w:ascii="黑体" w:hAnsi="黑体" w:eastAsia="黑体" w:cs="Times New Roman"/>
          <w:color w:val="000000"/>
        </w:rPr>
      </w:pPr>
    </w:p>
    <w:p>
      <w:pPr>
        <w:spacing w:after="120"/>
        <w:rPr>
          <w:rFonts w:ascii="黑体" w:hAnsi="黑体" w:eastAsia="黑体" w:cs="Times New Roman"/>
          <w:color w:val="000000"/>
        </w:rPr>
      </w:pPr>
    </w:p>
    <w:tbl>
      <w:tblPr>
        <w:tblStyle w:val="18"/>
        <w:tblW w:w="7938" w:type="dxa"/>
        <w:jc w:val="center"/>
        <w:tblInd w:w="0" w:type="dxa"/>
        <w:tblLayout w:type="fixed"/>
        <w:tblCellMar>
          <w:top w:w="0" w:type="dxa"/>
          <w:left w:w="108" w:type="dxa"/>
          <w:bottom w:w="0" w:type="dxa"/>
          <w:right w:w="108" w:type="dxa"/>
        </w:tblCellMar>
      </w:tblPr>
      <w:tblGrid>
        <w:gridCol w:w="2268"/>
        <w:gridCol w:w="283"/>
        <w:gridCol w:w="5387"/>
      </w:tblGrid>
      <w:tr>
        <w:tblPrEx>
          <w:tblLayout w:type="fixed"/>
          <w:tblCellMar>
            <w:top w:w="0" w:type="dxa"/>
            <w:left w:w="108" w:type="dxa"/>
            <w:bottom w:w="0" w:type="dxa"/>
            <w:right w:w="108" w:type="dxa"/>
          </w:tblCellMar>
        </w:tblPrEx>
        <w:trPr>
          <w:jc w:val="center"/>
        </w:trPr>
        <w:tc>
          <w:tcPr>
            <w:tcW w:w="2268" w:type="dxa"/>
            <w:vAlign w:val="top"/>
          </w:tcPr>
          <w:p>
            <w:pPr>
              <w:adjustRightInd w:val="0"/>
              <w:snapToGrid w:val="0"/>
              <w:spacing w:after="120"/>
              <w:jc w:val="distribute"/>
              <w:rPr>
                <w:rFonts w:ascii="黑体" w:hAnsi="黑体" w:eastAsia="黑体" w:cs="宋体"/>
                <w:color w:val="000000"/>
                <w:sz w:val="32"/>
                <w:szCs w:val="32"/>
              </w:rPr>
            </w:pPr>
            <w:r>
              <w:rPr>
                <w:rFonts w:hint="eastAsia" w:ascii="黑体" w:hAnsi="黑体" w:eastAsia="黑体" w:cs="宋体"/>
                <w:color w:val="000000"/>
                <w:sz w:val="32"/>
                <w:szCs w:val="32"/>
              </w:rPr>
              <w:t>招标人</w:t>
            </w:r>
          </w:p>
        </w:tc>
        <w:tc>
          <w:tcPr>
            <w:tcW w:w="283" w:type="dxa"/>
            <w:vAlign w:val="top"/>
          </w:tcPr>
          <w:p>
            <w:pPr>
              <w:adjustRightInd w:val="0"/>
              <w:snapToGrid w:val="0"/>
              <w:spacing w:after="120"/>
              <w:jc w:val="distribute"/>
              <w:rPr>
                <w:rFonts w:ascii="黑体" w:hAnsi="黑体" w:eastAsia="黑体" w:cs="Times New Roman"/>
                <w:color w:val="000000"/>
              </w:rPr>
            </w:pPr>
            <w:r>
              <w:rPr>
                <w:rFonts w:hint="eastAsia" w:ascii="黑体" w:hAnsi="黑体" w:eastAsia="黑体" w:cs="宋体"/>
                <w:color w:val="000000"/>
                <w:sz w:val="32"/>
                <w:szCs w:val="32"/>
              </w:rPr>
              <w:t>：</w:t>
            </w:r>
          </w:p>
        </w:tc>
        <w:tc>
          <w:tcPr>
            <w:tcW w:w="5387" w:type="dxa"/>
            <w:vAlign w:val="top"/>
          </w:tcPr>
          <w:p>
            <w:pPr>
              <w:adjustRightInd w:val="0"/>
              <w:snapToGrid w:val="0"/>
              <w:spacing w:after="120"/>
              <w:jc w:val="distribute"/>
              <w:rPr>
                <w:rFonts w:hint="eastAsia" w:ascii="黑体" w:hAnsi="黑体" w:eastAsia="黑体" w:cs="Times New Roman"/>
                <w:color w:val="000000"/>
                <w:lang w:eastAsia="zh-CN"/>
              </w:rPr>
            </w:pPr>
            <w:r>
              <w:rPr>
                <w:rFonts w:hint="eastAsia" w:ascii="黑体" w:hAnsi="黑体" w:eastAsia="黑体" w:cs="宋体"/>
                <w:color w:val="000000"/>
                <w:sz w:val="32"/>
                <w:szCs w:val="32"/>
                <w:lang w:eastAsia="zh-CN"/>
              </w:rPr>
              <w:t>杭州萧山国际机场有限公司</w:t>
            </w:r>
          </w:p>
        </w:tc>
      </w:tr>
      <w:tr>
        <w:tblPrEx>
          <w:tblLayout w:type="fixed"/>
          <w:tblCellMar>
            <w:top w:w="0" w:type="dxa"/>
            <w:left w:w="108" w:type="dxa"/>
            <w:bottom w:w="0" w:type="dxa"/>
            <w:right w:w="108" w:type="dxa"/>
          </w:tblCellMar>
        </w:tblPrEx>
        <w:trPr>
          <w:jc w:val="center"/>
        </w:trPr>
        <w:tc>
          <w:tcPr>
            <w:tcW w:w="2268" w:type="dxa"/>
            <w:vAlign w:val="top"/>
          </w:tcPr>
          <w:p>
            <w:pPr>
              <w:adjustRightInd w:val="0"/>
              <w:snapToGrid w:val="0"/>
              <w:spacing w:after="120"/>
              <w:jc w:val="distribute"/>
              <w:rPr>
                <w:rFonts w:ascii="黑体" w:hAnsi="黑体" w:eastAsia="黑体" w:cs="宋体"/>
                <w:color w:val="000000"/>
                <w:sz w:val="32"/>
                <w:szCs w:val="32"/>
              </w:rPr>
            </w:pPr>
          </w:p>
        </w:tc>
        <w:tc>
          <w:tcPr>
            <w:tcW w:w="283" w:type="dxa"/>
            <w:vAlign w:val="top"/>
          </w:tcPr>
          <w:p>
            <w:pPr>
              <w:adjustRightInd w:val="0"/>
              <w:snapToGrid w:val="0"/>
              <w:spacing w:after="120"/>
              <w:jc w:val="distribute"/>
              <w:rPr>
                <w:rFonts w:ascii="黑体" w:hAnsi="黑体" w:eastAsia="黑体" w:cs="Times New Roman"/>
                <w:color w:val="000000"/>
              </w:rPr>
            </w:pPr>
          </w:p>
        </w:tc>
        <w:tc>
          <w:tcPr>
            <w:tcW w:w="5387" w:type="dxa"/>
            <w:vAlign w:val="top"/>
          </w:tcPr>
          <w:p>
            <w:pPr>
              <w:adjustRightInd w:val="0"/>
              <w:snapToGrid w:val="0"/>
              <w:spacing w:after="120"/>
              <w:jc w:val="distribute"/>
              <w:rPr>
                <w:rFonts w:ascii="黑体" w:hAnsi="黑体" w:eastAsia="黑体" w:cs="Times New Roman"/>
                <w:color w:val="000000"/>
              </w:rPr>
            </w:pPr>
          </w:p>
        </w:tc>
      </w:tr>
    </w:tbl>
    <w:p>
      <w:pPr>
        <w:spacing w:after="120"/>
        <w:rPr>
          <w:rFonts w:ascii="黑体" w:hAnsi="黑体" w:eastAsia="黑体" w:cs="Times New Roman"/>
          <w:color w:val="000000"/>
        </w:rPr>
      </w:pPr>
    </w:p>
    <w:p>
      <w:pPr>
        <w:jc w:val="center"/>
        <w:rPr>
          <w:rFonts w:ascii="黑体" w:hAnsi="黑体" w:eastAsia="黑体" w:cs="宋体"/>
          <w:color w:val="000000"/>
          <w:kern w:val="0"/>
          <w:sz w:val="32"/>
          <w:szCs w:val="32"/>
        </w:rPr>
      </w:pPr>
      <w:r>
        <w:rPr>
          <w:rFonts w:hint="eastAsia" w:ascii="黑体" w:hAnsi="黑体" w:eastAsia="黑体" w:cs="宋体"/>
          <w:color w:val="000000"/>
          <w:kern w:val="0"/>
          <w:sz w:val="32"/>
          <w:szCs w:val="32"/>
        </w:rPr>
        <w:t>二〇二</w:t>
      </w:r>
      <w:r>
        <w:rPr>
          <w:rFonts w:hint="eastAsia" w:ascii="黑体" w:hAnsi="黑体" w:eastAsia="黑体" w:cs="宋体"/>
          <w:color w:val="000000"/>
          <w:kern w:val="0"/>
          <w:sz w:val="32"/>
          <w:szCs w:val="32"/>
          <w:lang w:val="en-US" w:eastAsia="zh-CN"/>
        </w:rPr>
        <w:t>四</w:t>
      </w:r>
      <w:r>
        <w:rPr>
          <w:rFonts w:hint="eastAsia" w:ascii="黑体" w:hAnsi="黑体" w:eastAsia="黑体" w:cs="宋体"/>
          <w:color w:val="000000"/>
          <w:kern w:val="0"/>
          <w:sz w:val="32"/>
          <w:szCs w:val="32"/>
        </w:rPr>
        <w:t>年</w:t>
      </w:r>
      <w:r>
        <w:rPr>
          <w:rFonts w:hint="eastAsia" w:ascii="黑体" w:hAnsi="黑体" w:eastAsia="黑体" w:cs="宋体"/>
          <w:color w:val="000000"/>
          <w:kern w:val="0"/>
          <w:sz w:val="32"/>
          <w:szCs w:val="32"/>
          <w:lang w:val="en-US" w:eastAsia="zh-CN"/>
        </w:rPr>
        <w:t xml:space="preserve">    </w:t>
      </w:r>
      <w:r>
        <w:rPr>
          <w:rFonts w:hint="eastAsia" w:ascii="黑体" w:hAnsi="黑体" w:eastAsia="黑体" w:cs="宋体"/>
          <w:color w:val="000000"/>
          <w:kern w:val="0"/>
          <w:sz w:val="32"/>
          <w:szCs w:val="32"/>
        </w:rPr>
        <w:t>月</w:t>
      </w:r>
    </w:p>
    <w:bookmarkEnd w:id="0"/>
    <w:p>
      <w:pPr>
        <w:jc w:val="center"/>
        <w:rPr>
          <w:rFonts w:ascii="宋体" w:hAnsi="宋体" w:cs="Times New Roman"/>
          <w:b/>
          <w:color w:val="000000"/>
          <w:kern w:val="0"/>
          <w:sz w:val="32"/>
          <w:szCs w:val="22"/>
        </w:rPr>
      </w:pPr>
    </w:p>
    <w:p>
      <w:pPr>
        <w:pageBreakBefore/>
        <w:spacing w:line="360" w:lineRule="auto"/>
        <w:jc w:val="center"/>
        <w:rPr>
          <w:rFonts w:ascii="宋体" w:hAnsi="宋体"/>
          <w:color w:val="000000"/>
          <w:sz w:val="22"/>
          <w:szCs w:val="22"/>
        </w:rPr>
      </w:pPr>
      <w:r>
        <w:rPr>
          <w:rFonts w:hint="eastAsia" w:ascii="宋体" w:hAnsi="宋体" w:cs="宋体"/>
          <w:b/>
          <w:color w:val="000000"/>
          <w:sz w:val="36"/>
          <w:szCs w:val="36"/>
        </w:rPr>
        <w:t>目   录</w:t>
      </w:r>
      <w:r>
        <w:rPr>
          <w:rFonts w:hint="eastAsia" w:ascii="宋体" w:hAnsi="宋体" w:cs="宋体"/>
          <w:color w:val="000000"/>
          <w:sz w:val="22"/>
          <w:szCs w:val="22"/>
        </w:rPr>
        <w:fldChar w:fldCharType="begin"/>
      </w:r>
      <w:r>
        <w:rPr>
          <w:rFonts w:hint="eastAsia" w:ascii="宋体" w:hAnsi="宋体" w:cs="宋体"/>
          <w:color w:val="000000"/>
          <w:sz w:val="22"/>
          <w:szCs w:val="22"/>
        </w:rPr>
        <w:instrText xml:space="preserve"> TOC \o "1-2" \h \z \u </w:instrText>
      </w:r>
      <w:r>
        <w:rPr>
          <w:rFonts w:hint="eastAsia" w:ascii="宋体" w:hAnsi="宋体" w:cs="宋体"/>
          <w:color w:val="000000"/>
          <w:sz w:val="22"/>
          <w:szCs w:val="22"/>
        </w:rPr>
        <w:fldChar w:fldCharType="separate"/>
      </w:r>
    </w:p>
    <w:p>
      <w:pPr>
        <w:pStyle w:val="10"/>
        <w:ind w:firstLine="345" w:firstLineChars="157"/>
        <w:rPr>
          <w:rFonts w:ascii="宋体" w:hAnsi="宋体"/>
          <w:color w:val="000000"/>
          <w:sz w:val="22"/>
          <w:szCs w:val="22"/>
        </w:rPr>
      </w:pPr>
      <w:r>
        <w:rPr>
          <w:rFonts w:ascii="宋体" w:hAnsi="宋体"/>
          <w:color w:val="000000"/>
          <w:sz w:val="22"/>
          <w:szCs w:val="22"/>
        </w:rPr>
        <w:fldChar w:fldCharType="begin"/>
      </w:r>
      <w:r>
        <w:rPr>
          <w:rStyle w:val="17"/>
          <w:rFonts w:ascii="宋体" w:hAnsi="宋体"/>
          <w:color w:val="000000"/>
          <w:sz w:val="22"/>
          <w:szCs w:val="22"/>
        </w:rPr>
        <w:instrText xml:space="preserve"> </w:instrText>
      </w:r>
      <w:r>
        <w:rPr>
          <w:rFonts w:ascii="宋体" w:hAnsi="宋体"/>
          <w:color w:val="000000"/>
          <w:sz w:val="22"/>
          <w:szCs w:val="22"/>
        </w:rPr>
        <w:instrText xml:space="preserve">HYPERLINK \l "_Toc48072108"</w:instrText>
      </w:r>
      <w:r>
        <w:rPr>
          <w:rStyle w:val="17"/>
          <w:rFonts w:ascii="宋体" w:hAnsi="宋体"/>
          <w:color w:val="000000"/>
          <w:sz w:val="22"/>
          <w:szCs w:val="22"/>
        </w:rPr>
        <w:instrText xml:space="preserve"> </w:instrText>
      </w:r>
      <w:r>
        <w:rPr>
          <w:rFonts w:ascii="宋体" w:hAnsi="宋体"/>
          <w:color w:val="000000"/>
          <w:sz w:val="22"/>
          <w:szCs w:val="22"/>
        </w:rPr>
        <w:fldChar w:fldCharType="separate"/>
      </w:r>
      <w:r>
        <w:rPr>
          <w:rStyle w:val="17"/>
          <w:rFonts w:ascii="宋体" w:hAnsi="宋体" w:cs="宋体"/>
          <w:color w:val="000000"/>
          <w:sz w:val="22"/>
          <w:szCs w:val="22"/>
        </w:rPr>
        <w:t xml:space="preserve">第一部分  </w:t>
      </w:r>
      <w:r>
        <w:rPr>
          <w:rStyle w:val="17"/>
          <w:rFonts w:hint="eastAsia" w:ascii="宋体" w:hAnsi="宋体" w:cs="宋体"/>
          <w:color w:val="000000"/>
          <w:sz w:val="22"/>
          <w:szCs w:val="22"/>
          <w:lang w:eastAsia="zh-CN"/>
        </w:rPr>
        <w:t>询价</w:t>
      </w:r>
      <w:r>
        <w:rPr>
          <w:rStyle w:val="17"/>
          <w:rFonts w:ascii="宋体" w:hAnsi="宋体" w:cs="宋体"/>
          <w:color w:val="000000"/>
          <w:sz w:val="22"/>
          <w:szCs w:val="22"/>
        </w:rPr>
        <w:t>邀请书</w:t>
      </w:r>
      <w:r>
        <w:rPr>
          <w:rFonts w:ascii="宋体" w:hAnsi="宋体"/>
          <w:color w:val="000000"/>
          <w:sz w:val="22"/>
          <w:szCs w:val="22"/>
        </w:rPr>
        <w:tab/>
      </w:r>
      <w:r>
        <w:rPr>
          <w:rFonts w:ascii="宋体" w:hAnsi="宋体"/>
          <w:color w:val="000000"/>
          <w:sz w:val="22"/>
          <w:szCs w:val="22"/>
        </w:rPr>
        <w:fldChar w:fldCharType="begin"/>
      </w:r>
      <w:r>
        <w:rPr>
          <w:rFonts w:ascii="宋体" w:hAnsi="宋体"/>
          <w:color w:val="000000"/>
          <w:sz w:val="22"/>
          <w:szCs w:val="22"/>
        </w:rPr>
        <w:instrText xml:space="preserve"> PAGEREF _Toc48072108 \h </w:instrText>
      </w:r>
      <w:r>
        <w:rPr>
          <w:rFonts w:ascii="宋体" w:hAnsi="宋体"/>
          <w:color w:val="000000"/>
          <w:sz w:val="22"/>
          <w:szCs w:val="22"/>
        </w:rPr>
        <w:fldChar w:fldCharType="separate"/>
      </w:r>
      <w:r>
        <w:rPr>
          <w:rFonts w:ascii="宋体" w:hAnsi="宋体"/>
          <w:color w:val="000000"/>
          <w:sz w:val="22"/>
          <w:szCs w:val="22"/>
        </w:rPr>
        <w:t>2</w:t>
      </w:r>
      <w:r>
        <w:rPr>
          <w:rFonts w:ascii="宋体" w:hAnsi="宋体"/>
          <w:color w:val="000000"/>
          <w:sz w:val="22"/>
          <w:szCs w:val="22"/>
        </w:rPr>
        <w:fldChar w:fldCharType="end"/>
      </w:r>
      <w:r>
        <w:rPr>
          <w:rFonts w:ascii="宋体" w:hAnsi="宋体"/>
          <w:color w:val="000000"/>
          <w:sz w:val="22"/>
          <w:szCs w:val="22"/>
        </w:rPr>
        <w:fldChar w:fldCharType="end"/>
      </w:r>
    </w:p>
    <w:p>
      <w:pPr>
        <w:pStyle w:val="10"/>
        <w:ind w:firstLine="345" w:firstLineChars="157"/>
        <w:rPr>
          <w:rFonts w:ascii="宋体" w:hAnsi="宋体"/>
          <w:color w:val="000000"/>
          <w:sz w:val="22"/>
          <w:szCs w:val="22"/>
        </w:rPr>
      </w:pPr>
      <w:r>
        <w:rPr>
          <w:rFonts w:ascii="宋体" w:hAnsi="宋体"/>
          <w:color w:val="000000"/>
          <w:sz w:val="22"/>
          <w:szCs w:val="22"/>
        </w:rPr>
        <w:fldChar w:fldCharType="begin"/>
      </w:r>
      <w:r>
        <w:rPr>
          <w:rStyle w:val="17"/>
          <w:rFonts w:ascii="宋体" w:hAnsi="宋体"/>
          <w:color w:val="000000"/>
          <w:sz w:val="22"/>
          <w:szCs w:val="22"/>
        </w:rPr>
        <w:instrText xml:space="preserve"> </w:instrText>
      </w:r>
      <w:r>
        <w:rPr>
          <w:rFonts w:ascii="宋体" w:hAnsi="宋体"/>
          <w:color w:val="000000"/>
          <w:sz w:val="22"/>
          <w:szCs w:val="22"/>
        </w:rPr>
        <w:instrText xml:space="preserve">HYPERLINK \l "_Toc48072109"</w:instrText>
      </w:r>
      <w:r>
        <w:rPr>
          <w:rStyle w:val="17"/>
          <w:rFonts w:ascii="宋体" w:hAnsi="宋体"/>
          <w:color w:val="000000"/>
          <w:sz w:val="22"/>
          <w:szCs w:val="22"/>
        </w:rPr>
        <w:instrText xml:space="preserve"> </w:instrText>
      </w:r>
      <w:r>
        <w:rPr>
          <w:rFonts w:ascii="宋体" w:hAnsi="宋体"/>
          <w:color w:val="000000"/>
          <w:sz w:val="22"/>
          <w:szCs w:val="22"/>
        </w:rPr>
        <w:fldChar w:fldCharType="separate"/>
      </w:r>
      <w:r>
        <w:rPr>
          <w:rStyle w:val="17"/>
          <w:rFonts w:ascii="宋体" w:hAnsi="宋体" w:cs="宋体"/>
          <w:color w:val="000000"/>
          <w:sz w:val="22"/>
          <w:szCs w:val="22"/>
        </w:rPr>
        <w:t>第二部分  用户需求书</w:t>
      </w:r>
      <w:r>
        <w:rPr>
          <w:rFonts w:ascii="宋体" w:hAnsi="宋体"/>
          <w:color w:val="000000"/>
          <w:sz w:val="22"/>
          <w:szCs w:val="22"/>
        </w:rPr>
        <w:tab/>
      </w:r>
      <w:r>
        <w:rPr>
          <w:rFonts w:ascii="宋体" w:hAnsi="宋体"/>
          <w:color w:val="000000"/>
          <w:sz w:val="22"/>
          <w:szCs w:val="22"/>
        </w:rPr>
        <w:fldChar w:fldCharType="begin"/>
      </w:r>
      <w:r>
        <w:rPr>
          <w:rFonts w:ascii="宋体" w:hAnsi="宋体"/>
          <w:color w:val="000000"/>
          <w:sz w:val="22"/>
          <w:szCs w:val="22"/>
        </w:rPr>
        <w:instrText xml:space="preserve"> PAGEREF _Toc48072109 \h </w:instrText>
      </w:r>
      <w:r>
        <w:rPr>
          <w:rFonts w:ascii="宋体" w:hAnsi="宋体"/>
          <w:color w:val="000000"/>
          <w:sz w:val="22"/>
          <w:szCs w:val="22"/>
        </w:rPr>
        <w:fldChar w:fldCharType="separate"/>
      </w:r>
      <w:r>
        <w:rPr>
          <w:rFonts w:ascii="宋体" w:hAnsi="宋体"/>
          <w:color w:val="000000"/>
          <w:sz w:val="22"/>
          <w:szCs w:val="22"/>
        </w:rPr>
        <w:t>3</w:t>
      </w:r>
      <w:r>
        <w:rPr>
          <w:rFonts w:ascii="宋体" w:hAnsi="宋体"/>
          <w:color w:val="000000"/>
          <w:sz w:val="22"/>
          <w:szCs w:val="22"/>
        </w:rPr>
        <w:fldChar w:fldCharType="end"/>
      </w:r>
      <w:r>
        <w:rPr>
          <w:rFonts w:ascii="宋体" w:hAnsi="宋体"/>
          <w:color w:val="000000"/>
          <w:sz w:val="22"/>
          <w:szCs w:val="22"/>
        </w:rPr>
        <w:fldChar w:fldCharType="end"/>
      </w:r>
    </w:p>
    <w:p>
      <w:pPr>
        <w:pStyle w:val="10"/>
        <w:ind w:firstLine="345" w:firstLineChars="157"/>
        <w:rPr>
          <w:rFonts w:ascii="宋体" w:hAnsi="宋体"/>
          <w:color w:val="000000"/>
          <w:sz w:val="22"/>
          <w:szCs w:val="22"/>
        </w:rPr>
      </w:pPr>
      <w:r>
        <w:rPr>
          <w:rFonts w:ascii="宋体" w:hAnsi="宋体"/>
          <w:color w:val="000000"/>
          <w:sz w:val="22"/>
          <w:szCs w:val="22"/>
        </w:rPr>
        <w:fldChar w:fldCharType="begin"/>
      </w:r>
      <w:r>
        <w:rPr>
          <w:rStyle w:val="17"/>
          <w:rFonts w:ascii="宋体" w:hAnsi="宋体"/>
          <w:color w:val="000000"/>
          <w:sz w:val="22"/>
          <w:szCs w:val="22"/>
        </w:rPr>
        <w:instrText xml:space="preserve"> </w:instrText>
      </w:r>
      <w:r>
        <w:rPr>
          <w:rFonts w:ascii="宋体" w:hAnsi="宋体"/>
          <w:color w:val="000000"/>
          <w:sz w:val="22"/>
          <w:szCs w:val="22"/>
        </w:rPr>
        <w:instrText xml:space="preserve">HYPERLINK \l "_Toc48072110"</w:instrText>
      </w:r>
      <w:r>
        <w:rPr>
          <w:rStyle w:val="17"/>
          <w:rFonts w:ascii="宋体" w:hAnsi="宋体"/>
          <w:color w:val="000000"/>
          <w:sz w:val="22"/>
          <w:szCs w:val="22"/>
        </w:rPr>
        <w:instrText xml:space="preserve"> </w:instrText>
      </w:r>
      <w:r>
        <w:rPr>
          <w:rFonts w:ascii="宋体" w:hAnsi="宋体"/>
          <w:color w:val="000000"/>
          <w:sz w:val="22"/>
          <w:szCs w:val="22"/>
        </w:rPr>
        <w:fldChar w:fldCharType="separate"/>
      </w:r>
      <w:r>
        <w:rPr>
          <w:rStyle w:val="17"/>
          <w:rFonts w:ascii="宋体" w:hAnsi="宋体" w:cs="宋体"/>
          <w:color w:val="000000"/>
          <w:sz w:val="22"/>
          <w:szCs w:val="22"/>
        </w:rPr>
        <w:t>第三部分  报价人须知</w:t>
      </w:r>
      <w:r>
        <w:rPr>
          <w:rFonts w:ascii="宋体" w:hAnsi="宋体"/>
          <w:color w:val="000000"/>
          <w:sz w:val="22"/>
          <w:szCs w:val="22"/>
        </w:rPr>
        <w:tab/>
      </w:r>
      <w:r>
        <w:rPr>
          <w:rFonts w:ascii="宋体" w:hAnsi="宋体"/>
          <w:color w:val="000000"/>
          <w:sz w:val="22"/>
          <w:szCs w:val="22"/>
        </w:rPr>
        <w:fldChar w:fldCharType="begin"/>
      </w:r>
      <w:r>
        <w:rPr>
          <w:rFonts w:ascii="宋体" w:hAnsi="宋体"/>
          <w:color w:val="000000"/>
          <w:sz w:val="22"/>
          <w:szCs w:val="22"/>
        </w:rPr>
        <w:instrText xml:space="preserve"> PAGEREF _Toc48072110 \h </w:instrText>
      </w:r>
      <w:r>
        <w:rPr>
          <w:rFonts w:ascii="宋体" w:hAnsi="宋体"/>
          <w:color w:val="000000"/>
          <w:sz w:val="22"/>
          <w:szCs w:val="22"/>
        </w:rPr>
        <w:fldChar w:fldCharType="separate"/>
      </w:r>
      <w:r>
        <w:rPr>
          <w:rFonts w:ascii="宋体" w:hAnsi="宋体"/>
          <w:color w:val="000000"/>
          <w:sz w:val="22"/>
          <w:szCs w:val="22"/>
        </w:rPr>
        <w:t>3</w:t>
      </w:r>
      <w:r>
        <w:rPr>
          <w:rFonts w:ascii="宋体" w:hAnsi="宋体"/>
          <w:color w:val="000000"/>
          <w:sz w:val="22"/>
          <w:szCs w:val="22"/>
        </w:rPr>
        <w:fldChar w:fldCharType="end"/>
      </w:r>
      <w:r>
        <w:rPr>
          <w:rFonts w:ascii="宋体" w:hAnsi="宋体"/>
          <w:color w:val="000000"/>
          <w:sz w:val="22"/>
          <w:szCs w:val="22"/>
        </w:rPr>
        <w:fldChar w:fldCharType="end"/>
      </w:r>
    </w:p>
    <w:p>
      <w:pPr>
        <w:pStyle w:val="12"/>
        <w:ind w:firstLine="345" w:firstLineChars="157"/>
        <w:rPr>
          <w:rFonts w:ascii="宋体" w:hAnsi="宋体"/>
          <w:color w:val="000000"/>
          <w:sz w:val="22"/>
          <w:szCs w:val="22"/>
        </w:rPr>
      </w:pPr>
      <w:r>
        <w:rPr>
          <w:rFonts w:ascii="宋体" w:hAnsi="宋体"/>
          <w:color w:val="000000"/>
          <w:sz w:val="22"/>
          <w:szCs w:val="22"/>
        </w:rPr>
        <w:fldChar w:fldCharType="begin"/>
      </w:r>
      <w:r>
        <w:rPr>
          <w:rStyle w:val="17"/>
          <w:rFonts w:ascii="宋体" w:hAnsi="宋体"/>
          <w:color w:val="000000"/>
          <w:sz w:val="22"/>
          <w:szCs w:val="22"/>
        </w:rPr>
        <w:instrText xml:space="preserve"> </w:instrText>
      </w:r>
      <w:r>
        <w:rPr>
          <w:rFonts w:ascii="宋体" w:hAnsi="宋体"/>
          <w:color w:val="000000"/>
          <w:sz w:val="22"/>
          <w:szCs w:val="22"/>
        </w:rPr>
        <w:instrText xml:space="preserve">HYPERLINK \l "_Toc48072111"</w:instrText>
      </w:r>
      <w:r>
        <w:rPr>
          <w:rStyle w:val="17"/>
          <w:rFonts w:ascii="宋体" w:hAnsi="宋体"/>
          <w:color w:val="000000"/>
          <w:sz w:val="22"/>
          <w:szCs w:val="22"/>
        </w:rPr>
        <w:instrText xml:space="preserve"> </w:instrText>
      </w:r>
      <w:r>
        <w:rPr>
          <w:rFonts w:ascii="宋体" w:hAnsi="宋体"/>
          <w:color w:val="000000"/>
          <w:sz w:val="22"/>
          <w:szCs w:val="22"/>
        </w:rPr>
        <w:fldChar w:fldCharType="separate"/>
      </w:r>
      <w:r>
        <w:rPr>
          <w:rStyle w:val="17"/>
          <w:rFonts w:ascii="宋体" w:hAnsi="宋体" w:cs="宋体"/>
          <w:color w:val="000000"/>
          <w:sz w:val="22"/>
          <w:szCs w:val="22"/>
        </w:rPr>
        <w:t>一、</w:t>
      </w:r>
      <w:r>
        <w:rPr>
          <w:rStyle w:val="17"/>
          <w:rFonts w:hint="eastAsia" w:ascii="宋体" w:hAnsi="宋体" w:cs="宋体"/>
          <w:color w:val="000000"/>
          <w:sz w:val="22"/>
          <w:szCs w:val="22"/>
          <w:lang w:eastAsia="zh-CN"/>
        </w:rPr>
        <w:t>询价</w:t>
      </w:r>
      <w:r>
        <w:rPr>
          <w:rStyle w:val="17"/>
          <w:rFonts w:ascii="宋体" w:hAnsi="宋体" w:cs="宋体"/>
          <w:color w:val="000000"/>
          <w:sz w:val="22"/>
          <w:szCs w:val="22"/>
        </w:rPr>
        <w:t>说明</w:t>
      </w:r>
      <w:r>
        <w:rPr>
          <w:rFonts w:ascii="宋体" w:hAnsi="宋体"/>
          <w:color w:val="000000"/>
          <w:sz w:val="22"/>
          <w:szCs w:val="22"/>
        </w:rPr>
        <w:tab/>
      </w:r>
      <w:r>
        <w:rPr>
          <w:rFonts w:ascii="宋体" w:hAnsi="宋体"/>
          <w:color w:val="000000"/>
          <w:sz w:val="22"/>
          <w:szCs w:val="22"/>
        </w:rPr>
        <w:fldChar w:fldCharType="begin"/>
      </w:r>
      <w:r>
        <w:rPr>
          <w:rFonts w:ascii="宋体" w:hAnsi="宋体"/>
          <w:color w:val="000000"/>
          <w:sz w:val="22"/>
          <w:szCs w:val="22"/>
        </w:rPr>
        <w:instrText xml:space="preserve"> PAGEREF _Toc48072111 \h </w:instrText>
      </w:r>
      <w:r>
        <w:rPr>
          <w:rFonts w:ascii="宋体" w:hAnsi="宋体"/>
          <w:color w:val="000000"/>
          <w:sz w:val="22"/>
          <w:szCs w:val="22"/>
        </w:rPr>
        <w:fldChar w:fldCharType="separate"/>
      </w:r>
      <w:r>
        <w:rPr>
          <w:rFonts w:ascii="宋体" w:hAnsi="宋体"/>
          <w:color w:val="000000"/>
          <w:sz w:val="22"/>
          <w:szCs w:val="22"/>
        </w:rPr>
        <w:t>5</w:t>
      </w:r>
      <w:r>
        <w:rPr>
          <w:rFonts w:ascii="宋体" w:hAnsi="宋体"/>
          <w:color w:val="000000"/>
          <w:sz w:val="22"/>
          <w:szCs w:val="22"/>
        </w:rPr>
        <w:fldChar w:fldCharType="end"/>
      </w:r>
      <w:r>
        <w:rPr>
          <w:rFonts w:ascii="宋体" w:hAnsi="宋体"/>
          <w:color w:val="000000"/>
          <w:sz w:val="22"/>
          <w:szCs w:val="22"/>
        </w:rPr>
        <w:fldChar w:fldCharType="end"/>
      </w:r>
    </w:p>
    <w:p>
      <w:pPr>
        <w:pStyle w:val="12"/>
        <w:ind w:firstLine="345" w:firstLineChars="157"/>
        <w:rPr>
          <w:rFonts w:ascii="宋体" w:hAnsi="宋体"/>
          <w:color w:val="000000"/>
          <w:sz w:val="22"/>
          <w:szCs w:val="22"/>
        </w:rPr>
      </w:pPr>
      <w:r>
        <w:rPr>
          <w:rFonts w:ascii="宋体" w:hAnsi="宋体"/>
          <w:color w:val="000000"/>
          <w:sz w:val="22"/>
          <w:szCs w:val="22"/>
        </w:rPr>
        <w:fldChar w:fldCharType="begin"/>
      </w:r>
      <w:r>
        <w:rPr>
          <w:rStyle w:val="17"/>
          <w:rFonts w:ascii="宋体" w:hAnsi="宋体"/>
          <w:color w:val="000000"/>
          <w:sz w:val="22"/>
          <w:szCs w:val="22"/>
        </w:rPr>
        <w:instrText xml:space="preserve"> </w:instrText>
      </w:r>
      <w:r>
        <w:rPr>
          <w:rFonts w:ascii="宋体" w:hAnsi="宋体"/>
          <w:color w:val="000000"/>
          <w:sz w:val="22"/>
          <w:szCs w:val="22"/>
        </w:rPr>
        <w:instrText xml:space="preserve">HYPERLINK \l "_Toc48072112"</w:instrText>
      </w:r>
      <w:r>
        <w:rPr>
          <w:rStyle w:val="17"/>
          <w:rFonts w:ascii="宋体" w:hAnsi="宋体"/>
          <w:color w:val="000000"/>
          <w:sz w:val="22"/>
          <w:szCs w:val="22"/>
        </w:rPr>
        <w:instrText xml:space="preserve"> </w:instrText>
      </w:r>
      <w:r>
        <w:rPr>
          <w:rFonts w:ascii="宋体" w:hAnsi="宋体"/>
          <w:color w:val="000000"/>
          <w:sz w:val="22"/>
          <w:szCs w:val="22"/>
        </w:rPr>
        <w:fldChar w:fldCharType="separate"/>
      </w:r>
      <w:r>
        <w:rPr>
          <w:rStyle w:val="17"/>
          <w:rFonts w:ascii="宋体" w:hAnsi="宋体" w:cs="宋体"/>
          <w:color w:val="000000"/>
          <w:sz w:val="22"/>
          <w:szCs w:val="22"/>
        </w:rPr>
        <w:t>二、</w:t>
      </w:r>
      <w:r>
        <w:rPr>
          <w:rStyle w:val="17"/>
          <w:rFonts w:hint="eastAsia" w:ascii="宋体" w:hAnsi="宋体" w:cs="宋体"/>
          <w:color w:val="000000"/>
          <w:sz w:val="22"/>
          <w:szCs w:val="22"/>
          <w:lang w:eastAsia="zh-CN"/>
        </w:rPr>
        <w:t>询价</w:t>
      </w:r>
      <w:r>
        <w:rPr>
          <w:rStyle w:val="17"/>
          <w:rFonts w:ascii="宋体" w:hAnsi="宋体" w:cs="宋体"/>
          <w:color w:val="000000"/>
          <w:sz w:val="22"/>
          <w:szCs w:val="22"/>
        </w:rPr>
        <w:t>文件</w:t>
      </w:r>
      <w:r>
        <w:rPr>
          <w:rFonts w:ascii="宋体" w:hAnsi="宋体"/>
          <w:color w:val="000000"/>
          <w:sz w:val="22"/>
          <w:szCs w:val="22"/>
        </w:rPr>
        <w:tab/>
      </w:r>
      <w:r>
        <w:rPr>
          <w:rFonts w:ascii="宋体" w:hAnsi="宋体"/>
          <w:color w:val="000000"/>
          <w:sz w:val="22"/>
          <w:szCs w:val="22"/>
        </w:rPr>
        <w:fldChar w:fldCharType="begin"/>
      </w:r>
      <w:r>
        <w:rPr>
          <w:rFonts w:ascii="宋体" w:hAnsi="宋体"/>
          <w:color w:val="000000"/>
          <w:sz w:val="22"/>
          <w:szCs w:val="22"/>
        </w:rPr>
        <w:instrText xml:space="preserve"> PAGEREF _Toc48072112 \h </w:instrText>
      </w:r>
      <w:r>
        <w:rPr>
          <w:rFonts w:ascii="宋体" w:hAnsi="宋体"/>
          <w:color w:val="000000"/>
          <w:sz w:val="22"/>
          <w:szCs w:val="22"/>
        </w:rPr>
        <w:fldChar w:fldCharType="separate"/>
      </w:r>
      <w:r>
        <w:rPr>
          <w:rFonts w:ascii="宋体" w:hAnsi="宋体"/>
          <w:color w:val="000000"/>
          <w:sz w:val="22"/>
          <w:szCs w:val="22"/>
        </w:rPr>
        <w:t>6</w:t>
      </w:r>
      <w:r>
        <w:rPr>
          <w:rFonts w:ascii="宋体" w:hAnsi="宋体"/>
          <w:color w:val="000000"/>
          <w:sz w:val="22"/>
          <w:szCs w:val="22"/>
        </w:rPr>
        <w:fldChar w:fldCharType="end"/>
      </w:r>
      <w:r>
        <w:rPr>
          <w:rFonts w:ascii="宋体" w:hAnsi="宋体"/>
          <w:color w:val="000000"/>
          <w:sz w:val="22"/>
          <w:szCs w:val="22"/>
        </w:rPr>
        <w:fldChar w:fldCharType="end"/>
      </w:r>
    </w:p>
    <w:p>
      <w:pPr>
        <w:pStyle w:val="12"/>
        <w:ind w:firstLine="345" w:firstLineChars="157"/>
        <w:rPr>
          <w:rFonts w:ascii="宋体" w:hAnsi="宋体"/>
          <w:color w:val="000000"/>
          <w:sz w:val="22"/>
          <w:szCs w:val="22"/>
        </w:rPr>
      </w:pPr>
      <w:r>
        <w:rPr>
          <w:rFonts w:ascii="宋体" w:hAnsi="宋体"/>
          <w:color w:val="000000"/>
          <w:sz w:val="22"/>
          <w:szCs w:val="22"/>
        </w:rPr>
        <w:fldChar w:fldCharType="begin"/>
      </w:r>
      <w:r>
        <w:rPr>
          <w:rStyle w:val="17"/>
          <w:rFonts w:ascii="宋体" w:hAnsi="宋体"/>
          <w:color w:val="000000"/>
          <w:sz w:val="22"/>
          <w:szCs w:val="22"/>
        </w:rPr>
        <w:instrText xml:space="preserve"> </w:instrText>
      </w:r>
      <w:r>
        <w:rPr>
          <w:rFonts w:ascii="宋体" w:hAnsi="宋体"/>
          <w:color w:val="000000"/>
          <w:sz w:val="22"/>
          <w:szCs w:val="22"/>
        </w:rPr>
        <w:instrText xml:space="preserve">HYPERLINK \l "_Toc48072113"</w:instrText>
      </w:r>
      <w:r>
        <w:rPr>
          <w:rStyle w:val="17"/>
          <w:rFonts w:ascii="宋体" w:hAnsi="宋体"/>
          <w:color w:val="000000"/>
          <w:sz w:val="22"/>
          <w:szCs w:val="22"/>
        </w:rPr>
        <w:instrText xml:space="preserve"> </w:instrText>
      </w:r>
      <w:r>
        <w:rPr>
          <w:rFonts w:ascii="宋体" w:hAnsi="宋体"/>
          <w:color w:val="000000"/>
          <w:sz w:val="22"/>
          <w:szCs w:val="22"/>
        </w:rPr>
        <w:fldChar w:fldCharType="separate"/>
      </w:r>
      <w:r>
        <w:rPr>
          <w:rStyle w:val="17"/>
          <w:rFonts w:ascii="宋体" w:hAnsi="宋体" w:cs="宋体"/>
          <w:color w:val="000000"/>
          <w:sz w:val="22"/>
          <w:szCs w:val="22"/>
        </w:rPr>
        <w:t>三、</w:t>
      </w:r>
      <w:r>
        <w:rPr>
          <w:rStyle w:val="17"/>
          <w:rFonts w:hint="eastAsia" w:ascii="宋体" w:hAnsi="宋体" w:cs="宋体"/>
          <w:color w:val="000000"/>
          <w:sz w:val="22"/>
          <w:szCs w:val="22"/>
          <w:lang w:eastAsia="zh-CN"/>
        </w:rPr>
        <w:t>询价</w:t>
      </w:r>
      <w:r>
        <w:rPr>
          <w:rStyle w:val="17"/>
          <w:rFonts w:ascii="宋体" w:hAnsi="宋体" w:cs="宋体"/>
          <w:color w:val="000000"/>
          <w:sz w:val="22"/>
          <w:szCs w:val="22"/>
        </w:rPr>
        <w:t>响应文件的编制</w:t>
      </w:r>
      <w:r>
        <w:rPr>
          <w:rFonts w:ascii="宋体" w:hAnsi="宋体"/>
          <w:color w:val="000000"/>
          <w:sz w:val="22"/>
          <w:szCs w:val="22"/>
        </w:rPr>
        <w:tab/>
      </w:r>
      <w:r>
        <w:rPr>
          <w:rFonts w:ascii="宋体" w:hAnsi="宋体"/>
          <w:color w:val="000000"/>
          <w:sz w:val="22"/>
          <w:szCs w:val="22"/>
        </w:rPr>
        <w:fldChar w:fldCharType="begin"/>
      </w:r>
      <w:r>
        <w:rPr>
          <w:rFonts w:ascii="宋体" w:hAnsi="宋体"/>
          <w:color w:val="000000"/>
          <w:sz w:val="22"/>
          <w:szCs w:val="22"/>
        </w:rPr>
        <w:instrText xml:space="preserve"> PAGEREF _Toc48072113 \h </w:instrText>
      </w:r>
      <w:r>
        <w:rPr>
          <w:rFonts w:ascii="宋体" w:hAnsi="宋体"/>
          <w:color w:val="000000"/>
          <w:sz w:val="22"/>
          <w:szCs w:val="22"/>
        </w:rPr>
        <w:fldChar w:fldCharType="separate"/>
      </w:r>
      <w:r>
        <w:rPr>
          <w:rFonts w:ascii="宋体" w:hAnsi="宋体"/>
          <w:color w:val="000000"/>
          <w:sz w:val="22"/>
          <w:szCs w:val="22"/>
        </w:rPr>
        <w:t>6</w:t>
      </w:r>
      <w:r>
        <w:rPr>
          <w:rFonts w:ascii="宋体" w:hAnsi="宋体"/>
          <w:color w:val="000000"/>
          <w:sz w:val="22"/>
          <w:szCs w:val="22"/>
        </w:rPr>
        <w:fldChar w:fldCharType="end"/>
      </w:r>
      <w:r>
        <w:rPr>
          <w:rFonts w:ascii="宋体" w:hAnsi="宋体"/>
          <w:color w:val="000000"/>
          <w:sz w:val="22"/>
          <w:szCs w:val="22"/>
        </w:rPr>
        <w:fldChar w:fldCharType="end"/>
      </w:r>
    </w:p>
    <w:p>
      <w:pPr>
        <w:pStyle w:val="12"/>
        <w:ind w:firstLine="345" w:firstLineChars="157"/>
        <w:rPr>
          <w:rFonts w:ascii="宋体" w:hAnsi="宋体"/>
          <w:color w:val="000000"/>
          <w:sz w:val="22"/>
          <w:szCs w:val="22"/>
        </w:rPr>
      </w:pPr>
      <w:r>
        <w:rPr>
          <w:rFonts w:ascii="宋体" w:hAnsi="宋体"/>
          <w:color w:val="000000"/>
          <w:sz w:val="22"/>
          <w:szCs w:val="22"/>
        </w:rPr>
        <w:fldChar w:fldCharType="begin"/>
      </w:r>
      <w:r>
        <w:rPr>
          <w:rStyle w:val="17"/>
          <w:rFonts w:ascii="宋体" w:hAnsi="宋体"/>
          <w:color w:val="000000"/>
          <w:sz w:val="22"/>
          <w:szCs w:val="22"/>
        </w:rPr>
        <w:instrText xml:space="preserve"> </w:instrText>
      </w:r>
      <w:r>
        <w:rPr>
          <w:rFonts w:ascii="宋体" w:hAnsi="宋体"/>
          <w:color w:val="000000"/>
          <w:sz w:val="22"/>
          <w:szCs w:val="22"/>
        </w:rPr>
        <w:instrText xml:space="preserve">HYPERLINK \l "_Toc48072114"</w:instrText>
      </w:r>
      <w:r>
        <w:rPr>
          <w:rStyle w:val="17"/>
          <w:rFonts w:ascii="宋体" w:hAnsi="宋体"/>
          <w:color w:val="000000"/>
          <w:sz w:val="22"/>
          <w:szCs w:val="22"/>
        </w:rPr>
        <w:instrText xml:space="preserve"> </w:instrText>
      </w:r>
      <w:r>
        <w:rPr>
          <w:rFonts w:ascii="宋体" w:hAnsi="宋体"/>
          <w:color w:val="000000"/>
          <w:sz w:val="22"/>
          <w:szCs w:val="22"/>
        </w:rPr>
        <w:fldChar w:fldCharType="separate"/>
      </w:r>
      <w:r>
        <w:rPr>
          <w:rStyle w:val="17"/>
          <w:rFonts w:ascii="宋体" w:hAnsi="宋体" w:cs="宋体"/>
          <w:color w:val="000000"/>
          <w:sz w:val="22"/>
          <w:szCs w:val="22"/>
        </w:rPr>
        <w:t>四、</w:t>
      </w:r>
      <w:r>
        <w:rPr>
          <w:rStyle w:val="17"/>
          <w:rFonts w:hint="eastAsia" w:ascii="宋体" w:hAnsi="宋体" w:cs="宋体"/>
          <w:color w:val="000000"/>
          <w:sz w:val="22"/>
          <w:szCs w:val="22"/>
          <w:lang w:eastAsia="zh-CN"/>
        </w:rPr>
        <w:t>询价</w:t>
      </w:r>
      <w:r>
        <w:rPr>
          <w:rStyle w:val="17"/>
          <w:rFonts w:ascii="宋体" w:hAnsi="宋体" w:cs="宋体"/>
          <w:color w:val="000000"/>
          <w:sz w:val="22"/>
          <w:szCs w:val="22"/>
        </w:rPr>
        <w:t>响应文件的递交</w:t>
      </w:r>
      <w:r>
        <w:rPr>
          <w:rFonts w:ascii="宋体" w:hAnsi="宋体"/>
          <w:color w:val="000000"/>
          <w:sz w:val="22"/>
          <w:szCs w:val="22"/>
        </w:rPr>
        <w:tab/>
      </w:r>
      <w:r>
        <w:rPr>
          <w:rFonts w:ascii="宋体" w:hAnsi="宋体"/>
          <w:color w:val="000000"/>
          <w:sz w:val="22"/>
          <w:szCs w:val="22"/>
        </w:rPr>
        <w:fldChar w:fldCharType="begin"/>
      </w:r>
      <w:r>
        <w:rPr>
          <w:rFonts w:ascii="宋体" w:hAnsi="宋体"/>
          <w:color w:val="000000"/>
          <w:sz w:val="22"/>
          <w:szCs w:val="22"/>
        </w:rPr>
        <w:instrText xml:space="preserve"> PAGEREF _Toc48072114 \h </w:instrText>
      </w:r>
      <w:r>
        <w:rPr>
          <w:rFonts w:ascii="宋体" w:hAnsi="宋体"/>
          <w:color w:val="000000"/>
          <w:sz w:val="22"/>
          <w:szCs w:val="22"/>
        </w:rPr>
        <w:fldChar w:fldCharType="separate"/>
      </w:r>
      <w:r>
        <w:rPr>
          <w:rFonts w:ascii="宋体" w:hAnsi="宋体"/>
          <w:color w:val="000000"/>
          <w:sz w:val="22"/>
          <w:szCs w:val="22"/>
        </w:rPr>
        <w:t>7</w:t>
      </w:r>
      <w:r>
        <w:rPr>
          <w:rFonts w:ascii="宋体" w:hAnsi="宋体"/>
          <w:color w:val="000000"/>
          <w:sz w:val="22"/>
          <w:szCs w:val="22"/>
        </w:rPr>
        <w:fldChar w:fldCharType="end"/>
      </w:r>
      <w:r>
        <w:rPr>
          <w:rFonts w:ascii="宋体" w:hAnsi="宋体"/>
          <w:color w:val="000000"/>
          <w:sz w:val="22"/>
          <w:szCs w:val="22"/>
        </w:rPr>
        <w:fldChar w:fldCharType="end"/>
      </w:r>
    </w:p>
    <w:p>
      <w:pPr>
        <w:pStyle w:val="12"/>
        <w:ind w:firstLine="345" w:firstLineChars="157"/>
        <w:rPr>
          <w:rFonts w:ascii="宋体" w:hAnsi="宋体"/>
          <w:color w:val="000000"/>
          <w:sz w:val="22"/>
          <w:szCs w:val="22"/>
        </w:rPr>
      </w:pPr>
      <w:r>
        <w:rPr>
          <w:rFonts w:ascii="宋体" w:hAnsi="宋体"/>
          <w:color w:val="000000"/>
          <w:sz w:val="22"/>
          <w:szCs w:val="22"/>
        </w:rPr>
        <w:fldChar w:fldCharType="begin"/>
      </w:r>
      <w:r>
        <w:rPr>
          <w:rStyle w:val="17"/>
          <w:rFonts w:ascii="宋体" w:hAnsi="宋体"/>
          <w:color w:val="000000"/>
          <w:sz w:val="22"/>
          <w:szCs w:val="22"/>
        </w:rPr>
        <w:instrText xml:space="preserve"> </w:instrText>
      </w:r>
      <w:r>
        <w:rPr>
          <w:rFonts w:ascii="宋体" w:hAnsi="宋体"/>
          <w:color w:val="000000"/>
          <w:sz w:val="22"/>
          <w:szCs w:val="22"/>
        </w:rPr>
        <w:instrText xml:space="preserve">HYPERLINK \l "_Toc48072115"</w:instrText>
      </w:r>
      <w:r>
        <w:rPr>
          <w:rStyle w:val="17"/>
          <w:rFonts w:ascii="宋体" w:hAnsi="宋体"/>
          <w:color w:val="000000"/>
          <w:sz w:val="22"/>
          <w:szCs w:val="22"/>
        </w:rPr>
        <w:instrText xml:space="preserve"> </w:instrText>
      </w:r>
      <w:r>
        <w:rPr>
          <w:rFonts w:ascii="宋体" w:hAnsi="宋体"/>
          <w:color w:val="000000"/>
          <w:sz w:val="22"/>
          <w:szCs w:val="22"/>
        </w:rPr>
        <w:fldChar w:fldCharType="separate"/>
      </w:r>
      <w:r>
        <w:rPr>
          <w:rStyle w:val="17"/>
          <w:rFonts w:ascii="宋体" w:hAnsi="宋体" w:cs="宋体"/>
          <w:color w:val="000000"/>
          <w:sz w:val="22"/>
          <w:szCs w:val="22"/>
        </w:rPr>
        <w:t>五、谈判及合同签订</w:t>
      </w:r>
      <w:r>
        <w:rPr>
          <w:rFonts w:ascii="宋体" w:hAnsi="宋体"/>
          <w:color w:val="000000"/>
          <w:sz w:val="22"/>
          <w:szCs w:val="22"/>
        </w:rPr>
        <w:tab/>
      </w:r>
      <w:r>
        <w:rPr>
          <w:rFonts w:ascii="宋体" w:hAnsi="宋体"/>
          <w:color w:val="000000"/>
          <w:sz w:val="22"/>
          <w:szCs w:val="22"/>
        </w:rPr>
        <w:fldChar w:fldCharType="begin"/>
      </w:r>
      <w:r>
        <w:rPr>
          <w:rFonts w:ascii="宋体" w:hAnsi="宋体"/>
          <w:color w:val="000000"/>
          <w:sz w:val="22"/>
          <w:szCs w:val="22"/>
        </w:rPr>
        <w:instrText xml:space="preserve"> PAGEREF _Toc48072115 \h </w:instrText>
      </w:r>
      <w:r>
        <w:rPr>
          <w:rFonts w:ascii="宋体" w:hAnsi="宋体"/>
          <w:color w:val="000000"/>
          <w:sz w:val="22"/>
          <w:szCs w:val="22"/>
        </w:rPr>
        <w:fldChar w:fldCharType="separate"/>
      </w:r>
      <w:r>
        <w:rPr>
          <w:rFonts w:ascii="宋体" w:hAnsi="宋体"/>
          <w:color w:val="000000"/>
          <w:sz w:val="22"/>
          <w:szCs w:val="22"/>
        </w:rPr>
        <w:t>8</w:t>
      </w:r>
      <w:r>
        <w:rPr>
          <w:rFonts w:ascii="宋体" w:hAnsi="宋体"/>
          <w:color w:val="000000"/>
          <w:sz w:val="22"/>
          <w:szCs w:val="22"/>
        </w:rPr>
        <w:fldChar w:fldCharType="end"/>
      </w:r>
      <w:r>
        <w:rPr>
          <w:rFonts w:ascii="宋体" w:hAnsi="宋体"/>
          <w:color w:val="000000"/>
          <w:sz w:val="22"/>
          <w:szCs w:val="22"/>
        </w:rPr>
        <w:fldChar w:fldCharType="end"/>
      </w:r>
    </w:p>
    <w:p>
      <w:pPr>
        <w:pStyle w:val="10"/>
        <w:ind w:firstLine="345" w:firstLineChars="157"/>
        <w:rPr>
          <w:rFonts w:ascii="宋体" w:hAnsi="宋体"/>
          <w:color w:val="000000"/>
          <w:sz w:val="22"/>
          <w:szCs w:val="22"/>
        </w:rPr>
      </w:pPr>
      <w:r>
        <w:rPr>
          <w:rFonts w:ascii="宋体" w:hAnsi="宋体"/>
          <w:color w:val="000000"/>
          <w:sz w:val="22"/>
          <w:szCs w:val="22"/>
        </w:rPr>
        <w:fldChar w:fldCharType="begin"/>
      </w:r>
      <w:r>
        <w:rPr>
          <w:rStyle w:val="17"/>
          <w:rFonts w:ascii="宋体" w:hAnsi="宋体"/>
          <w:color w:val="000000"/>
          <w:sz w:val="22"/>
          <w:szCs w:val="22"/>
        </w:rPr>
        <w:instrText xml:space="preserve"> </w:instrText>
      </w:r>
      <w:r>
        <w:rPr>
          <w:rFonts w:ascii="宋体" w:hAnsi="宋体"/>
          <w:color w:val="000000"/>
          <w:sz w:val="22"/>
          <w:szCs w:val="22"/>
        </w:rPr>
        <w:instrText xml:space="preserve">HYPERLINK \l "_Toc48072116"</w:instrText>
      </w:r>
      <w:r>
        <w:rPr>
          <w:rStyle w:val="17"/>
          <w:rFonts w:ascii="宋体" w:hAnsi="宋体"/>
          <w:color w:val="000000"/>
          <w:sz w:val="22"/>
          <w:szCs w:val="22"/>
        </w:rPr>
        <w:instrText xml:space="preserve"> </w:instrText>
      </w:r>
      <w:r>
        <w:rPr>
          <w:rFonts w:ascii="宋体" w:hAnsi="宋体"/>
          <w:color w:val="000000"/>
          <w:sz w:val="22"/>
          <w:szCs w:val="22"/>
        </w:rPr>
        <w:fldChar w:fldCharType="separate"/>
      </w:r>
      <w:r>
        <w:rPr>
          <w:rStyle w:val="17"/>
          <w:rFonts w:ascii="宋体" w:hAnsi="宋体" w:cs="宋体"/>
          <w:color w:val="000000"/>
          <w:sz w:val="22"/>
          <w:szCs w:val="22"/>
        </w:rPr>
        <w:t>第四部分  合同条款</w:t>
      </w:r>
      <w:r>
        <w:rPr>
          <w:rFonts w:ascii="宋体" w:hAnsi="宋体"/>
          <w:color w:val="000000"/>
          <w:sz w:val="22"/>
          <w:szCs w:val="22"/>
        </w:rPr>
        <w:tab/>
      </w:r>
      <w:r>
        <w:rPr>
          <w:rFonts w:ascii="宋体" w:hAnsi="宋体"/>
          <w:color w:val="000000"/>
          <w:sz w:val="22"/>
          <w:szCs w:val="22"/>
        </w:rPr>
        <w:fldChar w:fldCharType="begin"/>
      </w:r>
      <w:r>
        <w:rPr>
          <w:rFonts w:ascii="宋体" w:hAnsi="宋体"/>
          <w:color w:val="000000"/>
          <w:sz w:val="22"/>
          <w:szCs w:val="22"/>
        </w:rPr>
        <w:instrText xml:space="preserve"> PAGEREF _Toc48072116 \h </w:instrText>
      </w:r>
      <w:r>
        <w:rPr>
          <w:rFonts w:ascii="宋体" w:hAnsi="宋体"/>
          <w:color w:val="000000"/>
          <w:sz w:val="22"/>
          <w:szCs w:val="22"/>
        </w:rPr>
        <w:fldChar w:fldCharType="separate"/>
      </w:r>
      <w:r>
        <w:rPr>
          <w:rFonts w:ascii="宋体" w:hAnsi="宋体"/>
          <w:color w:val="000000"/>
          <w:sz w:val="22"/>
          <w:szCs w:val="22"/>
        </w:rPr>
        <w:t>10</w:t>
      </w:r>
      <w:r>
        <w:rPr>
          <w:rFonts w:ascii="宋体" w:hAnsi="宋体"/>
          <w:color w:val="000000"/>
          <w:sz w:val="22"/>
          <w:szCs w:val="22"/>
        </w:rPr>
        <w:fldChar w:fldCharType="end"/>
      </w:r>
      <w:r>
        <w:rPr>
          <w:rFonts w:ascii="宋体" w:hAnsi="宋体"/>
          <w:color w:val="000000"/>
          <w:sz w:val="22"/>
          <w:szCs w:val="22"/>
        </w:rPr>
        <w:fldChar w:fldCharType="end"/>
      </w:r>
    </w:p>
    <w:p>
      <w:pPr>
        <w:pStyle w:val="10"/>
        <w:ind w:firstLine="345" w:firstLineChars="157"/>
        <w:rPr>
          <w:rFonts w:ascii="宋体" w:hAnsi="宋体"/>
          <w:color w:val="000000"/>
          <w:sz w:val="22"/>
          <w:szCs w:val="22"/>
        </w:rPr>
      </w:pPr>
      <w:r>
        <w:rPr>
          <w:rFonts w:ascii="宋体" w:hAnsi="宋体"/>
          <w:color w:val="000000"/>
          <w:sz w:val="22"/>
          <w:szCs w:val="22"/>
        </w:rPr>
        <w:fldChar w:fldCharType="begin"/>
      </w:r>
      <w:r>
        <w:rPr>
          <w:rStyle w:val="17"/>
          <w:rFonts w:ascii="宋体" w:hAnsi="宋体"/>
          <w:color w:val="000000"/>
          <w:sz w:val="22"/>
          <w:szCs w:val="22"/>
        </w:rPr>
        <w:instrText xml:space="preserve"> </w:instrText>
      </w:r>
      <w:r>
        <w:rPr>
          <w:rFonts w:ascii="宋体" w:hAnsi="宋体"/>
          <w:color w:val="000000"/>
          <w:sz w:val="22"/>
          <w:szCs w:val="22"/>
        </w:rPr>
        <w:instrText xml:space="preserve">HYPERLINK \l "_Toc48072117"</w:instrText>
      </w:r>
      <w:r>
        <w:rPr>
          <w:rStyle w:val="17"/>
          <w:rFonts w:ascii="宋体" w:hAnsi="宋体"/>
          <w:color w:val="000000"/>
          <w:sz w:val="22"/>
          <w:szCs w:val="22"/>
        </w:rPr>
        <w:instrText xml:space="preserve"> </w:instrText>
      </w:r>
      <w:r>
        <w:rPr>
          <w:rFonts w:ascii="宋体" w:hAnsi="宋体"/>
          <w:color w:val="000000"/>
          <w:sz w:val="22"/>
          <w:szCs w:val="22"/>
        </w:rPr>
        <w:fldChar w:fldCharType="separate"/>
      </w:r>
      <w:r>
        <w:rPr>
          <w:rStyle w:val="17"/>
          <w:rFonts w:ascii="宋体" w:hAnsi="宋体" w:cs="宋体"/>
          <w:color w:val="000000"/>
          <w:sz w:val="22"/>
          <w:szCs w:val="22"/>
        </w:rPr>
        <w:t xml:space="preserve">第五部分  </w:t>
      </w:r>
      <w:r>
        <w:rPr>
          <w:rStyle w:val="17"/>
          <w:rFonts w:hint="eastAsia" w:ascii="宋体" w:hAnsi="宋体" w:cs="宋体"/>
          <w:color w:val="000000"/>
          <w:sz w:val="22"/>
          <w:szCs w:val="22"/>
          <w:lang w:eastAsia="zh-CN"/>
        </w:rPr>
        <w:t>询价</w:t>
      </w:r>
      <w:r>
        <w:rPr>
          <w:rStyle w:val="17"/>
          <w:rFonts w:ascii="宋体" w:hAnsi="宋体" w:cs="宋体"/>
          <w:color w:val="000000"/>
          <w:sz w:val="22"/>
          <w:szCs w:val="22"/>
        </w:rPr>
        <w:t>响应文件格式</w:t>
      </w:r>
      <w:r>
        <w:rPr>
          <w:rFonts w:ascii="宋体" w:hAnsi="宋体"/>
          <w:color w:val="000000"/>
          <w:sz w:val="22"/>
          <w:szCs w:val="22"/>
        </w:rPr>
        <w:tab/>
      </w:r>
      <w:r>
        <w:rPr>
          <w:rFonts w:ascii="宋体" w:hAnsi="宋体"/>
          <w:color w:val="000000"/>
          <w:sz w:val="22"/>
          <w:szCs w:val="22"/>
        </w:rPr>
        <w:fldChar w:fldCharType="begin"/>
      </w:r>
      <w:r>
        <w:rPr>
          <w:rFonts w:ascii="宋体" w:hAnsi="宋体"/>
          <w:color w:val="000000"/>
          <w:sz w:val="22"/>
          <w:szCs w:val="22"/>
        </w:rPr>
        <w:instrText xml:space="preserve"> PAGEREF _Toc48072117 \h </w:instrText>
      </w:r>
      <w:r>
        <w:rPr>
          <w:rFonts w:ascii="宋体" w:hAnsi="宋体"/>
          <w:color w:val="000000"/>
          <w:sz w:val="22"/>
          <w:szCs w:val="22"/>
        </w:rPr>
        <w:fldChar w:fldCharType="separate"/>
      </w:r>
      <w:r>
        <w:rPr>
          <w:rFonts w:ascii="宋体" w:hAnsi="宋体"/>
          <w:color w:val="000000"/>
          <w:sz w:val="22"/>
          <w:szCs w:val="22"/>
        </w:rPr>
        <w:t>22</w:t>
      </w:r>
      <w:r>
        <w:rPr>
          <w:rFonts w:ascii="宋体" w:hAnsi="宋体"/>
          <w:color w:val="000000"/>
          <w:sz w:val="22"/>
          <w:szCs w:val="22"/>
        </w:rPr>
        <w:fldChar w:fldCharType="end"/>
      </w:r>
      <w:r>
        <w:rPr>
          <w:rFonts w:ascii="宋体" w:hAnsi="宋体"/>
          <w:color w:val="000000"/>
          <w:sz w:val="22"/>
          <w:szCs w:val="22"/>
        </w:rPr>
        <w:fldChar w:fldCharType="end"/>
      </w:r>
    </w:p>
    <w:p>
      <w:pPr>
        <w:pStyle w:val="10"/>
        <w:ind w:firstLine="345" w:firstLineChars="157"/>
        <w:rPr>
          <w:rFonts w:hint="eastAsia" w:ascii="宋体" w:hAnsi="宋体" w:cs="宋体"/>
          <w:color w:val="000000"/>
        </w:rPr>
      </w:pPr>
      <w:r>
        <w:rPr>
          <w:rFonts w:hint="eastAsia" w:ascii="宋体" w:hAnsi="宋体" w:cs="宋体"/>
          <w:color w:val="000000"/>
          <w:sz w:val="22"/>
          <w:szCs w:val="22"/>
        </w:rPr>
        <w:fldChar w:fldCharType="end"/>
      </w:r>
    </w:p>
    <w:p>
      <w:pPr>
        <w:pStyle w:val="3"/>
        <w:spacing w:before="0" w:after="0" w:line="360" w:lineRule="auto"/>
        <w:jc w:val="center"/>
        <w:rPr>
          <w:rFonts w:hint="eastAsia" w:ascii="宋体" w:hAnsi="宋体" w:eastAsia="宋体" w:cs="宋体"/>
          <w:bCs w:val="0"/>
          <w:color w:val="000000"/>
          <w:sz w:val="32"/>
          <w:szCs w:val="32"/>
          <w:lang w:val="en-US" w:eastAsia="zh-CN"/>
        </w:rPr>
      </w:pPr>
      <w:r>
        <w:rPr>
          <w:rFonts w:hint="eastAsia" w:ascii="宋体" w:hAnsi="宋体" w:cs="宋体"/>
          <w:color w:val="000000"/>
          <w:sz w:val="24"/>
        </w:rPr>
        <w:br w:type="page"/>
      </w:r>
      <w:bookmarkStart w:id="1" w:name="_Toc48072108"/>
      <w:r>
        <w:rPr>
          <w:rFonts w:hint="eastAsia" w:ascii="宋体" w:hAnsi="宋体" w:cs="宋体"/>
          <w:bCs w:val="0"/>
          <w:color w:val="000000"/>
          <w:sz w:val="32"/>
          <w:szCs w:val="32"/>
        </w:rPr>
        <w:t xml:space="preserve">第一部分  </w:t>
      </w:r>
      <w:r>
        <w:rPr>
          <w:rFonts w:hint="eastAsia" w:ascii="宋体" w:hAnsi="宋体" w:cs="宋体"/>
          <w:bCs w:val="0"/>
          <w:color w:val="000000"/>
          <w:sz w:val="32"/>
          <w:szCs w:val="32"/>
          <w:lang w:val="en-US" w:eastAsia="zh-CN"/>
        </w:rPr>
        <w:t>询价</w:t>
      </w:r>
      <w:bookmarkEnd w:id="1"/>
      <w:r>
        <w:rPr>
          <w:rFonts w:hint="eastAsia" w:ascii="宋体" w:hAnsi="宋体" w:cs="宋体"/>
          <w:bCs w:val="0"/>
          <w:color w:val="000000"/>
          <w:sz w:val="32"/>
          <w:szCs w:val="32"/>
          <w:lang w:val="en-US" w:eastAsia="zh-CN"/>
        </w:rPr>
        <w:t>函</w:t>
      </w:r>
    </w:p>
    <w:p>
      <w:pPr>
        <w:pStyle w:val="13"/>
        <w:widowControl/>
        <w:spacing w:before="0" w:beforeAutospacing="0" w:after="0" w:afterAutospacing="0" w:line="400" w:lineRule="exact"/>
        <w:rPr>
          <w:rFonts w:hint="eastAsia" w:ascii="宋体" w:hAnsi="宋体" w:cs="宋体"/>
          <w:b/>
          <w:color w:val="000000"/>
          <w:sz w:val="22"/>
          <w:szCs w:val="22"/>
          <w:u w:val="single"/>
        </w:rPr>
      </w:pPr>
      <w:r>
        <w:rPr>
          <w:rFonts w:hint="eastAsia" w:ascii="宋体" w:hAnsi="宋体" w:cs="宋体"/>
          <w:b/>
          <w:color w:val="000000"/>
          <w:sz w:val="22"/>
          <w:szCs w:val="22"/>
        </w:rPr>
        <w:t>致：</w:t>
      </w:r>
      <w:r>
        <w:rPr>
          <w:rFonts w:hint="eastAsia" w:ascii="宋体" w:hAnsi="宋体" w:cs="宋体"/>
          <w:b/>
          <w:color w:val="000000"/>
          <w:sz w:val="22"/>
          <w:szCs w:val="22"/>
          <w:u w:val="single"/>
        </w:rPr>
        <w:t xml:space="preserve"> </w:t>
      </w:r>
      <w:r>
        <w:rPr>
          <w:rFonts w:hint="eastAsia" w:ascii="宋体" w:hAnsi="宋体" w:cs="宋体"/>
          <w:b/>
          <w:color w:val="000000"/>
          <w:kern w:val="2"/>
          <w:sz w:val="21"/>
          <w:szCs w:val="21"/>
          <w:u w:val="single"/>
          <w:lang w:bidi="ar"/>
        </w:rPr>
        <w:t xml:space="preserve">  </w:t>
      </w:r>
      <w:r>
        <w:rPr>
          <w:rFonts w:hint="eastAsia" w:ascii="宋体" w:hAnsi="宋体" w:cs="宋体"/>
          <w:b/>
          <w:color w:val="000000"/>
          <w:kern w:val="2"/>
          <w:sz w:val="21"/>
          <w:szCs w:val="21"/>
          <w:u w:val="single"/>
          <w:lang w:val="en-US" w:eastAsia="zh-CN" w:bidi="ar"/>
        </w:rPr>
        <w:t xml:space="preserve">             </w:t>
      </w:r>
      <w:r>
        <w:rPr>
          <w:rFonts w:hint="eastAsia" w:ascii="宋体" w:hAnsi="宋体" w:cs="宋体"/>
          <w:b/>
          <w:color w:val="000000"/>
          <w:kern w:val="2"/>
          <w:sz w:val="21"/>
          <w:szCs w:val="21"/>
          <w:u w:val="single"/>
          <w:lang w:bidi="ar"/>
        </w:rPr>
        <w:t xml:space="preserve"> </w:t>
      </w:r>
      <w:r>
        <w:rPr>
          <w:rFonts w:hint="eastAsia" w:ascii="宋体" w:hAnsi="宋体" w:cs="宋体"/>
          <w:b/>
          <w:color w:val="000000"/>
          <w:sz w:val="22"/>
          <w:szCs w:val="22"/>
          <w:u w:val="single"/>
        </w:rPr>
        <w:t xml:space="preserve"> </w:t>
      </w:r>
      <w:r>
        <w:rPr>
          <w:rFonts w:hint="eastAsia" w:ascii="宋体" w:hAnsi="宋体" w:cs="宋体"/>
          <w:b/>
          <w:color w:val="000000"/>
          <w:sz w:val="22"/>
          <w:szCs w:val="22"/>
        </w:rPr>
        <w:t xml:space="preserve">   </w:t>
      </w:r>
    </w:p>
    <w:p>
      <w:pPr>
        <w:spacing w:line="400" w:lineRule="exact"/>
        <w:ind w:firstLine="436" w:firstLineChars="200"/>
        <w:rPr>
          <w:rFonts w:hint="eastAsia" w:ascii="宋体" w:hAnsi="宋体" w:cs="宋体"/>
          <w:color w:val="000000"/>
          <w:sz w:val="22"/>
          <w:szCs w:val="22"/>
        </w:rPr>
      </w:pPr>
      <w:r>
        <w:rPr>
          <w:rFonts w:hint="eastAsia" w:ascii="宋体" w:hAnsi="宋体" w:cs="宋体"/>
          <w:color w:val="auto"/>
          <w:spacing w:val="-1"/>
          <w:sz w:val="22"/>
          <w:szCs w:val="22"/>
          <w:u w:val="single"/>
          <w:lang w:eastAsia="zh-CN"/>
        </w:rPr>
        <w:t>杭州萧山国际机场</w:t>
      </w:r>
      <w:r>
        <w:rPr>
          <w:rFonts w:hint="eastAsia" w:ascii="宋体" w:hAnsi="宋体" w:cs="宋体"/>
          <w:color w:val="auto"/>
          <w:spacing w:val="-1"/>
          <w:sz w:val="22"/>
          <w:szCs w:val="22"/>
          <w:u w:val="single"/>
          <w:lang w:val="en-US" w:eastAsia="zh-CN"/>
        </w:rPr>
        <w:t>机务车辆自动灭火装置采购及安装</w:t>
      </w:r>
      <w:r>
        <w:rPr>
          <w:rFonts w:hint="eastAsia" w:ascii="宋体" w:hAnsi="宋体" w:cs="宋体"/>
          <w:color w:val="auto"/>
          <w:spacing w:val="-1"/>
          <w:sz w:val="22"/>
          <w:szCs w:val="22"/>
          <w:u w:val="single"/>
          <w:lang w:eastAsia="zh-CN"/>
        </w:rPr>
        <w:t>项目</w:t>
      </w:r>
      <w:r>
        <w:rPr>
          <w:rFonts w:hint="eastAsia" w:ascii="宋体" w:hAnsi="宋体" w:cs="宋体"/>
          <w:color w:val="auto"/>
          <w:spacing w:val="-1"/>
          <w:sz w:val="22"/>
          <w:szCs w:val="22"/>
        </w:rPr>
        <w:t>(项目名称)招标人为</w:t>
      </w:r>
      <w:r>
        <w:rPr>
          <w:rFonts w:hint="eastAsia" w:ascii="宋体" w:hAnsi="宋体" w:cs="宋体"/>
          <w:color w:val="auto"/>
          <w:spacing w:val="-1"/>
          <w:sz w:val="22"/>
          <w:szCs w:val="22"/>
          <w:u w:val="single"/>
        </w:rPr>
        <w:t>杭州萧山国际机场有限公司</w:t>
      </w:r>
      <w:r>
        <w:rPr>
          <w:rFonts w:hint="eastAsia" w:ascii="宋体" w:hAnsi="宋体" w:cs="宋体"/>
          <w:color w:val="auto"/>
          <w:spacing w:val="-1"/>
          <w:sz w:val="22"/>
          <w:szCs w:val="22"/>
        </w:rPr>
        <w:t>，招标项目资金</w:t>
      </w:r>
      <w:r>
        <w:rPr>
          <w:rFonts w:hint="eastAsia" w:ascii="宋体" w:hAnsi="宋体" w:cs="宋体"/>
          <w:color w:val="auto"/>
          <w:spacing w:val="-13"/>
          <w:sz w:val="22"/>
          <w:szCs w:val="22"/>
          <w:u w:val="single"/>
        </w:rPr>
        <w:t>自筹</w:t>
      </w:r>
      <w:r>
        <w:rPr>
          <w:rFonts w:hint="eastAsia" w:ascii="宋体" w:hAnsi="宋体" w:cs="宋体"/>
          <w:color w:val="auto"/>
          <w:spacing w:val="-13"/>
          <w:sz w:val="22"/>
          <w:szCs w:val="22"/>
        </w:rPr>
        <w:t>，出资比例为</w:t>
      </w:r>
      <w:r>
        <w:rPr>
          <w:rFonts w:hint="eastAsia" w:ascii="宋体" w:hAnsi="宋体" w:cs="宋体"/>
          <w:color w:val="auto"/>
          <w:spacing w:val="-13"/>
          <w:sz w:val="22"/>
          <w:szCs w:val="22"/>
          <w:u w:val="single" w:color="000000"/>
        </w:rPr>
        <w:t xml:space="preserve"> 100 </w:t>
      </w:r>
      <w:r>
        <w:rPr>
          <w:rFonts w:hint="eastAsia" w:ascii="宋体" w:hAnsi="宋体" w:cs="宋体"/>
          <w:color w:val="auto"/>
          <w:spacing w:val="-13"/>
          <w:sz w:val="22"/>
          <w:szCs w:val="22"/>
        </w:rPr>
        <w:t>%</w:t>
      </w:r>
      <w:r>
        <w:rPr>
          <w:rFonts w:hint="eastAsia" w:ascii="宋体" w:hAnsi="宋体" w:cs="宋体"/>
          <w:color w:val="auto"/>
          <w:spacing w:val="-4"/>
          <w:sz w:val="22"/>
          <w:szCs w:val="22"/>
        </w:rPr>
        <w:t>。</w:t>
      </w:r>
      <w:r>
        <w:rPr>
          <w:rFonts w:hint="eastAsia" w:ascii="宋体" w:hAnsi="宋体" w:cs="宋体"/>
          <w:color w:val="auto"/>
          <w:spacing w:val="-1"/>
          <w:sz w:val="22"/>
          <w:szCs w:val="22"/>
          <w:lang w:val="en-US" w:eastAsia="zh-CN"/>
        </w:rPr>
        <w:t>该项目</w:t>
      </w:r>
      <w:r>
        <w:rPr>
          <w:rFonts w:hint="eastAsia" w:ascii="宋体" w:hAnsi="宋体" w:cs="宋体"/>
          <w:color w:val="000000"/>
          <w:sz w:val="22"/>
          <w:szCs w:val="22"/>
        </w:rPr>
        <w:t>采用</w:t>
      </w:r>
      <w:r>
        <w:rPr>
          <w:rFonts w:hint="eastAsia" w:ascii="宋体" w:hAnsi="宋体" w:cs="宋体"/>
          <w:color w:val="000000"/>
          <w:sz w:val="22"/>
          <w:szCs w:val="22"/>
          <w:lang w:eastAsia="zh-CN"/>
        </w:rPr>
        <w:t>询价</w:t>
      </w:r>
      <w:r>
        <w:rPr>
          <w:rFonts w:hint="eastAsia" w:ascii="宋体" w:hAnsi="宋体" w:cs="宋体"/>
          <w:color w:val="000000"/>
          <w:sz w:val="22"/>
          <w:szCs w:val="22"/>
        </w:rPr>
        <w:t>方式进行，现邀请贵单位前来参加本项目的商谈。</w:t>
      </w:r>
    </w:p>
    <w:p>
      <w:pPr>
        <w:spacing w:line="400" w:lineRule="exact"/>
        <w:ind w:firstLine="442" w:firstLineChars="200"/>
        <w:rPr>
          <w:rFonts w:ascii="宋体" w:hAnsi="宋体" w:cs="宋体"/>
          <w:b/>
          <w:color w:val="000000"/>
          <w:sz w:val="22"/>
          <w:szCs w:val="22"/>
        </w:rPr>
      </w:pPr>
      <w:r>
        <w:rPr>
          <w:rFonts w:hint="eastAsia" w:ascii="宋体" w:hAnsi="宋体" w:cs="宋体"/>
          <w:b/>
          <w:color w:val="000000"/>
          <w:sz w:val="22"/>
          <w:szCs w:val="22"/>
        </w:rPr>
        <w:t>一、</w:t>
      </w:r>
      <w:r>
        <w:rPr>
          <w:rFonts w:hint="eastAsia" w:ascii="宋体" w:hAnsi="宋体" w:cs="宋体"/>
          <w:b/>
          <w:color w:val="000000"/>
          <w:sz w:val="22"/>
          <w:szCs w:val="22"/>
          <w:lang w:val="en-US" w:eastAsia="zh-CN"/>
        </w:rPr>
        <w:t>询价</w:t>
      </w:r>
      <w:r>
        <w:rPr>
          <w:rFonts w:hint="eastAsia" w:ascii="宋体" w:hAnsi="宋体" w:cs="宋体"/>
          <w:b/>
          <w:color w:val="000000"/>
          <w:sz w:val="22"/>
          <w:szCs w:val="22"/>
        </w:rPr>
        <w:t>内容：</w:t>
      </w:r>
      <w:r>
        <w:rPr>
          <w:rFonts w:hint="eastAsia" w:ascii="宋体" w:hAnsi="宋体"/>
          <w:color w:val="000000"/>
          <w:kern w:val="0"/>
          <w:sz w:val="22"/>
          <w:szCs w:val="22"/>
        </w:rPr>
        <w:t>（具体详见</w:t>
      </w:r>
      <w:r>
        <w:rPr>
          <w:rFonts w:hint="eastAsia" w:ascii="宋体" w:hAnsi="宋体"/>
          <w:color w:val="000000"/>
          <w:kern w:val="0"/>
          <w:sz w:val="22"/>
          <w:szCs w:val="22"/>
          <w:lang w:eastAsia="zh-CN"/>
        </w:rPr>
        <w:t>询价</w:t>
      </w:r>
      <w:r>
        <w:rPr>
          <w:rFonts w:hint="eastAsia" w:ascii="宋体" w:hAnsi="宋体"/>
          <w:color w:val="000000"/>
          <w:kern w:val="0"/>
          <w:sz w:val="22"/>
          <w:szCs w:val="22"/>
        </w:rPr>
        <w:t>文件第二部分“用户需求书”）</w:t>
      </w:r>
    </w:p>
    <w:tbl>
      <w:tblPr>
        <w:tblStyle w:val="18"/>
        <w:tblW w:w="957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02"/>
        <w:gridCol w:w="995"/>
        <w:gridCol w:w="2085"/>
        <w:gridCol w:w="2450"/>
        <w:gridCol w:w="13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1" w:hRule="atLeast"/>
          <w:jc w:val="center"/>
        </w:trPr>
        <w:tc>
          <w:tcPr>
            <w:tcW w:w="2702" w:type="dxa"/>
            <w:vAlign w:val="center"/>
          </w:tcPr>
          <w:p>
            <w:pPr>
              <w:adjustRightInd w:val="0"/>
              <w:snapToGrid w:val="0"/>
              <w:jc w:val="center"/>
              <w:rPr>
                <w:rFonts w:ascii="宋体" w:hAnsi="宋体"/>
                <w:caps/>
                <w:color w:val="000000"/>
                <w:sz w:val="22"/>
              </w:rPr>
            </w:pPr>
            <w:r>
              <w:rPr>
                <w:rFonts w:ascii="宋体" w:hAnsi="宋体"/>
                <w:caps/>
                <w:color w:val="000000"/>
                <w:sz w:val="22"/>
              </w:rPr>
              <w:t>货物名称</w:t>
            </w:r>
          </w:p>
        </w:tc>
        <w:tc>
          <w:tcPr>
            <w:tcW w:w="995" w:type="dxa"/>
            <w:vAlign w:val="center"/>
          </w:tcPr>
          <w:p>
            <w:pPr>
              <w:adjustRightInd w:val="0"/>
              <w:snapToGrid w:val="0"/>
              <w:jc w:val="center"/>
              <w:rPr>
                <w:rFonts w:ascii="宋体" w:hAnsi="宋体"/>
                <w:caps/>
                <w:color w:val="000000"/>
                <w:sz w:val="22"/>
              </w:rPr>
            </w:pPr>
            <w:r>
              <w:rPr>
                <w:rFonts w:ascii="宋体" w:hAnsi="宋体"/>
                <w:caps/>
                <w:color w:val="000000"/>
                <w:sz w:val="22"/>
              </w:rPr>
              <w:t>数 量</w:t>
            </w:r>
          </w:p>
        </w:tc>
        <w:tc>
          <w:tcPr>
            <w:tcW w:w="2085" w:type="dxa"/>
            <w:vAlign w:val="center"/>
          </w:tcPr>
          <w:p>
            <w:pPr>
              <w:adjustRightInd w:val="0"/>
              <w:snapToGrid w:val="0"/>
              <w:jc w:val="center"/>
              <w:rPr>
                <w:rFonts w:ascii="宋体" w:hAnsi="宋体"/>
                <w:caps/>
                <w:color w:val="000000"/>
                <w:sz w:val="22"/>
              </w:rPr>
            </w:pPr>
            <w:r>
              <w:rPr>
                <w:rFonts w:ascii="宋体" w:hAnsi="宋体"/>
                <w:caps/>
                <w:color w:val="000000"/>
                <w:sz w:val="22"/>
              </w:rPr>
              <w:t>主要技术规格</w:t>
            </w:r>
          </w:p>
        </w:tc>
        <w:tc>
          <w:tcPr>
            <w:tcW w:w="2450" w:type="dxa"/>
            <w:vAlign w:val="center"/>
          </w:tcPr>
          <w:p>
            <w:pPr>
              <w:adjustRightInd w:val="0"/>
              <w:snapToGrid w:val="0"/>
              <w:jc w:val="center"/>
              <w:rPr>
                <w:rFonts w:ascii="宋体" w:hAnsi="宋体"/>
                <w:caps/>
                <w:color w:val="000000"/>
                <w:sz w:val="22"/>
              </w:rPr>
            </w:pPr>
            <w:r>
              <w:rPr>
                <w:rFonts w:ascii="宋体" w:hAnsi="宋体"/>
                <w:caps/>
                <w:color w:val="000000"/>
                <w:sz w:val="22"/>
              </w:rPr>
              <w:t>供货期</w:t>
            </w:r>
          </w:p>
        </w:tc>
        <w:tc>
          <w:tcPr>
            <w:tcW w:w="1344" w:type="dxa"/>
            <w:vAlign w:val="center"/>
          </w:tcPr>
          <w:p>
            <w:pPr>
              <w:adjustRightInd w:val="0"/>
              <w:snapToGrid w:val="0"/>
              <w:jc w:val="center"/>
              <w:rPr>
                <w:rFonts w:ascii="宋体" w:hAnsi="宋体"/>
                <w:caps/>
                <w:color w:val="000000"/>
                <w:sz w:val="22"/>
              </w:rPr>
            </w:pPr>
            <w:r>
              <w:rPr>
                <w:rFonts w:ascii="宋体" w:hAnsi="宋体"/>
                <w:caps/>
                <w:color w:val="000000"/>
                <w:sz w:val="22"/>
              </w:rPr>
              <w:t>交货地点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1" w:hRule="atLeast"/>
          <w:jc w:val="center"/>
        </w:trPr>
        <w:tc>
          <w:tcPr>
            <w:tcW w:w="2702" w:type="dxa"/>
            <w:vAlign w:val="center"/>
          </w:tcPr>
          <w:p>
            <w:pPr>
              <w:pStyle w:val="6"/>
              <w:tabs>
                <w:tab w:val="left" w:pos="2388"/>
                <w:tab w:val="left" w:pos="2832"/>
                <w:tab w:val="left" w:pos="3472"/>
                <w:tab w:val="left" w:pos="6667"/>
                <w:tab w:val="left" w:pos="7270"/>
              </w:tabs>
              <w:adjustRightInd w:val="0"/>
              <w:snapToGrid w:val="0"/>
              <w:spacing w:after="0" w:line="360" w:lineRule="exact"/>
              <w:ind w:firstLine="440" w:firstLineChars="200"/>
              <w:rPr>
                <w:rFonts w:hint="eastAsia" w:ascii="宋体" w:hAnsi="宋体" w:eastAsia="宋体"/>
                <w:color w:val="000000"/>
                <w:sz w:val="22"/>
                <w:lang w:val="en-US" w:eastAsia="zh-CN"/>
              </w:rPr>
            </w:pPr>
            <w:r>
              <w:rPr>
                <w:rFonts w:hint="eastAsia" w:ascii="宋体" w:hAnsi="宋体"/>
                <w:sz w:val="22"/>
                <w:lang w:eastAsia="zh-CN"/>
              </w:rPr>
              <w:t>自动灭火装置</w:t>
            </w:r>
          </w:p>
        </w:tc>
        <w:tc>
          <w:tcPr>
            <w:tcW w:w="995" w:type="dxa"/>
            <w:vAlign w:val="center"/>
          </w:tcPr>
          <w:p>
            <w:pPr>
              <w:pStyle w:val="20"/>
              <w:spacing w:line="360" w:lineRule="auto"/>
              <w:jc w:val="center"/>
              <w:rPr>
                <w:rFonts w:hint="eastAsia" w:ascii="宋体" w:hAnsi="宋体"/>
                <w:color w:val="000000"/>
                <w:sz w:val="22"/>
                <w:lang w:val="en-US" w:eastAsia="zh-CN"/>
              </w:rPr>
            </w:pPr>
            <w:r>
              <w:rPr>
                <w:rFonts w:hint="eastAsia" w:ascii="仿宋" w:hAnsi="仿宋" w:eastAsia="仿宋" w:cs="仿宋"/>
                <w:sz w:val="22"/>
                <w:lang w:val="en-US" w:eastAsia="zh-CN"/>
              </w:rPr>
              <w:t>156（个）</w:t>
            </w:r>
          </w:p>
        </w:tc>
        <w:tc>
          <w:tcPr>
            <w:tcW w:w="2085" w:type="dxa"/>
            <w:vAlign w:val="center"/>
          </w:tcPr>
          <w:p>
            <w:pPr>
              <w:pStyle w:val="20"/>
              <w:spacing w:line="360" w:lineRule="auto"/>
              <w:jc w:val="center"/>
              <w:rPr>
                <w:rFonts w:hint="eastAsia" w:ascii="宋体" w:hAnsi="宋体" w:eastAsia="宋体"/>
                <w:color w:val="000000"/>
                <w:sz w:val="22"/>
                <w:lang w:val="en-US" w:eastAsia="zh-CN"/>
              </w:rPr>
            </w:pPr>
            <w:r>
              <w:rPr>
                <w:rFonts w:hint="eastAsia" w:ascii="宋体" w:hAnsi="宋体"/>
                <w:caps/>
                <w:sz w:val="22"/>
                <w:szCs w:val="22"/>
                <w:lang w:val="en-US" w:eastAsia="zh-CN"/>
              </w:rPr>
              <w:t>JS1</w:t>
            </w:r>
          </w:p>
        </w:tc>
        <w:tc>
          <w:tcPr>
            <w:tcW w:w="2450" w:type="dxa"/>
            <w:vAlign w:val="center"/>
          </w:tcPr>
          <w:p>
            <w:pPr>
              <w:adjustRightInd w:val="0"/>
              <w:snapToGrid w:val="0"/>
              <w:jc w:val="center"/>
              <w:rPr>
                <w:rFonts w:hint="eastAsia" w:ascii="宋体" w:hAnsi="宋体"/>
                <w:color w:val="000000"/>
                <w:sz w:val="22"/>
              </w:rPr>
            </w:pPr>
            <w:r>
              <w:rPr>
                <w:rFonts w:hint="eastAsia" w:ascii="宋体" w:hAnsi="宋体"/>
                <w:color w:val="000000"/>
                <w:sz w:val="22"/>
              </w:rPr>
              <w:t>合同签订后</w:t>
            </w:r>
            <w:r>
              <w:rPr>
                <w:rFonts w:hint="eastAsia" w:ascii="宋体" w:hAnsi="宋体"/>
                <w:color w:val="000000"/>
                <w:sz w:val="22"/>
                <w:lang w:val="en-US" w:eastAsia="zh-CN"/>
              </w:rPr>
              <w:t>15</w:t>
            </w:r>
            <w:r>
              <w:rPr>
                <w:rFonts w:hint="eastAsia" w:ascii="宋体" w:hAnsi="宋体"/>
                <w:color w:val="000000"/>
                <w:sz w:val="22"/>
              </w:rPr>
              <w:t>日历天</w:t>
            </w:r>
          </w:p>
        </w:tc>
        <w:tc>
          <w:tcPr>
            <w:tcW w:w="1344" w:type="dxa"/>
            <w:vAlign w:val="center"/>
          </w:tcPr>
          <w:p>
            <w:pPr>
              <w:adjustRightInd w:val="0"/>
              <w:snapToGrid w:val="0"/>
              <w:jc w:val="center"/>
              <w:rPr>
                <w:rFonts w:ascii="宋体" w:hAnsi="宋体"/>
                <w:color w:val="000000"/>
                <w:sz w:val="22"/>
              </w:rPr>
            </w:pPr>
            <w:r>
              <w:rPr>
                <w:rFonts w:ascii="宋体" w:hAnsi="宋体"/>
                <w:color w:val="000000"/>
                <w:sz w:val="22"/>
              </w:rPr>
              <w:t>杭州萧山国际机场</w:t>
            </w:r>
            <w:r>
              <w:rPr>
                <w:rFonts w:hint="eastAsia" w:ascii="宋体" w:hAnsi="宋体"/>
                <w:color w:val="000000"/>
                <w:sz w:val="22"/>
                <w:lang w:val="en-US" w:eastAsia="zh-CN"/>
              </w:rPr>
              <w:t>(现场安装）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1" w:hRule="atLeast"/>
          <w:jc w:val="center"/>
        </w:trPr>
        <w:tc>
          <w:tcPr>
            <w:tcW w:w="2702" w:type="dxa"/>
            <w:vAlign w:val="center"/>
          </w:tcPr>
          <w:p>
            <w:pPr>
              <w:pStyle w:val="6"/>
              <w:tabs>
                <w:tab w:val="left" w:pos="2388"/>
                <w:tab w:val="left" w:pos="2832"/>
                <w:tab w:val="left" w:pos="3472"/>
                <w:tab w:val="left" w:pos="6667"/>
                <w:tab w:val="left" w:pos="7270"/>
              </w:tabs>
              <w:adjustRightInd w:val="0"/>
              <w:snapToGrid w:val="0"/>
              <w:spacing w:after="0" w:line="360" w:lineRule="exact"/>
              <w:ind w:firstLine="440" w:firstLineChars="200"/>
              <w:rPr>
                <w:rFonts w:hint="eastAsia" w:ascii="宋体" w:hAnsi="宋体"/>
                <w:sz w:val="22"/>
                <w:lang w:eastAsia="zh-CN"/>
              </w:rPr>
            </w:pPr>
            <w:r>
              <w:rPr>
                <w:rFonts w:hint="eastAsia" w:ascii="宋体" w:hAnsi="宋体"/>
                <w:sz w:val="22"/>
                <w:lang w:eastAsia="zh-CN"/>
              </w:rPr>
              <w:t>自动灭火装置</w:t>
            </w:r>
          </w:p>
        </w:tc>
        <w:tc>
          <w:tcPr>
            <w:tcW w:w="995" w:type="dxa"/>
            <w:vAlign w:val="center"/>
          </w:tcPr>
          <w:p>
            <w:pPr>
              <w:pStyle w:val="20"/>
              <w:spacing w:line="360" w:lineRule="auto"/>
              <w:jc w:val="center"/>
              <w:rPr>
                <w:rFonts w:hint="eastAsia" w:ascii="仿宋" w:hAnsi="仿宋" w:eastAsia="仿宋" w:cs="仿宋"/>
                <w:sz w:val="22"/>
                <w:lang w:val="en-US" w:eastAsia="zh-CN"/>
              </w:rPr>
            </w:pPr>
            <w:r>
              <w:rPr>
                <w:rFonts w:hint="eastAsia" w:ascii="仿宋" w:hAnsi="仿宋" w:eastAsia="仿宋" w:cs="仿宋"/>
                <w:sz w:val="22"/>
                <w:lang w:val="en-US" w:eastAsia="zh-CN"/>
              </w:rPr>
              <w:t>108（个）</w:t>
            </w:r>
          </w:p>
        </w:tc>
        <w:tc>
          <w:tcPr>
            <w:tcW w:w="2085" w:type="dxa"/>
            <w:vAlign w:val="center"/>
          </w:tcPr>
          <w:p>
            <w:pPr>
              <w:pStyle w:val="20"/>
              <w:spacing w:line="360" w:lineRule="auto"/>
              <w:jc w:val="center"/>
              <w:rPr>
                <w:rFonts w:hint="eastAsia" w:ascii="宋体" w:hAnsi="宋体"/>
                <w:caps/>
                <w:sz w:val="22"/>
                <w:szCs w:val="22"/>
                <w:lang w:val="en-US" w:eastAsia="zh-CN"/>
              </w:rPr>
            </w:pPr>
            <w:r>
              <w:rPr>
                <w:rFonts w:hint="eastAsia" w:ascii="宋体" w:hAnsi="宋体"/>
                <w:caps/>
                <w:sz w:val="22"/>
                <w:szCs w:val="22"/>
                <w:lang w:val="en-US" w:eastAsia="zh-CN"/>
              </w:rPr>
              <w:t>JS5</w:t>
            </w:r>
          </w:p>
        </w:tc>
        <w:tc>
          <w:tcPr>
            <w:tcW w:w="2450" w:type="dxa"/>
            <w:vAlign w:val="center"/>
          </w:tcPr>
          <w:p>
            <w:pPr>
              <w:adjustRightInd w:val="0"/>
              <w:snapToGrid w:val="0"/>
              <w:jc w:val="center"/>
              <w:rPr>
                <w:rFonts w:hint="eastAsia" w:ascii="宋体" w:hAnsi="宋体"/>
                <w:color w:val="000000"/>
                <w:sz w:val="22"/>
              </w:rPr>
            </w:pPr>
            <w:r>
              <w:rPr>
                <w:rFonts w:hint="eastAsia" w:ascii="宋体" w:hAnsi="宋体"/>
                <w:color w:val="000000"/>
                <w:sz w:val="22"/>
              </w:rPr>
              <w:t>合同签订后</w:t>
            </w:r>
            <w:r>
              <w:rPr>
                <w:rFonts w:hint="eastAsia" w:ascii="宋体" w:hAnsi="宋体"/>
                <w:color w:val="000000"/>
                <w:sz w:val="22"/>
                <w:lang w:val="en-US" w:eastAsia="zh-CN"/>
              </w:rPr>
              <w:t>15</w:t>
            </w:r>
            <w:r>
              <w:rPr>
                <w:rFonts w:hint="eastAsia" w:ascii="宋体" w:hAnsi="宋体"/>
                <w:color w:val="000000"/>
                <w:sz w:val="22"/>
              </w:rPr>
              <w:t>日历天</w:t>
            </w:r>
          </w:p>
        </w:tc>
        <w:tc>
          <w:tcPr>
            <w:tcW w:w="1344" w:type="dxa"/>
            <w:vAlign w:val="center"/>
          </w:tcPr>
          <w:p>
            <w:pPr>
              <w:adjustRightInd w:val="0"/>
              <w:snapToGrid w:val="0"/>
              <w:jc w:val="center"/>
              <w:rPr>
                <w:rFonts w:ascii="宋体" w:hAnsi="宋体"/>
                <w:color w:val="000000"/>
                <w:sz w:val="22"/>
              </w:rPr>
            </w:pPr>
            <w:r>
              <w:rPr>
                <w:rFonts w:ascii="宋体" w:hAnsi="宋体"/>
                <w:color w:val="000000"/>
                <w:sz w:val="22"/>
              </w:rPr>
              <w:t>杭州萧山国际机场</w:t>
            </w:r>
            <w:r>
              <w:rPr>
                <w:rFonts w:hint="eastAsia" w:ascii="宋体" w:hAnsi="宋体"/>
                <w:color w:val="000000"/>
                <w:sz w:val="22"/>
                <w:lang w:val="en-US" w:eastAsia="zh-CN"/>
              </w:rPr>
              <w:t>(现场安装）</w:t>
            </w:r>
          </w:p>
        </w:tc>
      </w:tr>
    </w:tbl>
    <w:p>
      <w:pPr>
        <w:widowControl/>
        <w:spacing w:line="380" w:lineRule="exact"/>
        <w:ind w:firstLine="442" w:firstLineChars="200"/>
        <w:jc w:val="left"/>
        <w:rPr>
          <w:rFonts w:hint="eastAsia" w:ascii="宋体" w:hAnsi="宋体" w:cs="宋体"/>
          <w:b/>
          <w:color w:val="000000"/>
          <w:sz w:val="22"/>
          <w:szCs w:val="22"/>
        </w:rPr>
      </w:pPr>
    </w:p>
    <w:p>
      <w:pPr>
        <w:spacing w:line="380" w:lineRule="exact"/>
        <w:ind w:firstLine="440" w:firstLineChars="200"/>
        <w:rPr>
          <w:rFonts w:ascii="宋体" w:hAnsi="宋体" w:cs="宋体"/>
          <w:color w:val="000000"/>
          <w:sz w:val="22"/>
          <w:szCs w:val="22"/>
        </w:rPr>
      </w:pPr>
      <w:r>
        <w:rPr>
          <w:rFonts w:hint="eastAsia" w:ascii="宋体" w:hAnsi="宋体" w:cs="宋体"/>
          <w:color w:val="000000"/>
          <w:sz w:val="22"/>
          <w:szCs w:val="22"/>
        </w:rPr>
        <w:t>①具有独立法人资格，且具有有效期的营业执照；</w:t>
      </w:r>
    </w:p>
    <w:p>
      <w:pPr>
        <w:spacing w:line="380" w:lineRule="exact"/>
        <w:ind w:firstLine="440" w:firstLineChars="200"/>
        <w:rPr>
          <w:rFonts w:ascii="宋体" w:hAnsi="宋体" w:cs="宋体"/>
          <w:color w:val="000000"/>
          <w:sz w:val="22"/>
          <w:szCs w:val="22"/>
        </w:rPr>
      </w:pPr>
      <w:r>
        <w:rPr>
          <w:rFonts w:hint="eastAsia" w:ascii="宋体" w:hAnsi="宋体" w:cs="宋体"/>
          <w:color w:val="000000"/>
          <w:sz w:val="22"/>
          <w:szCs w:val="22"/>
        </w:rPr>
        <w:t>②未</w:t>
      </w:r>
      <w:r>
        <w:rPr>
          <w:rFonts w:ascii="宋体" w:hAnsi="宋体" w:cs="宋体"/>
          <w:color w:val="000000"/>
          <w:sz w:val="22"/>
          <w:szCs w:val="22"/>
        </w:rPr>
        <w:t>被列入失信被执行人名单(以</w:t>
      </w:r>
      <w:r>
        <w:rPr>
          <w:rFonts w:hint="eastAsia" w:ascii="宋体" w:hAnsi="宋体" w:cs="宋体"/>
          <w:color w:val="000000"/>
          <w:sz w:val="22"/>
          <w:szCs w:val="22"/>
        </w:rPr>
        <w:t>提交响应文件截止</w:t>
      </w:r>
      <w:r>
        <w:rPr>
          <w:rFonts w:ascii="宋体" w:hAnsi="宋体" w:cs="宋体"/>
          <w:color w:val="000000"/>
          <w:sz w:val="22"/>
          <w:szCs w:val="22"/>
        </w:rPr>
        <w:t>日“信用中国”网站查询结果为准)</w:t>
      </w:r>
      <w:r>
        <w:rPr>
          <w:rFonts w:hint="eastAsia" w:ascii="宋体" w:hAnsi="宋体" w:cs="宋体"/>
          <w:color w:val="000000"/>
          <w:sz w:val="22"/>
          <w:szCs w:val="22"/>
        </w:rPr>
        <w:t>；</w:t>
      </w:r>
    </w:p>
    <w:p>
      <w:pPr>
        <w:pStyle w:val="6"/>
        <w:tabs>
          <w:tab w:val="left" w:pos="4394"/>
          <w:tab w:val="left" w:pos="5990"/>
        </w:tabs>
        <w:adjustRightInd w:val="0"/>
        <w:snapToGrid w:val="0"/>
        <w:spacing w:after="0" w:line="360" w:lineRule="exact"/>
        <w:ind w:firstLine="440" w:firstLineChars="200"/>
        <w:rPr>
          <w:rFonts w:ascii="宋体" w:hAnsi="宋体" w:cs="宋体"/>
          <w:color w:val="000000"/>
          <w:sz w:val="22"/>
          <w:szCs w:val="22"/>
        </w:rPr>
      </w:pPr>
      <w:r>
        <w:rPr>
          <w:rFonts w:hint="eastAsia" w:ascii="宋体" w:hAnsi="宋体" w:cs="宋体"/>
          <w:color w:val="000000"/>
          <w:sz w:val="22"/>
          <w:szCs w:val="22"/>
        </w:rPr>
        <w:t>③</w:t>
      </w:r>
      <w:bookmarkStart w:id="2" w:name="_Hlk48136548"/>
      <w:r>
        <w:rPr>
          <w:rFonts w:hint="eastAsia" w:ascii="宋体" w:hAnsi="宋体" w:cs="宋体"/>
          <w:sz w:val="22"/>
          <w:szCs w:val="22"/>
        </w:rPr>
        <w:t>近三年从</w:t>
      </w:r>
      <w:r>
        <w:rPr>
          <w:rFonts w:ascii="宋体" w:hAnsi="宋体" w:cs="宋体"/>
          <w:sz w:val="22"/>
          <w:szCs w:val="22"/>
        </w:rPr>
        <w:t>20</w:t>
      </w:r>
      <w:r>
        <w:rPr>
          <w:rFonts w:hint="eastAsia" w:ascii="宋体" w:hAnsi="宋体" w:cs="宋体"/>
          <w:sz w:val="22"/>
          <w:szCs w:val="22"/>
          <w:lang w:val="en-US" w:eastAsia="zh-CN"/>
        </w:rPr>
        <w:t>21</w:t>
      </w:r>
      <w:r>
        <w:rPr>
          <w:rFonts w:ascii="宋体" w:hAnsi="宋体" w:cs="宋体"/>
          <w:sz w:val="22"/>
          <w:szCs w:val="22"/>
        </w:rPr>
        <w:t>年</w:t>
      </w:r>
      <w:r>
        <w:rPr>
          <w:rFonts w:hint="eastAsia" w:ascii="宋体" w:hAnsi="宋体" w:cs="宋体"/>
          <w:sz w:val="22"/>
          <w:szCs w:val="22"/>
          <w:lang w:val="en-US" w:eastAsia="zh-CN"/>
        </w:rPr>
        <w:t>4</w:t>
      </w:r>
      <w:r>
        <w:rPr>
          <w:rFonts w:ascii="宋体" w:hAnsi="宋体" w:cs="宋体"/>
          <w:sz w:val="22"/>
          <w:szCs w:val="22"/>
        </w:rPr>
        <w:t>月1日起至投标截止日止</w:t>
      </w:r>
      <w:r>
        <w:rPr>
          <w:rFonts w:hint="eastAsia" w:ascii="宋体" w:hAnsi="宋体" w:cs="宋体"/>
          <w:sz w:val="22"/>
          <w:szCs w:val="22"/>
        </w:rPr>
        <w:t>，</w:t>
      </w:r>
      <w:r>
        <w:rPr>
          <w:rFonts w:ascii="宋体" w:hAnsi="宋体" w:cs="宋体"/>
          <w:sz w:val="22"/>
          <w:szCs w:val="22"/>
        </w:rPr>
        <w:t>投标人</w:t>
      </w:r>
      <w:r>
        <w:rPr>
          <w:rFonts w:hint="eastAsia" w:ascii="宋体" w:hAnsi="宋体" w:cs="宋体"/>
          <w:sz w:val="22"/>
          <w:szCs w:val="22"/>
        </w:rPr>
        <w:t>无</w:t>
      </w:r>
      <w:r>
        <w:rPr>
          <w:rFonts w:ascii="宋体" w:hAnsi="宋体" w:cs="宋体"/>
          <w:sz w:val="22"/>
          <w:szCs w:val="22"/>
        </w:rPr>
        <w:t>行贿犯罪</w:t>
      </w:r>
      <w:r>
        <w:rPr>
          <w:rFonts w:hint="eastAsia" w:ascii="宋体" w:hAnsi="宋体" w:cs="宋体"/>
          <w:sz w:val="22"/>
          <w:szCs w:val="22"/>
        </w:rPr>
        <w:t>记录</w:t>
      </w:r>
      <w:r>
        <w:rPr>
          <w:rFonts w:ascii="宋体" w:hAnsi="宋体" w:cs="宋体"/>
          <w:sz w:val="22"/>
          <w:szCs w:val="22"/>
        </w:rPr>
        <w:t>(以中国裁判文书网查询结果为准)</w:t>
      </w:r>
      <w:bookmarkEnd w:id="2"/>
      <w:r>
        <w:rPr>
          <w:rFonts w:hint="eastAsia" w:ascii="宋体" w:hAnsi="宋体" w:cs="宋体"/>
          <w:color w:val="000000"/>
          <w:sz w:val="22"/>
          <w:szCs w:val="22"/>
        </w:rPr>
        <w:t>；</w:t>
      </w:r>
    </w:p>
    <w:p>
      <w:pPr>
        <w:spacing w:line="380" w:lineRule="exact"/>
        <w:ind w:firstLine="440" w:firstLineChars="200"/>
        <w:rPr>
          <w:rFonts w:hint="eastAsia" w:ascii="宋体" w:hAnsi="宋体" w:cs="宋体"/>
          <w:color w:val="000000"/>
          <w:sz w:val="22"/>
          <w:szCs w:val="22"/>
        </w:rPr>
      </w:pPr>
      <w:r>
        <w:rPr>
          <w:rFonts w:hint="eastAsia" w:ascii="宋体" w:hAnsi="宋体" w:cs="宋体"/>
          <w:color w:val="000000"/>
          <w:sz w:val="22"/>
          <w:szCs w:val="22"/>
        </w:rPr>
        <w:t>④</w:t>
      </w:r>
      <w:r>
        <w:rPr>
          <w:rFonts w:ascii="宋体" w:hAnsi="宋体" w:cs="宋体"/>
          <w:color w:val="000000"/>
          <w:sz w:val="22"/>
          <w:szCs w:val="22"/>
        </w:rPr>
        <w:t>具有一般纳税人资格，可提供增值税专用发票</w:t>
      </w:r>
      <w:r>
        <w:rPr>
          <w:rFonts w:hint="eastAsia" w:ascii="宋体" w:hAnsi="宋体" w:cs="宋体"/>
          <w:color w:val="000000"/>
          <w:sz w:val="22"/>
          <w:szCs w:val="22"/>
        </w:rPr>
        <w:t>(必须在响应文件里提供下列四项证明材料中任意一项：</w:t>
      </w:r>
      <w:r>
        <w:rPr>
          <w:rFonts w:ascii="宋体" w:hAnsi="宋体" w:cs="宋体"/>
          <w:color w:val="000000"/>
          <w:sz w:val="22"/>
          <w:szCs w:val="22"/>
        </w:rPr>
        <w:t>1</w:t>
      </w:r>
      <w:r>
        <w:rPr>
          <w:rFonts w:hint="eastAsia" w:ascii="宋体" w:hAnsi="宋体" w:cs="宋体"/>
          <w:color w:val="000000"/>
          <w:sz w:val="22"/>
          <w:szCs w:val="22"/>
        </w:rPr>
        <w:t>、主管税务部门出具的一般纳税人资格认定《税务事项通知书》；</w:t>
      </w:r>
      <w:r>
        <w:rPr>
          <w:rFonts w:ascii="宋体" w:hAnsi="宋体" w:cs="宋体"/>
          <w:color w:val="000000"/>
          <w:sz w:val="22"/>
          <w:szCs w:val="22"/>
        </w:rPr>
        <w:t>2</w:t>
      </w:r>
      <w:r>
        <w:rPr>
          <w:rFonts w:hint="eastAsia" w:ascii="宋体" w:hAnsi="宋体" w:cs="宋体"/>
          <w:color w:val="000000"/>
          <w:sz w:val="22"/>
          <w:szCs w:val="22"/>
        </w:rPr>
        <w:t>、《增值税一般纳税人登记表》；</w:t>
      </w:r>
      <w:r>
        <w:rPr>
          <w:rFonts w:ascii="宋体" w:hAnsi="宋体" w:cs="宋体"/>
          <w:color w:val="000000"/>
          <w:sz w:val="22"/>
          <w:szCs w:val="22"/>
        </w:rPr>
        <w:t>3</w:t>
      </w:r>
      <w:r>
        <w:rPr>
          <w:rFonts w:hint="eastAsia" w:ascii="宋体" w:hAnsi="宋体" w:cs="宋体"/>
          <w:color w:val="000000"/>
          <w:sz w:val="22"/>
          <w:szCs w:val="22"/>
        </w:rPr>
        <w:t>、打印报价人电子税务局一般纳税人资格查询网页；</w:t>
      </w:r>
      <w:r>
        <w:rPr>
          <w:rFonts w:ascii="宋体" w:hAnsi="宋体" w:cs="宋体"/>
          <w:color w:val="000000"/>
          <w:sz w:val="22"/>
          <w:szCs w:val="22"/>
        </w:rPr>
        <w:t>4</w:t>
      </w:r>
      <w:r>
        <w:rPr>
          <w:rFonts w:hint="eastAsia" w:ascii="宋体" w:hAnsi="宋体" w:cs="宋体"/>
          <w:color w:val="000000"/>
          <w:sz w:val="22"/>
          <w:szCs w:val="22"/>
        </w:rPr>
        <w:t>、在《</w:t>
      </w:r>
      <w:r>
        <w:rPr>
          <w:rFonts w:hint="eastAsia" w:ascii="宋体" w:hAnsi="宋体" w:cs="宋体"/>
          <w:color w:val="000000"/>
          <w:sz w:val="22"/>
          <w:szCs w:val="22"/>
          <w:lang w:eastAsia="zh-CN"/>
        </w:rPr>
        <w:t>询价</w:t>
      </w:r>
      <w:r>
        <w:rPr>
          <w:rFonts w:hint="eastAsia" w:ascii="宋体" w:hAnsi="宋体" w:cs="宋体"/>
          <w:color w:val="000000"/>
          <w:sz w:val="22"/>
          <w:szCs w:val="22"/>
        </w:rPr>
        <w:t>响应函》中承诺报价人具有一般纳税人资格，可提供增值税专用发票</w:t>
      </w:r>
      <w:r>
        <w:rPr>
          <w:rFonts w:ascii="宋体" w:hAnsi="宋体" w:cs="宋体"/>
          <w:color w:val="000000"/>
          <w:sz w:val="22"/>
          <w:szCs w:val="22"/>
        </w:rPr>
        <w:t>)</w:t>
      </w:r>
      <w:r>
        <w:rPr>
          <w:rFonts w:hint="eastAsia" w:ascii="宋体" w:hAnsi="宋体" w:cs="宋体"/>
          <w:color w:val="000000"/>
          <w:sz w:val="22"/>
          <w:szCs w:val="22"/>
        </w:rPr>
        <w:t>。</w:t>
      </w:r>
    </w:p>
    <w:p>
      <w:pPr>
        <w:widowControl/>
        <w:adjustRightInd w:val="0"/>
        <w:snapToGrid w:val="0"/>
        <w:spacing w:line="340" w:lineRule="exact"/>
        <w:ind w:firstLine="420" w:firstLineChars="200"/>
        <w:rPr>
          <w:rFonts w:hAnsi="宋体"/>
          <w:color w:val="000000"/>
          <w:szCs w:val="21"/>
        </w:rPr>
      </w:pPr>
      <w:r>
        <w:rPr>
          <w:rFonts w:hint="eastAsia" w:ascii="宋体" w:hAnsi="宋体" w:cs="宋体"/>
          <w:color w:val="000000"/>
          <w:szCs w:val="21"/>
          <w:lang w:bidi="ar"/>
        </w:rPr>
        <w:t>⑤</w:t>
      </w:r>
      <w:r>
        <w:rPr>
          <w:rFonts w:hint="eastAsia" w:ascii="宋体" w:hAnsi="宋体" w:cs="Arial"/>
          <w:color w:val="000000"/>
          <w:kern w:val="0"/>
          <w:sz w:val="22"/>
          <w:szCs w:val="22"/>
          <w:lang w:bidi="ar"/>
        </w:rPr>
        <w:t>本次招标不接受联合体投标。</w:t>
      </w:r>
    </w:p>
    <w:p>
      <w:pPr>
        <w:spacing w:line="380" w:lineRule="exact"/>
        <w:ind w:firstLine="442" w:firstLineChars="200"/>
        <w:rPr>
          <w:rFonts w:ascii="宋体" w:hAnsi="宋体" w:cs="宋体"/>
          <w:color w:val="000000"/>
          <w:sz w:val="22"/>
          <w:szCs w:val="22"/>
        </w:rPr>
      </w:pPr>
      <w:r>
        <w:rPr>
          <w:rFonts w:hint="eastAsia" w:ascii="宋体" w:hAnsi="宋体" w:cs="宋体"/>
          <w:b/>
          <w:color w:val="000000"/>
          <w:sz w:val="22"/>
          <w:szCs w:val="22"/>
          <w:lang w:val="en-US" w:eastAsia="zh-CN"/>
        </w:rPr>
        <w:t>二</w:t>
      </w:r>
      <w:r>
        <w:rPr>
          <w:rFonts w:hint="eastAsia" w:ascii="宋体" w:hAnsi="宋体" w:cs="宋体"/>
          <w:b/>
          <w:color w:val="000000"/>
          <w:sz w:val="22"/>
          <w:szCs w:val="22"/>
        </w:rPr>
        <w:t>、提交响应文件截止时间与地点：</w:t>
      </w:r>
    </w:p>
    <w:p>
      <w:pPr>
        <w:widowControl/>
        <w:spacing w:line="380" w:lineRule="exact"/>
        <w:ind w:firstLine="440" w:firstLineChars="200"/>
        <w:jc w:val="left"/>
        <w:rPr>
          <w:rFonts w:ascii="宋体" w:hAnsi="宋体" w:cs="宋体"/>
          <w:color w:val="000000"/>
          <w:sz w:val="22"/>
          <w:szCs w:val="22"/>
        </w:rPr>
      </w:pPr>
      <w:r>
        <w:rPr>
          <w:rFonts w:ascii="宋体" w:hAnsi="宋体" w:cs="宋体"/>
          <w:color w:val="000000"/>
          <w:sz w:val="22"/>
          <w:szCs w:val="22"/>
        </w:rPr>
        <w:t>1</w:t>
      </w:r>
      <w:r>
        <w:rPr>
          <w:rFonts w:hint="eastAsia" w:ascii="宋体" w:hAnsi="宋体" w:cs="宋体"/>
          <w:color w:val="000000"/>
          <w:sz w:val="22"/>
          <w:szCs w:val="22"/>
        </w:rPr>
        <w:t>、响应文件递交的截止时间：</w:t>
      </w:r>
      <w:r>
        <w:rPr>
          <w:rFonts w:hint="eastAsia" w:ascii="宋体" w:hAnsi="宋体" w:cs="宋体"/>
          <w:color w:val="FF0000"/>
          <w:sz w:val="22"/>
          <w:szCs w:val="22"/>
          <w:lang w:eastAsia="zh-CN"/>
        </w:rPr>
        <w:t>202</w:t>
      </w:r>
      <w:r>
        <w:rPr>
          <w:rFonts w:hint="eastAsia" w:ascii="宋体" w:hAnsi="宋体" w:cs="宋体"/>
          <w:color w:val="FF0000"/>
          <w:sz w:val="22"/>
          <w:szCs w:val="22"/>
          <w:lang w:val="en-US" w:eastAsia="zh-CN"/>
        </w:rPr>
        <w:t>4</w:t>
      </w:r>
      <w:r>
        <w:rPr>
          <w:rFonts w:hint="eastAsia" w:ascii="宋体" w:hAnsi="宋体" w:cs="宋体"/>
          <w:color w:val="FF0000"/>
          <w:sz w:val="22"/>
          <w:szCs w:val="22"/>
        </w:rPr>
        <w:t>年</w:t>
      </w:r>
      <w:r>
        <w:rPr>
          <w:rFonts w:hint="eastAsia" w:ascii="宋体" w:hAnsi="宋体" w:cs="宋体"/>
          <w:color w:val="FF0000"/>
          <w:sz w:val="22"/>
          <w:szCs w:val="22"/>
          <w:lang w:val="en-US" w:eastAsia="zh-CN"/>
        </w:rPr>
        <w:t>4</w:t>
      </w:r>
      <w:r>
        <w:rPr>
          <w:rFonts w:hint="eastAsia" w:ascii="宋体" w:hAnsi="宋体" w:cs="宋体"/>
          <w:color w:val="FF0000"/>
          <w:sz w:val="22"/>
          <w:szCs w:val="22"/>
        </w:rPr>
        <w:t>月</w:t>
      </w:r>
      <w:r>
        <w:rPr>
          <w:rFonts w:hint="eastAsia" w:ascii="宋体" w:hAnsi="宋体" w:cs="宋体"/>
          <w:color w:val="FF0000"/>
          <w:sz w:val="22"/>
          <w:szCs w:val="22"/>
          <w:lang w:val="en-US" w:eastAsia="zh-CN"/>
        </w:rPr>
        <w:t>8</w:t>
      </w:r>
      <w:r>
        <w:rPr>
          <w:rFonts w:hint="eastAsia" w:ascii="宋体" w:hAnsi="宋体" w:cs="宋体"/>
          <w:color w:val="FF0000"/>
          <w:sz w:val="22"/>
          <w:szCs w:val="22"/>
        </w:rPr>
        <w:t>日</w:t>
      </w:r>
      <w:r>
        <w:rPr>
          <w:rFonts w:hint="eastAsia" w:ascii="宋体" w:hAnsi="宋体" w:cs="宋体"/>
          <w:color w:val="FF0000"/>
          <w:sz w:val="22"/>
          <w:szCs w:val="22"/>
          <w:lang w:val="en-US" w:eastAsia="zh-CN"/>
        </w:rPr>
        <w:t>09</w:t>
      </w:r>
      <w:r>
        <w:rPr>
          <w:rFonts w:hint="eastAsia" w:ascii="宋体" w:hAnsi="宋体" w:cs="宋体"/>
          <w:color w:val="FF0000"/>
          <w:sz w:val="22"/>
          <w:szCs w:val="22"/>
        </w:rPr>
        <w:t>时</w:t>
      </w:r>
      <w:r>
        <w:rPr>
          <w:rFonts w:hint="eastAsia" w:ascii="宋体" w:hAnsi="宋体" w:cs="宋体"/>
          <w:color w:val="FF0000"/>
          <w:sz w:val="22"/>
          <w:szCs w:val="22"/>
          <w:lang w:val="en-US" w:eastAsia="zh-CN"/>
        </w:rPr>
        <w:t>00</w:t>
      </w:r>
      <w:r>
        <w:rPr>
          <w:rFonts w:hint="eastAsia" w:ascii="宋体" w:hAnsi="宋体" w:cs="宋体"/>
          <w:color w:val="FF0000"/>
          <w:sz w:val="22"/>
          <w:szCs w:val="22"/>
        </w:rPr>
        <w:t>分</w:t>
      </w:r>
      <w:r>
        <w:rPr>
          <w:rFonts w:hint="eastAsia" w:ascii="宋体" w:hAnsi="宋体" w:cs="宋体"/>
          <w:color w:val="000000"/>
          <w:sz w:val="22"/>
          <w:szCs w:val="22"/>
        </w:rPr>
        <w:t>。</w:t>
      </w:r>
    </w:p>
    <w:p>
      <w:pPr>
        <w:widowControl/>
        <w:spacing w:line="380" w:lineRule="exact"/>
        <w:ind w:firstLine="440" w:firstLineChars="200"/>
        <w:jc w:val="left"/>
        <w:rPr>
          <w:rFonts w:ascii="宋体" w:hAnsi="宋体" w:cs="宋体"/>
          <w:color w:val="000000"/>
          <w:sz w:val="22"/>
          <w:szCs w:val="22"/>
        </w:rPr>
      </w:pPr>
      <w:r>
        <w:rPr>
          <w:rFonts w:ascii="宋体" w:hAnsi="宋体" w:cs="宋体"/>
          <w:color w:val="000000"/>
          <w:sz w:val="22"/>
          <w:szCs w:val="22"/>
        </w:rPr>
        <w:t>2</w:t>
      </w:r>
      <w:r>
        <w:rPr>
          <w:rFonts w:hint="eastAsia" w:ascii="宋体" w:hAnsi="宋体" w:cs="宋体"/>
          <w:color w:val="000000"/>
          <w:sz w:val="22"/>
          <w:szCs w:val="22"/>
        </w:rPr>
        <w:t>、响应文件递交地点：杭州萧山国际机场</w:t>
      </w:r>
      <w:r>
        <w:rPr>
          <w:rFonts w:hint="eastAsia" w:ascii="宋体" w:hAnsi="宋体" w:cs="宋体"/>
          <w:color w:val="000000"/>
          <w:sz w:val="22"/>
          <w:szCs w:val="22"/>
          <w:lang w:val="en-US" w:eastAsia="zh-CN"/>
        </w:rPr>
        <w:t>杭州萧山国际机场空港大厦C座523室，</w:t>
      </w:r>
      <w:r>
        <w:rPr>
          <w:rFonts w:hint="eastAsia" w:ascii="宋体" w:hAnsi="宋体" w:cs="宋体"/>
          <w:color w:val="auto"/>
          <w:sz w:val="22"/>
          <w:szCs w:val="22"/>
          <w:lang w:val="en-US" w:eastAsia="zh-CN"/>
        </w:rPr>
        <w:t>董琴，</w:t>
      </w:r>
      <w:r>
        <w:rPr>
          <w:rFonts w:hint="eastAsia" w:ascii="宋体" w:hAnsi="宋体" w:eastAsia="宋体" w:cs="Arial"/>
          <w:b w:val="0"/>
          <w:bCs w:val="0"/>
          <w:color w:val="000000"/>
          <w:kern w:val="0"/>
          <w:sz w:val="22"/>
          <w:szCs w:val="22"/>
          <w:lang w:val="en-US" w:eastAsia="zh-CN"/>
        </w:rPr>
        <w:t>18258162285</w:t>
      </w:r>
      <w:r>
        <w:rPr>
          <w:rFonts w:hint="eastAsia" w:ascii="宋体" w:hAnsi="宋体" w:cs="宋体"/>
          <w:color w:val="auto"/>
          <w:sz w:val="22"/>
          <w:szCs w:val="22"/>
        </w:rPr>
        <w:t>。</w:t>
      </w:r>
    </w:p>
    <w:p>
      <w:pPr>
        <w:widowControl/>
        <w:spacing w:line="380" w:lineRule="exact"/>
        <w:ind w:firstLine="440" w:firstLineChars="200"/>
        <w:jc w:val="left"/>
        <w:rPr>
          <w:rFonts w:ascii="宋体" w:hAnsi="宋体" w:cs="宋体"/>
          <w:color w:val="000000"/>
          <w:sz w:val="22"/>
          <w:szCs w:val="22"/>
        </w:rPr>
      </w:pPr>
      <w:r>
        <w:rPr>
          <w:rFonts w:ascii="宋体" w:hAnsi="宋体" w:cs="宋体"/>
          <w:color w:val="000000"/>
          <w:sz w:val="22"/>
          <w:szCs w:val="22"/>
        </w:rPr>
        <w:t>3</w:t>
      </w:r>
      <w:r>
        <w:rPr>
          <w:rFonts w:hint="eastAsia" w:ascii="宋体" w:hAnsi="宋体" w:cs="宋体"/>
          <w:color w:val="000000"/>
          <w:sz w:val="22"/>
          <w:szCs w:val="22"/>
        </w:rPr>
        <w:t>、逾期送达的、未送达指定地点的或者未密封的响应文件，招标人将予以拒收。</w:t>
      </w:r>
    </w:p>
    <w:p>
      <w:pPr>
        <w:widowControl/>
        <w:spacing w:line="380" w:lineRule="exact"/>
        <w:ind w:firstLine="442" w:firstLineChars="200"/>
        <w:jc w:val="left"/>
        <w:rPr>
          <w:rFonts w:ascii="宋体" w:hAnsi="宋体" w:cs="宋体"/>
          <w:b/>
          <w:color w:val="000000"/>
          <w:sz w:val="22"/>
          <w:szCs w:val="22"/>
        </w:rPr>
      </w:pPr>
      <w:r>
        <w:rPr>
          <w:rFonts w:hint="eastAsia" w:ascii="宋体" w:hAnsi="宋体" w:cs="宋体"/>
          <w:b/>
          <w:color w:val="000000"/>
          <w:sz w:val="22"/>
          <w:szCs w:val="22"/>
        </w:rPr>
        <w:t>六、</w:t>
      </w:r>
      <w:r>
        <w:rPr>
          <w:rFonts w:ascii="宋体" w:hAnsi="宋体" w:cs="宋体"/>
          <w:b/>
          <w:color w:val="000000"/>
          <w:sz w:val="22"/>
          <w:szCs w:val="22"/>
        </w:rPr>
        <w:t>联系方式</w:t>
      </w:r>
    </w:p>
    <w:p>
      <w:pPr>
        <w:widowControl/>
        <w:spacing w:line="380" w:lineRule="exact"/>
        <w:ind w:firstLine="440" w:firstLineChars="200"/>
        <w:jc w:val="left"/>
        <w:rPr>
          <w:rFonts w:hint="default" w:ascii="宋体" w:hAnsi="宋体" w:eastAsia="宋体" w:cs="宋体"/>
          <w:color w:val="000000"/>
          <w:sz w:val="22"/>
          <w:szCs w:val="22"/>
          <w:lang w:val="en-US" w:eastAsia="zh-CN"/>
        </w:rPr>
      </w:pPr>
      <w:r>
        <w:rPr>
          <w:rFonts w:hint="eastAsia" w:ascii="宋体" w:hAnsi="宋体" w:cs="宋体"/>
          <w:color w:val="000000"/>
          <w:sz w:val="22"/>
          <w:szCs w:val="22"/>
        </w:rPr>
        <w:t>监督联系人：</w:t>
      </w:r>
      <w:r>
        <w:rPr>
          <w:rFonts w:hint="eastAsia" w:ascii="宋体" w:hAnsi="宋体" w:cs="宋体"/>
          <w:color w:val="000000"/>
          <w:sz w:val="22"/>
          <w:szCs w:val="22"/>
          <w:lang w:val="en-US" w:eastAsia="zh-CN"/>
        </w:rPr>
        <w:t>盛侃</w:t>
      </w:r>
      <w:r>
        <w:rPr>
          <w:rFonts w:ascii="宋体" w:hAnsi="宋体" w:cs="宋体"/>
          <w:color w:val="000000"/>
          <w:sz w:val="22"/>
          <w:szCs w:val="22"/>
        </w:rPr>
        <w:t xml:space="preserve"> </w:t>
      </w:r>
      <w:r>
        <w:rPr>
          <w:rFonts w:hint="eastAsia" w:ascii="宋体" w:hAnsi="宋体" w:cs="宋体"/>
          <w:color w:val="000000"/>
          <w:sz w:val="22"/>
          <w:szCs w:val="22"/>
        </w:rPr>
        <w:t xml:space="preserve">              联系电话：0571-866621</w:t>
      </w:r>
      <w:r>
        <w:rPr>
          <w:rFonts w:hint="eastAsia" w:ascii="宋体" w:hAnsi="宋体" w:cs="宋体"/>
          <w:color w:val="000000"/>
          <w:sz w:val="22"/>
          <w:szCs w:val="22"/>
          <w:lang w:val="en-US" w:eastAsia="zh-CN"/>
        </w:rPr>
        <w:t>88</w:t>
      </w:r>
    </w:p>
    <w:p>
      <w:pPr>
        <w:widowControl/>
        <w:spacing w:line="380" w:lineRule="exact"/>
        <w:ind w:firstLine="440" w:firstLineChars="200"/>
        <w:jc w:val="left"/>
        <w:rPr>
          <w:rFonts w:hint="default" w:ascii="宋体" w:hAnsi="宋体" w:eastAsia="宋体" w:cs="宋体"/>
          <w:color w:val="000000"/>
          <w:sz w:val="22"/>
          <w:szCs w:val="22"/>
          <w:lang w:val="en-US" w:eastAsia="zh-CN"/>
        </w:rPr>
        <w:sectPr>
          <w:footerReference r:id="rId3" w:type="default"/>
          <w:pgSz w:w="11907" w:h="16840"/>
          <w:pgMar w:top="1134" w:right="1134" w:bottom="1134" w:left="1134" w:header="0" w:footer="901" w:gutter="0"/>
          <w:pgNumType w:start="0"/>
          <w:cols w:space="720" w:num="1"/>
          <w:titlePg/>
          <w:docGrid w:linePitch="286" w:charSpace="0"/>
        </w:sectPr>
      </w:pPr>
      <w:r>
        <w:rPr>
          <w:rFonts w:hint="eastAsia" w:ascii="宋体" w:hAnsi="宋体" w:cs="宋体"/>
          <w:color w:val="000000"/>
          <w:sz w:val="22"/>
          <w:szCs w:val="22"/>
          <w:lang w:val="en-US" w:eastAsia="zh-CN"/>
        </w:rPr>
        <w:t>技术联系人</w:t>
      </w:r>
      <w:r>
        <w:rPr>
          <w:rFonts w:hint="eastAsia" w:ascii="宋体" w:hAnsi="宋体" w:cs="宋体"/>
          <w:color w:val="000000"/>
          <w:sz w:val="22"/>
          <w:szCs w:val="22"/>
        </w:rPr>
        <w:t>：</w:t>
      </w:r>
      <w:r>
        <w:rPr>
          <w:rFonts w:hint="eastAsia" w:ascii="宋体" w:hAnsi="宋体" w:cs="宋体"/>
          <w:color w:val="000000"/>
          <w:sz w:val="22"/>
          <w:szCs w:val="22"/>
          <w:lang w:val="en-US" w:eastAsia="zh-CN"/>
        </w:rPr>
        <w:t>周锦逸</w:t>
      </w:r>
      <w:r>
        <w:rPr>
          <w:rFonts w:hint="eastAsia" w:ascii="宋体" w:hAnsi="宋体" w:cs="宋体"/>
          <w:color w:val="000000"/>
          <w:sz w:val="22"/>
          <w:szCs w:val="22"/>
        </w:rPr>
        <w:t xml:space="preserve">  </w:t>
      </w:r>
      <w:r>
        <w:rPr>
          <w:rFonts w:ascii="宋体" w:hAnsi="宋体" w:cs="宋体"/>
          <w:color w:val="000000"/>
          <w:sz w:val="22"/>
          <w:szCs w:val="22"/>
        </w:rPr>
        <w:t xml:space="preserve">  </w:t>
      </w:r>
      <w:r>
        <w:rPr>
          <w:rFonts w:hint="eastAsia" w:ascii="宋体" w:hAnsi="宋体" w:cs="宋体"/>
          <w:color w:val="000000"/>
          <w:sz w:val="22"/>
          <w:szCs w:val="22"/>
          <w:lang w:val="en-US" w:eastAsia="zh-CN"/>
        </w:rPr>
        <w:t xml:space="preserve">        </w:t>
      </w:r>
      <w:r>
        <w:rPr>
          <w:rFonts w:hint="eastAsia" w:ascii="宋体" w:hAnsi="宋体" w:cs="宋体"/>
          <w:color w:val="000000"/>
          <w:sz w:val="22"/>
          <w:szCs w:val="22"/>
        </w:rPr>
        <w:t>联系电话：</w:t>
      </w:r>
      <w:r>
        <w:rPr>
          <w:rFonts w:hint="eastAsia" w:ascii="宋体" w:hAnsi="宋体" w:cs="宋体"/>
          <w:color w:val="000000"/>
          <w:sz w:val="22"/>
          <w:szCs w:val="22"/>
          <w:lang w:val="en-US" w:eastAsia="zh-CN"/>
        </w:rPr>
        <w:t>0571-83837936</w:t>
      </w:r>
    </w:p>
    <w:p>
      <w:pPr>
        <w:pStyle w:val="3"/>
        <w:spacing w:before="0" w:after="0" w:line="360" w:lineRule="auto"/>
        <w:jc w:val="center"/>
        <w:rPr>
          <w:rFonts w:ascii="宋体" w:hAnsi="宋体" w:cs="宋体"/>
          <w:bCs w:val="0"/>
          <w:color w:val="000000"/>
          <w:sz w:val="32"/>
          <w:szCs w:val="32"/>
        </w:rPr>
      </w:pPr>
      <w:bookmarkStart w:id="3" w:name="_Toc48072109"/>
      <w:r>
        <w:rPr>
          <w:rFonts w:hint="eastAsia" w:ascii="宋体" w:hAnsi="宋体" w:cs="宋体"/>
          <w:bCs w:val="0"/>
          <w:color w:val="000000"/>
          <w:sz w:val="32"/>
          <w:szCs w:val="32"/>
        </w:rPr>
        <w:t>第二部分  用户需求书</w:t>
      </w:r>
      <w:bookmarkEnd w:id="3"/>
    </w:p>
    <w:p>
      <w:pPr>
        <w:adjustRightInd w:val="0"/>
        <w:snapToGrid w:val="0"/>
        <w:spacing w:line="276" w:lineRule="auto"/>
        <w:ind w:firstLine="442" w:firstLineChars="200"/>
        <w:rPr>
          <w:rFonts w:ascii="宋体" w:hAnsi="宋体" w:eastAsia="宋体" w:cs="Calibri"/>
          <w:b/>
          <w:sz w:val="22"/>
          <w:szCs w:val="22"/>
        </w:rPr>
      </w:pPr>
      <w:bookmarkStart w:id="4" w:name="_Toc48072110"/>
      <w:r>
        <w:rPr>
          <w:rFonts w:hint="eastAsia" w:ascii="宋体" w:hAnsi="宋体" w:eastAsia="宋体" w:cs="Calibri"/>
          <w:b/>
          <w:sz w:val="22"/>
          <w:szCs w:val="22"/>
        </w:rPr>
        <w:t>一、采购内容及数量</w:t>
      </w:r>
    </w:p>
    <w:p>
      <w:pPr>
        <w:spacing w:line="276" w:lineRule="auto"/>
        <w:ind w:firstLine="440" w:firstLineChars="200"/>
        <w:jc w:val="left"/>
        <w:rPr>
          <w:rFonts w:hint="eastAsia" w:ascii="宋体" w:hAnsi="宋体" w:eastAsia="宋体" w:cs="仿宋_GB2312"/>
          <w:sz w:val="22"/>
          <w:szCs w:val="22"/>
          <w:lang w:bidi="ar"/>
        </w:rPr>
      </w:pPr>
      <w:r>
        <w:rPr>
          <w:rFonts w:hint="eastAsia" w:ascii="宋体" w:hAnsi="宋体" w:eastAsia="宋体" w:cs="仿宋_GB2312"/>
          <w:sz w:val="22"/>
          <w:szCs w:val="22"/>
          <w:lang w:bidi="ar"/>
        </w:rPr>
        <w:t>本项目是对</w:t>
      </w:r>
      <w:r>
        <w:rPr>
          <w:rFonts w:hint="eastAsia" w:ascii="宋体" w:hAnsi="宋体" w:cs="宋体"/>
          <w:color w:val="auto"/>
          <w:spacing w:val="-1"/>
          <w:sz w:val="22"/>
          <w:szCs w:val="22"/>
          <w:u w:val="none"/>
          <w:lang w:eastAsia="zh-CN"/>
        </w:rPr>
        <w:t>杭州萧山国际机场</w:t>
      </w:r>
      <w:r>
        <w:rPr>
          <w:rFonts w:hint="eastAsia" w:ascii="宋体" w:hAnsi="宋体" w:cs="宋体"/>
          <w:color w:val="auto"/>
          <w:spacing w:val="-1"/>
          <w:sz w:val="22"/>
          <w:szCs w:val="22"/>
          <w:u w:val="none"/>
          <w:lang w:val="en-US" w:eastAsia="zh-CN"/>
        </w:rPr>
        <w:t>机务车辆自动灭火装置采购及安装</w:t>
      </w:r>
      <w:r>
        <w:rPr>
          <w:rFonts w:hint="eastAsia" w:ascii="宋体" w:hAnsi="宋体" w:cs="宋体"/>
          <w:color w:val="auto"/>
          <w:spacing w:val="-1"/>
          <w:sz w:val="22"/>
          <w:szCs w:val="22"/>
          <w:u w:val="none"/>
          <w:lang w:eastAsia="zh-CN"/>
        </w:rPr>
        <w:t>项目</w:t>
      </w:r>
      <w:r>
        <w:rPr>
          <w:rFonts w:hint="eastAsia" w:ascii="宋体" w:hAnsi="宋体" w:eastAsia="宋体" w:cs="仿宋_GB2312"/>
          <w:sz w:val="22"/>
          <w:szCs w:val="22"/>
          <w:u w:val="none"/>
          <w:lang w:bidi="ar"/>
        </w:rPr>
        <w:t>，</w:t>
      </w:r>
      <w:r>
        <w:rPr>
          <w:rFonts w:hint="eastAsia" w:ascii="宋体" w:hAnsi="宋体" w:eastAsia="宋体" w:cs="仿宋_GB2312"/>
          <w:sz w:val="22"/>
          <w:szCs w:val="22"/>
          <w:lang w:bidi="ar"/>
        </w:rPr>
        <w:t>中标人负责货物供应及安装调试。</w:t>
      </w:r>
    </w:p>
    <w:tbl>
      <w:tblPr>
        <w:tblStyle w:val="18"/>
        <w:tblW w:w="957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02"/>
        <w:gridCol w:w="995"/>
        <w:gridCol w:w="2085"/>
        <w:gridCol w:w="2450"/>
        <w:gridCol w:w="13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1" w:hRule="atLeast"/>
          <w:jc w:val="center"/>
        </w:trPr>
        <w:tc>
          <w:tcPr>
            <w:tcW w:w="2702" w:type="dxa"/>
            <w:vAlign w:val="center"/>
          </w:tcPr>
          <w:p>
            <w:pPr>
              <w:adjustRightInd w:val="0"/>
              <w:snapToGrid w:val="0"/>
              <w:jc w:val="center"/>
              <w:rPr>
                <w:rFonts w:ascii="宋体" w:hAnsi="宋体"/>
                <w:caps/>
                <w:color w:val="000000"/>
                <w:sz w:val="22"/>
              </w:rPr>
            </w:pPr>
            <w:r>
              <w:rPr>
                <w:rFonts w:ascii="宋体" w:hAnsi="宋体"/>
                <w:caps/>
                <w:color w:val="000000"/>
                <w:sz w:val="22"/>
              </w:rPr>
              <w:t>货物名称</w:t>
            </w:r>
          </w:p>
        </w:tc>
        <w:tc>
          <w:tcPr>
            <w:tcW w:w="995" w:type="dxa"/>
            <w:vAlign w:val="center"/>
          </w:tcPr>
          <w:p>
            <w:pPr>
              <w:adjustRightInd w:val="0"/>
              <w:snapToGrid w:val="0"/>
              <w:jc w:val="center"/>
              <w:rPr>
                <w:rFonts w:ascii="宋体" w:hAnsi="宋体"/>
                <w:caps/>
                <w:color w:val="000000"/>
                <w:sz w:val="22"/>
              </w:rPr>
            </w:pPr>
            <w:r>
              <w:rPr>
                <w:rFonts w:ascii="宋体" w:hAnsi="宋体"/>
                <w:caps/>
                <w:color w:val="000000"/>
                <w:sz w:val="22"/>
              </w:rPr>
              <w:t>数 量</w:t>
            </w:r>
          </w:p>
        </w:tc>
        <w:tc>
          <w:tcPr>
            <w:tcW w:w="2085" w:type="dxa"/>
            <w:vAlign w:val="center"/>
          </w:tcPr>
          <w:p>
            <w:pPr>
              <w:adjustRightInd w:val="0"/>
              <w:snapToGrid w:val="0"/>
              <w:jc w:val="center"/>
              <w:rPr>
                <w:rFonts w:ascii="宋体" w:hAnsi="宋体"/>
                <w:caps/>
                <w:color w:val="000000"/>
                <w:sz w:val="22"/>
              </w:rPr>
            </w:pPr>
            <w:r>
              <w:rPr>
                <w:rFonts w:ascii="宋体" w:hAnsi="宋体"/>
                <w:caps/>
                <w:color w:val="000000"/>
                <w:sz w:val="22"/>
              </w:rPr>
              <w:t>主要技术规格</w:t>
            </w:r>
          </w:p>
        </w:tc>
        <w:tc>
          <w:tcPr>
            <w:tcW w:w="2450" w:type="dxa"/>
            <w:vAlign w:val="center"/>
          </w:tcPr>
          <w:p>
            <w:pPr>
              <w:adjustRightInd w:val="0"/>
              <w:snapToGrid w:val="0"/>
              <w:jc w:val="center"/>
              <w:rPr>
                <w:rFonts w:ascii="宋体" w:hAnsi="宋体"/>
                <w:caps/>
                <w:color w:val="000000"/>
                <w:sz w:val="22"/>
              </w:rPr>
            </w:pPr>
            <w:r>
              <w:rPr>
                <w:rFonts w:ascii="宋体" w:hAnsi="宋体"/>
                <w:caps/>
                <w:color w:val="000000"/>
                <w:sz w:val="22"/>
              </w:rPr>
              <w:t>供货期</w:t>
            </w:r>
          </w:p>
        </w:tc>
        <w:tc>
          <w:tcPr>
            <w:tcW w:w="1344" w:type="dxa"/>
            <w:vAlign w:val="center"/>
          </w:tcPr>
          <w:p>
            <w:pPr>
              <w:adjustRightInd w:val="0"/>
              <w:snapToGrid w:val="0"/>
              <w:jc w:val="center"/>
              <w:rPr>
                <w:rFonts w:ascii="宋体" w:hAnsi="宋体"/>
                <w:caps/>
                <w:color w:val="000000"/>
                <w:sz w:val="22"/>
              </w:rPr>
            </w:pPr>
            <w:r>
              <w:rPr>
                <w:rFonts w:ascii="宋体" w:hAnsi="宋体"/>
                <w:caps/>
                <w:color w:val="000000"/>
                <w:sz w:val="22"/>
              </w:rPr>
              <w:t>交货地点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1" w:hRule="atLeast"/>
          <w:jc w:val="center"/>
        </w:trPr>
        <w:tc>
          <w:tcPr>
            <w:tcW w:w="2702" w:type="dxa"/>
            <w:vAlign w:val="center"/>
          </w:tcPr>
          <w:p>
            <w:pPr>
              <w:pStyle w:val="6"/>
              <w:tabs>
                <w:tab w:val="left" w:pos="2388"/>
                <w:tab w:val="left" w:pos="2832"/>
                <w:tab w:val="left" w:pos="3472"/>
                <w:tab w:val="left" w:pos="6667"/>
                <w:tab w:val="left" w:pos="7270"/>
              </w:tabs>
              <w:adjustRightInd w:val="0"/>
              <w:snapToGrid w:val="0"/>
              <w:spacing w:after="0" w:line="360" w:lineRule="exact"/>
              <w:ind w:firstLine="440" w:firstLineChars="200"/>
              <w:rPr>
                <w:rFonts w:hint="eastAsia" w:ascii="宋体" w:hAnsi="宋体" w:eastAsia="宋体"/>
                <w:color w:val="000000"/>
                <w:sz w:val="22"/>
                <w:lang w:val="en-US" w:eastAsia="zh-CN"/>
              </w:rPr>
            </w:pPr>
            <w:r>
              <w:rPr>
                <w:rFonts w:hint="eastAsia" w:ascii="宋体" w:hAnsi="宋体"/>
                <w:sz w:val="22"/>
                <w:lang w:eastAsia="zh-CN"/>
              </w:rPr>
              <w:t>自动灭火装置</w:t>
            </w:r>
          </w:p>
        </w:tc>
        <w:tc>
          <w:tcPr>
            <w:tcW w:w="995" w:type="dxa"/>
            <w:vAlign w:val="center"/>
          </w:tcPr>
          <w:p>
            <w:pPr>
              <w:pStyle w:val="20"/>
              <w:spacing w:line="360" w:lineRule="auto"/>
              <w:jc w:val="center"/>
              <w:rPr>
                <w:rFonts w:hint="eastAsia" w:ascii="宋体" w:hAnsi="宋体"/>
                <w:color w:val="000000"/>
                <w:sz w:val="22"/>
                <w:lang w:val="en-US" w:eastAsia="zh-CN"/>
              </w:rPr>
            </w:pPr>
            <w:r>
              <w:rPr>
                <w:rFonts w:hint="eastAsia" w:ascii="仿宋" w:hAnsi="仿宋" w:eastAsia="仿宋" w:cs="仿宋"/>
                <w:sz w:val="22"/>
                <w:lang w:val="en-US" w:eastAsia="zh-CN"/>
              </w:rPr>
              <w:t>156（个）</w:t>
            </w:r>
          </w:p>
        </w:tc>
        <w:tc>
          <w:tcPr>
            <w:tcW w:w="2085" w:type="dxa"/>
            <w:vAlign w:val="center"/>
          </w:tcPr>
          <w:p>
            <w:pPr>
              <w:pStyle w:val="20"/>
              <w:spacing w:line="360" w:lineRule="auto"/>
              <w:jc w:val="center"/>
              <w:rPr>
                <w:rFonts w:hint="eastAsia" w:ascii="宋体" w:hAnsi="宋体" w:eastAsia="宋体"/>
                <w:color w:val="000000"/>
                <w:sz w:val="22"/>
                <w:lang w:val="en-US" w:eastAsia="zh-CN"/>
              </w:rPr>
            </w:pPr>
            <w:r>
              <w:rPr>
                <w:rFonts w:hint="eastAsia" w:ascii="宋体" w:hAnsi="宋体"/>
                <w:caps/>
                <w:sz w:val="22"/>
                <w:szCs w:val="22"/>
                <w:lang w:val="en-US" w:eastAsia="zh-CN"/>
              </w:rPr>
              <w:t>JS1</w:t>
            </w:r>
          </w:p>
        </w:tc>
        <w:tc>
          <w:tcPr>
            <w:tcW w:w="2450" w:type="dxa"/>
            <w:vAlign w:val="center"/>
          </w:tcPr>
          <w:p>
            <w:pPr>
              <w:adjustRightInd w:val="0"/>
              <w:snapToGrid w:val="0"/>
              <w:jc w:val="center"/>
              <w:rPr>
                <w:rFonts w:hint="eastAsia" w:ascii="宋体" w:hAnsi="宋体"/>
                <w:color w:val="000000"/>
                <w:sz w:val="22"/>
              </w:rPr>
            </w:pPr>
            <w:r>
              <w:rPr>
                <w:rFonts w:hint="eastAsia" w:ascii="宋体" w:hAnsi="宋体"/>
                <w:color w:val="000000"/>
                <w:sz w:val="22"/>
              </w:rPr>
              <w:t>合同签订后</w:t>
            </w:r>
            <w:r>
              <w:rPr>
                <w:rFonts w:hint="eastAsia" w:ascii="宋体" w:hAnsi="宋体"/>
                <w:color w:val="000000"/>
                <w:sz w:val="22"/>
                <w:lang w:val="en-US" w:eastAsia="zh-CN"/>
              </w:rPr>
              <w:t>15</w:t>
            </w:r>
            <w:r>
              <w:rPr>
                <w:rFonts w:hint="eastAsia" w:ascii="宋体" w:hAnsi="宋体"/>
                <w:color w:val="000000"/>
                <w:sz w:val="22"/>
              </w:rPr>
              <w:t>日历天</w:t>
            </w:r>
          </w:p>
        </w:tc>
        <w:tc>
          <w:tcPr>
            <w:tcW w:w="1344" w:type="dxa"/>
            <w:vAlign w:val="center"/>
          </w:tcPr>
          <w:p>
            <w:pPr>
              <w:adjustRightInd w:val="0"/>
              <w:snapToGrid w:val="0"/>
              <w:jc w:val="center"/>
              <w:rPr>
                <w:rFonts w:ascii="宋体" w:hAnsi="宋体"/>
                <w:color w:val="000000"/>
                <w:sz w:val="22"/>
              </w:rPr>
            </w:pPr>
            <w:r>
              <w:rPr>
                <w:rFonts w:ascii="宋体" w:hAnsi="宋体"/>
                <w:color w:val="000000"/>
                <w:sz w:val="22"/>
              </w:rPr>
              <w:t>杭州萧山国际机场</w:t>
            </w:r>
            <w:r>
              <w:rPr>
                <w:rFonts w:hint="eastAsia" w:ascii="宋体" w:hAnsi="宋体"/>
                <w:color w:val="000000"/>
                <w:sz w:val="22"/>
                <w:lang w:val="en-US" w:eastAsia="zh-CN"/>
              </w:rPr>
              <w:t>(现场安装）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1" w:hRule="atLeast"/>
          <w:jc w:val="center"/>
        </w:trPr>
        <w:tc>
          <w:tcPr>
            <w:tcW w:w="2702" w:type="dxa"/>
            <w:vAlign w:val="center"/>
          </w:tcPr>
          <w:p>
            <w:pPr>
              <w:pStyle w:val="6"/>
              <w:tabs>
                <w:tab w:val="left" w:pos="2388"/>
                <w:tab w:val="left" w:pos="2832"/>
                <w:tab w:val="left" w:pos="3472"/>
                <w:tab w:val="left" w:pos="6667"/>
                <w:tab w:val="left" w:pos="7270"/>
              </w:tabs>
              <w:adjustRightInd w:val="0"/>
              <w:snapToGrid w:val="0"/>
              <w:spacing w:after="0" w:line="360" w:lineRule="exact"/>
              <w:ind w:firstLine="440" w:firstLineChars="200"/>
              <w:rPr>
                <w:rFonts w:hint="eastAsia" w:ascii="宋体" w:hAnsi="宋体"/>
                <w:sz w:val="22"/>
                <w:lang w:eastAsia="zh-CN"/>
              </w:rPr>
            </w:pPr>
            <w:r>
              <w:rPr>
                <w:rFonts w:hint="eastAsia" w:ascii="宋体" w:hAnsi="宋体"/>
                <w:sz w:val="22"/>
                <w:lang w:eastAsia="zh-CN"/>
              </w:rPr>
              <w:t>自动灭火装置</w:t>
            </w:r>
          </w:p>
        </w:tc>
        <w:tc>
          <w:tcPr>
            <w:tcW w:w="995" w:type="dxa"/>
            <w:vAlign w:val="center"/>
          </w:tcPr>
          <w:p>
            <w:pPr>
              <w:pStyle w:val="20"/>
              <w:spacing w:line="360" w:lineRule="auto"/>
              <w:jc w:val="center"/>
              <w:rPr>
                <w:rFonts w:hint="eastAsia" w:ascii="仿宋" w:hAnsi="仿宋" w:eastAsia="仿宋" w:cs="仿宋"/>
                <w:sz w:val="22"/>
                <w:lang w:val="en-US" w:eastAsia="zh-CN"/>
              </w:rPr>
            </w:pPr>
            <w:r>
              <w:rPr>
                <w:rFonts w:hint="eastAsia" w:ascii="仿宋" w:hAnsi="仿宋" w:eastAsia="仿宋" w:cs="仿宋"/>
                <w:sz w:val="22"/>
                <w:lang w:val="en-US" w:eastAsia="zh-CN"/>
              </w:rPr>
              <w:t>108（个）</w:t>
            </w:r>
          </w:p>
        </w:tc>
        <w:tc>
          <w:tcPr>
            <w:tcW w:w="2085" w:type="dxa"/>
            <w:vAlign w:val="center"/>
          </w:tcPr>
          <w:p>
            <w:pPr>
              <w:pStyle w:val="20"/>
              <w:spacing w:line="360" w:lineRule="auto"/>
              <w:jc w:val="center"/>
              <w:rPr>
                <w:rFonts w:hint="eastAsia" w:ascii="宋体" w:hAnsi="宋体"/>
                <w:caps/>
                <w:sz w:val="22"/>
                <w:szCs w:val="22"/>
                <w:lang w:val="en-US" w:eastAsia="zh-CN"/>
              </w:rPr>
            </w:pPr>
            <w:r>
              <w:rPr>
                <w:rFonts w:hint="eastAsia" w:ascii="宋体" w:hAnsi="宋体"/>
                <w:caps/>
                <w:sz w:val="22"/>
                <w:szCs w:val="22"/>
                <w:lang w:val="en-US" w:eastAsia="zh-CN"/>
              </w:rPr>
              <w:t>JS5</w:t>
            </w:r>
          </w:p>
        </w:tc>
        <w:tc>
          <w:tcPr>
            <w:tcW w:w="2450" w:type="dxa"/>
            <w:vAlign w:val="center"/>
          </w:tcPr>
          <w:p>
            <w:pPr>
              <w:adjustRightInd w:val="0"/>
              <w:snapToGrid w:val="0"/>
              <w:jc w:val="center"/>
              <w:rPr>
                <w:rFonts w:hint="eastAsia" w:ascii="宋体" w:hAnsi="宋体"/>
                <w:color w:val="000000"/>
                <w:sz w:val="22"/>
              </w:rPr>
            </w:pPr>
            <w:r>
              <w:rPr>
                <w:rFonts w:hint="eastAsia" w:ascii="宋体" w:hAnsi="宋体"/>
                <w:color w:val="000000"/>
                <w:sz w:val="22"/>
              </w:rPr>
              <w:t>合同签订后</w:t>
            </w:r>
            <w:r>
              <w:rPr>
                <w:rFonts w:hint="eastAsia" w:ascii="宋体" w:hAnsi="宋体"/>
                <w:color w:val="000000"/>
                <w:sz w:val="22"/>
                <w:lang w:val="en-US" w:eastAsia="zh-CN"/>
              </w:rPr>
              <w:t>15</w:t>
            </w:r>
            <w:r>
              <w:rPr>
                <w:rFonts w:hint="eastAsia" w:ascii="宋体" w:hAnsi="宋体"/>
                <w:color w:val="000000"/>
                <w:sz w:val="22"/>
              </w:rPr>
              <w:t>日历天</w:t>
            </w:r>
          </w:p>
        </w:tc>
        <w:tc>
          <w:tcPr>
            <w:tcW w:w="1344" w:type="dxa"/>
            <w:vAlign w:val="center"/>
          </w:tcPr>
          <w:p>
            <w:pPr>
              <w:adjustRightInd w:val="0"/>
              <w:snapToGrid w:val="0"/>
              <w:jc w:val="center"/>
              <w:rPr>
                <w:rFonts w:ascii="宋体" w:hAnsi="宋体"/>
                <w:color w:val="000000"/>
                <w:sz w:val="22"/>
              </w:rPr>
            </w:pPr>
            <w:r>
              <w:rPr>
                <w:rFonts w:ascii="宋体" w:hAnsi="宋体"/>
                <w:color w:val="000000"/>
                <w:sz w:val="22"/>
              </w:rPr>
              <w:t>杭州萧山国际机场</w:t>
            </w:r>
            <w:r>
              <w:rPr>
                <w:rFonts w:hint="eastAsia" w:ascii="宋体" w:hAnsi="宋体"/>
                <w:color w:val="000000"/>
                <w:sz w:val="22"/>
                <w:lang w:val="en-US" w:eastAsia="zh-CN"/>
              </w:rPr>
              <w:t>(现场安装）</w:t>
            </w:r>
          </w:p>
        </w:tc>
      </w:tr>
    </w:tbl>
    <w:p>
      <w:pPr>
        <w:pStyle w:val="3"/>
        <w:spacing w:before="0" w:after="0" w:line="240" w:lineRule="auto"/>
        <w:ind w:right="57"/>
        <w:jc w:val="both"/>
        <w:rPr>
          <w:rFonts w:hint="eastAsia"/>
          <w:sz w:val="32"/>
          <w:szCs w:val="32"/>
        </w:rPr>
      </w:pPr>
      <w:r>
        <w:rPr>
          <w:rFonts w:hint="eastAsia"/>
          <w:sz w:val="32"/>
          <w:szCs w:val="32"/>
          <w:lang w:eastAsia="zh-CN"/>
        </w:rPr>
        <w:t>二、</w:t>
      </w:r>
      <w:r>
        <w:rPr>
          <w:rFonts w:hint="eastAsia"/>
          <w:sz w:val="32"/>
          <w:szCs w:val="32"/>
        </w:rPr>
        <w:t>技术标准和要求</w:t>
      </w:r>
    </w:p>
    <w:p>
      <w:pPr>
        <w:snapToGrid w:val="0"/>
        <w:spacing w:line="360" w:lineRule="auto"/>
        <w:rPr>
          <w:rFonts w:ascii="宋体" w:cs="Times New Roman"/>
          <w:color w:val="000000"/>
        </w:rPr>
      </w:pPr>
      <w:r>
        <w:rPr>
          <w:rFonts w:ascii="宋体" w:hAnsi="宋体" w:cs="宋体"/>
          <w:color w:val="000000"/>
          <w:sz w:val="22"/>
          <w:szCs w:val="22"/>
        </w:rPr>
        <w:t>1</w:t>
      </w:r>
      <w:r>
        <w:rPr>
          <w:rFonts w:hint="eastAsia" w:ascii="宋体" w:hAnsi="宋体" w:cs="宋体"/>
          <w:color w:val="000000"/>
          <w:sz w:val="22"/>
          <w:szCs w:val="22"/>
        </w:rPr>
        <w:t>、自动灭火</w:t>
      </w:r>
      <w:r>
        <w:rPr>
          <w:rFonts w:hint="eastAsia" w:ascii="宋体" w:hAnsi="宋体" w:cs="宋体"/>
          <w:color w:val="000000"/>
          <w:sz w:val="22"/>
          <w:szCs w:val="22"/>
          <w:lang w:eastAsia="zh-CN"/>
        </w:rPr>
        <w:t>装置</w:t>
      </w:r>
      <w:r>
        <w:rPr>
          <w:rFonts w:hint="eastAsia" w:ascii="宋体" w:hAnsi="宋体" w:cs="宋体"/>
          <w:color w:val="000000"/>
          <w:sz w:val="22"/>
          <w:szCs w:val="22"/>
        </w:rPr>
        <w:t>技术参数</w:t>
      </w:r>
    </w:p>
    <w:p>
      <w:pPr>
        <w:snapToGrid w:val="0"/>
        <w:spacing w:line="360" w:lineRule="auto"/>
        <w:rPr>
          <w:rFonts w:ascii="宋体" w:cs="Times New Roman"/>
          <w:color w:val="000000"/>
          <w:sz w:val="22"/>
          <w:szCs w:val="22"/>
        </w:rPr>
      </w:pPr>
      <w:r>
        <w:rPr>
          <w:rFonts w:ascii="宋体" w:hAnsi="宋体" w:cs="宋体"/>
          <w:color w:val="000000"/>
          <w:sz w:val="22"/>
          <w:szCs w:val="22"/>
        </w:rPr>
        <w:t>1.1</w:t>
      </w:r>
      <w:r>
        <w:rPr>
          <w:rFonts w:hint="eastAsia" w:ascii="宋体" w:hAnsi="宋体" w:cs="宋体"/>
          <w:color w:val="000000"/>
          <w:sz w:val="22"/>
          <w:szCs w:val="22"/>
        </w:rPr>
        <w:t>喷射时间：≦</w:t>
      </w:r>
      <w:r>
        <w:rPr>
          <w:rFonts w:ascii="宋体" w:hAnsi="宋体" w:cs="宋体"/>
          <w:color w:val="000000"/>
          <w:sz w:val="22"/>
          <w:szCs w:val="22"/>
        </w:rPr>
        <w:t>5</w:t>
      </w:r>
      <w:r>
        <w:rPr>
          <w:rFonts w:hint="eastAsia" w:ascii="宋体" w:hAnsi="宋体" w:cs="宋体"/>
          <w:color w:val="000000"/>
          <w:sz w:val="22"/>
          <w:szCs w:val="22"/>
        </w:rPr>
        <w:t>秒；</w:t>
      </w:r>
      <w:r>
        <w:rPr>
          <w:rFonts w:ascii="宋体" w:hAnsi="宋体" w:cs="宋体"/>
          <w:color w:val="000000"/>
          <w:sz w:val="22"/>
          <w:szCs w:val="22"/>
        </w:rPr>
        <w:t xml:space="preserve">                   </w:t>
      </w:r>
    </w:p>
    <w:p>
      <w:pPr>
        <w:snapToGrid w:val="0"/>
        <w:spacing w:line="360" w:lineRule="auto"/>
        <w:rPr>
          <w:rFonts w:ascii="宋体" w:cs="Times New Roman"/>
          <w:color w:val="000000"/>
          <w:sz w:val="22"/>
          <w:szCs w:val="22"/>
        </w:rPr>
      </w:pPr>
      <w:r>
        <w:rPr>
          <w:rFonts w:ascii="宋体" w:hAnsi="宋体" w:cs="宋体"/>
          <w:color w:val="000000"/>
          <w:sz w:val="22"/>
          <w:szCs w:val="22"/>
        </w:rPr>
        <w:t>1.2</w:t>
      </w:r>
      <w:r>
        <w:rPr>
          <w:rFonts w:hint="eastAsia" w:ascii="宋体" w:hAnsi="宋体" w:cs="宋体"/>
          <w:color w:val="000000"/>
          <w:sz w:val="22"/>
          <w:szCs w:val="22"/>
        </w:rPr>
        <w:t>灭火时间：≦</w:t>
      </w:r>
      <w:r>
        <w:rPr>
          <w:rFonts w:ascii="宋体" w:hAnsi="宋体" w:cs="宋体"/>
          <w:color w:val="000000"/>
          <w:sz w:val="22"/>
          <w:szCs w:val="22"/>
        </w:rPr>
        <w:t>10</w:t>
      </w:r>
      <w:r>
        <w:rPr>
          <w:rFonts w:hint="eastAsia" w:ascii="宋体" w:hAnsi="宋体" w:cs="宋体"/>
          <w:color w:val="000000"/>
          <w:sz w:val="22"/>
          <w:szCs w:val="22"/>
        </w:rPr>
        <w:t>秒；</w:t>
      </w:r>
    </w:p>
    <w:p>
      <w:pPr>
        <w:snapToGrid w:val="0"/>
        <w:spacing w:line="360" w:lineRule="auto"/>
        <w:rPr>
          <w:rFonts w:ascii="宋体" w:cs="Times New Roman"/>
          <w:color w:val="000000"/>
          <w:sz w:val="22"/>
          <w:szCs w:val="22"/>
        </w:rPr>
      </w:pPr>
      <w:r>
        <w:rPr>
          <w:rFonts w:ascii="宋体" w:hAnsi="宋体" w:cs="宋体"/>
          <w:color w:val="000000"/>
          <w:sz w:val="22"/>
          <w:szCs w:val="22"/>
        </w:rPr>
        <w:t>1.3</w:t>
      </w:r>
      <w:r>
        <w:rPr>
          <w:rFonts w:hint="eastAsia" w:ascii="宋体" w:hAnsi="宋体" w:cs="宋体"/>
          <w:color w:val="000000"/>
          <w:sz w:val="22"/>
          <w:szCs w:val="22"/>
        </w:rPr>
        <w:t>灭火剂：单具灭火装置超细干粉灭火剂</w:t>
      </w:r>
      <w:r>
        <w:rPr>
          <w:rFonts w:ascii="宋体" w:hAnsi="宋体" w:cs="宋体"/>
          <w:color w:val="000000"/>
          <w:sz w:val="22"/>
          <w:szCs w:val="22"/>
        </w:rPr>
        <w:t xml:space="preserve">       </w:t>
      </w:r>
    </w:p>
    <w:p>
      <w:pPr>
        <w:snapToGrid w:val="0"/>
        <w:spacing w:line="360" w:lineRule="auto"/>
        <w:rPr>
          <w:rFonts w:ascii="宋体" w:cs="Times New Roman"/>
          <w:color w:val="000000"/>
          <w:sz w:val="22"/>
          <w:szCs w:val="22"/>
        </w:rPr>
      </w:pPr>
      <w:r>
        <w:rPr>
          <w:rFonts w:ascii="宋体" w:hAnsi="宋体" w:cs="宋体"/>
          <w:color w:val="000000"/>
          <w:sz w:val="22"/>
          <w:szCs w:val="22"/>
        </w:rPr>
        <w:t>1.4</w:t>
      </w:r>
      <w:r>
        <w:rPr>
          <w:rFonts w:hint="eastAsia" w:ascii="宋体" w:hAnsi="宋体" w:cs="宋体"/>
          <w:color w:val="000000"/>
          <w:sz w:val="22"/>
          <w:szCs w:val="22"/>
        </w:rPr>
        <w:t>灭火剂量：大型≧</w:t>
      </w:r>
      <w:r>
        <w:rPr>
          <w:rFonts w:ascii="宋体" w:hAnsi="宋体" w:cs="宋体"/>
          <w:color w:val="000000"/>
          <w:sz w:val="22"/>
          <w:szCs w:val="22"/>
        </w:rPr>
        <w:t>480g</w:t>
      </w:r>
      <w:r>
        <w:rPr>
          <w:rFonts w:hint="eastAsia" w:ascii="宋体" w:hAnsi="宋体" w:cs="宋体"/>
          <w:color w:val="000000"/>
          <w:sz w:val="22"/>
          <w:szCs w:val="22"/>
        </w:rPr>
        <w:t>，中型≧</w:t>
      </w:r>
      <w:r>
        <w:rPr>
          <w:rFonts w:ascii="宋体" w:hAnsi="宋体" w:cs="宋体"/>
          <w:color w:val="000000"/>
          <w:sz w:val="22"/>
          <w:szCs w:val="22"/>
        </w:rPr>
        <w:t>120</w:t>
      </w:r>
      <w:r>
        <w:rPr>
          <w:rFonts w:hint="eastAsia" w:ascii="宋体" w:hAnsi="宋体" w:cs="宋体"/>
          <w:color w:val="000000"/>
          <w:sz w:val="22"/>
          <w:szCs w:val="22"/>
        </w:rPr>
        <w:t>；</w:t>
      </w:r>
      <w:r>
        <w:rPr>
          <w:rFonts w:ascii="宋体" w:hAnsi="宋体" w:cs="宋体"/>
          <w:color w:val="000000"/>
          <w:sz w:val="22"/>
          <w:szCs w:val="22"/>
        </w:rPr>
        <w:t xml:space="preserve">       </w:t>
      </w:r>
    </w:p>
    <w:p>
      <w:pPr>
        <w:snapToGrid w:val="0"/>
        <w:spacing w:line="360" w:lineRule="auto"/>
        <w:rPr>
          <w:rFonts w:ascii="宋体" w:cs="Times New Roman"/>
          <w:color w:val="000000"/>
          <w:sz w:val="22"/>
          <w:szCs w:val="22"/>
        </w:rPr>
      </w:pPr>
      <w:r>
        <w:rPr>
          <w:rFonts w:ascii="宋体" w:hAnsi="宋体" w:cs="宋体"/>
          <w:color w:val="000000"/>
          <w:sz w:val="22"/>
          <w:szCs w:val="22"/>
        </w:rPr>
        <w:t>1.5</w:t>
      </w:r>
      <w:r>
        <w:rPr>
          <w:rFonts w:hint="eastAsia" w:ascii="宋体" w:hAnsi="宋体" w:cs="宋体"/>
          <w:color w:val="000000"/>
          <w:sz w:val="22"/>
          <w:szCs w:val="22"/>
        </w:rPr>
        <w:t>适用空间：大型≧</w:t>
      </w:r>
      <w:r>
        <w:rPr>
          <w:rFonts w:ascii="宋体" w:hAnsi="宋体" w:cs="宋体"/>
          <w:color w:val="000000"/>
          <w:sz w:val="22"/>
          <w:szCs w:val="22"/>
        </w:rPr>
        <w:t>3</w:t>
      </w:r>
      <w:r>
        <w:rPr>
          <w:rFonts w:hint="eastAsia" w:ascii="宋体" w:hAnsi="宋体" w:cs="宋体"/>
          <w:color w:val="000000"/>
          <w:sz w:val="22"/>
          <w:szCs w:val="22"/>
        </w:rPr>
        <w:t>立方米，中型≧</w:t>
      </w:r>
      <w:r>
        <w:rPr>
          <w:rFonts w:ascii="宋体" w:hAnsi="宋体" w:cs="宋体"/>
          <w:color w:val="000000"/>
          <w:sz w:val="22"/>
          <w:szCs w:val="22"/>
        </w:rPr>
        <w:t>1</w:t>
      </w:r>
      <w:r>
        <w:rPr>
          <w:rFonts w:hint="eastAsia" w:ascii="宋体" w:hAnsi="宋体" w:cs="宋体"/>
          <w:color w:val="000000"/>
          <w:sz w:val="22"/>
          <w:szCs w:val="22"/>
        </w:rPr>
        <w:t>立方米；</w:t>
      </w:r>
      <w:r>
        <w:rPr>
          <w:rFonts w:ascii="宋体" w:hAnsi="宋体" w:cs="宋体"/>
          <w:color w:val="000000"/>
          <w:sz w:val="22"/>
          <w:szCs w:val="22"/>
        </w:rPr>
        <w:t xml:space="preserve">       </w:t>
      </w:r>
    </w:p>
    <w:p>
      <w:pPr>
        <w:snapToGrid w:val="0"/>
        <w:spacing w:line="360" w:lineRule="auto"/>
        <w:rPr>
          <w:rFonts w:ascii="宋体" w:cs="Times New Roman"/>
          <w:color w:val="000000"/>
          <w:sz w:val="22"/>
          <w:szCs w:val="22"/>
        </w:rPr>
      </w:pPr>
      <w:r>
        <w:rPr>
          <w:rFonts w:ascii="宋体" w:hAnsi="宋体" w:cs="宋体"/>
          <w:color w:val="000000"/>
          <w:sz w:val="22"/>
          <w:szCs w:val="22"/>
        </w:rPr>
        <w:t>1.6</w:t>
      </w:r>
      <w:r>
        <w:rPr>
          <w:rFonts w:hint="eastAsia" w:ascii="宋体" w:hAnsi="宋体" w:cs="宋体"/>
          <w:color w:val="000000"/>
          <w:sz w:val="22"/>
          <w:szCs w:val="22"/>
        </w:rPr>
        <w:t>启动方式：温度启动</w:t>
      </w:r>
      <w:r>
        <w:rPr>
          <w:rFonts w:ascii="宋体" w:hAnsi="宋体" w:cs="宋体"/>
          <w:color w:val="000000"/>
          <w:sz w:val="22"/>
          <w:szCs w:val="22"/>
        </w:rPr>
        <w:t>+</w:t>
      </w:r>
      <w:r>
        <w:rPr>
          <w:rFonts w:hint="eastAsia" w:ascii="宋体" w:hAnsi="宋体" w:cs="宋体"/>
          <w:color w:val="000000"/>
          <w:sz w:val="22"/>
          <w:szCs w:val="22"/>
        </w:rPr>
        <w:t>电启动</w:t>
      </w:r>
    </w:p>
    <w:p>
      <w:pPr>
        <w:snapToGrid w:val="0"/>
        <w:spacing w:line="360" w:lineRule="auto"/>
        <w:rPr>
          <w:rFonts w:ascii="宋体" w:cs="Times New Roman"/>
          <w:color w:val="000000"/>
          <w:sz w:val="22"/>
          <w:szCs w:val="22"/>
        </w:rPr>
      </w:pPr>
      <w:r>
        <w:rPr>
          <w:rFonts w:ascii="宋体" w:hAnsi="宋体" w:cs="宋体"/>
          <w:color w:val="000000"/>
          <w:sz w:val="22"/>
          <w:szCs w:val="22"/>
        </w:rPr>
        <w:t>1.7</w:t>
      </w:r>
      <w:r>
        <w:rPr>
          <w:rFonts w:hint="eastAsia" w:ascii="宋体" w:hAnsi="宋体" w:cs="宋体"/>
          <w:color w:val="000000"/>
          <w:sz w:val="22"/>
          <w:szCs w:val="22"/>
        </w:rPr>
        <w:t>装置有效期：≧</w:t>
      </w:r>
      <w:r>
        <w:rPr>
          <w:rFonts w:ascii="宋体" w:hAnsi="宋体" w:cs="宋体"/>
          <w:color w:val="000000"/>
          <w:sz w:val="22"/>
          <w:szCs w:val="22"/>
        </w:rPr>
        <w:t>3</w:t>
      </w:r>
      <w:r>
        <w:rPr>
          <w:rFonts w:hint="eastAsia" w:ascii="宋体" w:hAnsi="宋体" w:cs="宋体"/>
          <w:color w:val="000000"/>
          <w:sz w:val="22"/>
          <w:szCs w:val="22"/>
        </w:rPr>
        <w:t>年</w:t>
      </w:r>
      <w:r>
        <w:rPr>
          <w:rFonts w:ascii="宋体" w:hAnsi="宋体" w:cs="宋体"/>
          <w:color w:val="000000"/>
          <w:sz w:val="22"/>
          <w:szCs w:val="22"/>
        </w:rPr>
        <w:t xml:space="preserve">                       </w:t>
      </w:r>
    </w:p>
    <w:p>
      <w:pPr>
        <w:snapToGrid w:val="0"/>
        <w:spacing w:line="360" w:lineRule="auto"/>
        <w:rPr>
          <w:rFonts w:ascii="宋体" w:cs="Times New Roman"/>
          <w:color w:val="000000"/>
          <w:sz w:val="22"/>
          <w:szCs w:val="22"/>
        </w:rPr>
      </w:pPr>
      <w:r>
        <w:rPr>
          <w:rFonts w:ascii="宋体" w:hAnsi="宋体" w:cs="宋体"/>
          <w:color w:val="000000"/>
          <w:sz w:val="22"/>
          <w:szCs w:val="22"/>
        </w:rPr>
        <w:t>1.8</w:t>
      </w:r>
      <w:r>
        <w:rPr>
          <w:rFonts w:hint="eastAsia" w:ascii="宋体" w:hAnsi="宋体" w:cs="宋体"/>
          <w:color w:val="000000"/>
          <w:sz w:val="22"/>
          <w:szCs w:val="22"/>
        </w:rPr>
        <w:t>使用温度范围：</w:t>
      </w:r>
      <w:r>
        <w:rPr>
          <w:rFonts w:ascii="宋体" w:hAnsi="宋体" w:cs="宋体"/>
          <w:color w:val="000000"/>
          <w:sz w:val="22"/>
          <w:szCs w:val="22"/>
        </w:rPr>
        <w:t>-40</w:t>
      </w:r>
      <w:r>
        <w:rPr>
          <w:rFonts w:hint="eastAsia" w:ascii="宋体" w:hAnsi="宋体" w:cs="宋体"/>
          <w:color w:val="000000"/>
          <w:sz w:val="22"/>
          <w:szCs w:val="22"/>
        </w:rPr>
        <w:t>℃</w:t>
      </w:r>
      <w:r>
        <w:rPr>
          <w:rFonts w:ascii="宋体" w:hAnsi="宋体" w:cs="宋体"/>
          <w:color w:val="000000"/>
          <w:sz w:val="22"/>
          <w:szCs w:val="22"/>
        </w:rPr>
        <w:t>--90</w:t>
      </w:r>
      <w:r>
        <w:rPr>
          <w:rFonts w:hint="eastAsia" w:ascii="宋体" w:hAnsi="宋体" w:cs="宋体"/>
          <w:color w:val="000000"/>
          <w:sz w:val="22"/>
          <w:szCs w:val="22"/>
        </w:rPr>
        <w:t>℃</w:t>
      </w:r>
    </w:p>
    <w:p>
      <w:pPr>
        <w:snapToGrid w:val="0"/>
        <w:spacing w:line="360" w:lineRule="auto"/>
        <w:rPr>
          <w:rFonts w:ascii="宋体" w:cs="Times New Roman"/>
          <w:color w:val="000000"/>
          <w:sz w:val="22"/>
          <w:szCs w:val="22"/>
        </w:rPr>
      </w:pPr>
      <w:r>
        <w:rPr>
          <w:rFonts w:ascii="宋体" w:hAnsi="宋体" w:cs="宋体"/>
          <w:color w:val="000000"/>
          <w:sz w:val="22"/>
          <w:szCs w:val="22"/>
        </w:rPr>
        <w:t>1.9</w:t>
      </w:r>
      <w:r>
        <w:rPr>
          <w:rFonts w:hint="eastAsia" w:ascii="宋体" w:hAnsi="宋体" w:cs="宋体"/>
          <w:color w:val="000000"/>
          <w:sz w:val="22"/>
          <w:szCs w:val="22"/>
        </w:rPr>
        <w:t>灭火剂有效期：≧</w:t>
      </w:r>
      <w:r>
        <w:rPr>
          <w:rFonts w:ascii="宋体" w:hAnsi="宋体" w:cs="宋体"/>
          <w:color w:val="000000"/>
          <w:sz w:val="22"/>
          <w:szCs w:val="22"/>
        </w:rPr>
        <w:t>3</w:t>
      </w:r>
      <w:r>
        <w:rPr>
          <w:rFonts w:hint="eastAsia" w:ascii="宋体" w:hAnsi="宋体" w:cs="宋体"/>
          <w:color w:val="000000"/>
          <w:sz w:val="22"/>
          <w:szCs w:val="22"/>
        </w:rPr>
        <w:t>年</w:t>
      </w:r>
      <w:r>
        <w:rPr>
          <w:rFonts w:ascii="宋体" w:hAnsi="宋体" w:cs="宋体"/>
          <w:color w:val="000000"/>
          <w:sz w:val="22"/>
          <w:szCs w:val="22"/>
        </w:rPr>
        <w:t xml:space="preserve">                        </w:t>
      </w:r>
    </w:p>
    <w:p>
      <w:pPr>
        <w:snapToGrid w:val="0"/>
        <w:spacing w:line="360" w:lineRule="auto"/>
        <w:rPr>
          <w:rFonts w:ascii="宋体" w:cs="Times New Roman"/>
          <w:color w:val="000000"/>
          <w:sz w:val="22"/>
          <w:szCs w:val="22"/>
        </w:rPr>
      </w:pPr>
      <w:r>
        <w:rPr>
          <w:rFonts w:ascii="宋体" w:hAnsi="宋体" w:cs="宋体"/>
          <w:color w:val="000000"/>
          <w:sz w:val="22"/>
          <w:szCs w:val="22"/>
        </w:rPr>
        <w:t>2</w:t>
      </w:r>
      <w:r>
        <w:rPr>
          <w:rFonts w:hint="eastAsia" w:ascii="宋体" w:hAnsi="宋体" w:cs="宋体"/>
          <w:color w:val="000000"/>
          <w:sz w:val="22"/>
          <w:szCs w:val="22"/>
        </w:rPr>
        <w:t>、适用要求：可扑救</w:t>
      </w:r>
      <w:r>
        <w:rPr>
          <w:rFonts w:hint="eastAsia" w:ascii="宋体" w:hAnsi="宋体" w:cs="宋体"/>
          <w:color w:val="000000"/>
          <w:sz w:val="22"/>
          <w:szCs w:val="22"/>
          <w:lang w:eastAsia="zh-CN"/>
        </w:rPr>
        <w:t>车辆</w:t>
      </w:r>
      <w:r>
        <w:rPr>
          <w:rFonts w:hint="eastAsia" w:ascii="宋体" w:hAnsi="宋体" w:cs="宋体"/>
          <w:color w:val="000000"/>
          <w:sz w:val="22"/>
          <w:szCs w:val="22"/>
        </w:rPr>
        <w:t>火灾，装配至</w:t>
      </w:r>
      <w:r>
        <w:rPr>
          <w:rFonts w:hint="eastAsia" w:ascii="宋体" w:hAnsi="宋体" w:cs="宋体"/>
          <w:color w:val="000000"/>
          <w:sz w:val="22"/>
          <w:szCs w:val="22"/>
          <w:lang w:eastAsia="zh-CN"/>
        </w:rPr>
        <w:t>车辆适当</w:t>
      </w:r>
      <w:r>
        <w:rPr>
          <w:rFonts w:hint="eastAsia" w:ascii="宋体" w:hAnsi="宋体" w:cs="宋体"/>
          <w:color w:val="000000"/>
          <w:sz w:val="22"/>
          <w:szCs w:val="22"/>
        </w:rPr>
        <w:t>空间内，具有扑灭初起火灾的功能；</w:t>
      </w:r>
    </w:p>
    <w:p>
      <w:pPr>
        <w:pStyle w:val="21"/>
        <w:numPr>
          <w:ilvl w:val="0"/>
          <w:numId w:val="1"/>
        </w:numPr>
        <w:snapToGrid w:val="0"/>
        <w:spacing w:line="360" w:lineRule="auto"/>
        <w:ind w:firstLineChars="0"/>
        <w:rPr>
          <w:rFonts w:ascii="宋体" w:cs="Times New Roman"/>
          <w:color w:val="000000"/>
          <w:sz w:val="22"/>
          <w:szCs w:val="22"/>
        </w:rPr>
      </w:pPr>
      <w:r>
        <w:rPr>
          <w:rFonts w:hint="eastAsia" w:ascii="宋体" w:hAnsi="宋体" w:cs="宋体"/>
          <w:color w:val="000000"/>
          <w:sz w:val="22"/>
          <w:szCs w:val="22"/>
        </w:rPr>
        <w:t>快速高效灭火方式：采用气溶胶式全方位全淹没式灭火；</w:t>
      </w:r>
    </w:p>
    <w:p>
      <w:pPr>
        <w:pStyle w:val="21"/>
        <w:numPr>
          <w:ilvl w:val="0"/>
          <w:numId w:val="1"/>
        </w:numPr>
        <w:snapToGrid w:val="0"/>
        <w:spacing w:line="360" w:lineRule="auto"/>
        <w:ind w:firstLineChars="0"/>
        <w:rPr>
          <w:rFonts w:ascii="宋体" w:cs="Times New Roman"/>
          <w:color w:val="000000"/>
          <w:sz w:val="22"/>
          <w:szCs w:val="22"/>
        </w:rPr>
      </w:pPr>
      <w:r>
        <w:rPr>
          <w:rFonts w:hint="eastAsia" w:ascii="宋体" w:hAnsi="宋体" w:cs="宋体"/>
          <w:color w:val="000000"/>
          <w:sz w:val="22"/>
          <w:szCs w:val="22"/>
        </w:rPr>
        <w:t>安装方法：采用磁性</w:t>
      </w:r>
      <w:r>
        <w:rPr>
          <w:rFonts w:ascii="宋体" w:hAnsi="宋体" w:cs="宋体"/>
          <w:color w:val="000000"/>
          <w:sz w:val="22"/>
          <w:szCs w:val="22"/>
        </w:rPr>
        <w:t>+3M</w:t>
      </w:r>
      <w:r>
        <w:rPr>
          <w:rFonts w:hint="eastAsia" w:ascii="宋体" w:hAnsi="宋体" w:cs="宋体"/>
          <w:color w:val="000000"/>
          <w:sz w:val="22"/>
          <w:szCs w:val="22"/>
        </w:rPr>
        <w:t>双面胶形式安装，不允许打孔安装，破坏设备整体结构；</w:t>
      </w:r>
    </w:p>
    <w:p>
      <w:pPr>
        <w:pStyle w:val="21"/>
        <w:numPr>
          <w:ilvl w:val="0"/>
          <w:numId w:val="1"/>
        </w:numPr>
        <w:snapToGrid w:val="0"/>
        <w:spacing w:line="360" w:lineRule="auto"/>
        <w:ind w:firstLineChars="0"/>
        <w:rPr>
          <w:rFonts w:ascii="宋体" w:cs="Times New Roman"/>
          <w:color w:val="000000"/>
          <w:sz w:val="22"/>
          <w:szCs w:val="22"/>
        </w:rPr>
      </w:pPr>
      <w:r>
        <w:rPr>
          <w:rFonts w:hint="eastAsia" w:ascii="宋体" w:hAnsi="宋体"/>
          <w:sz w:val="22"/>
        </w:rPr>
        <w:t>所提供的上述</w:t>
      </w:r>
      <w:r>
        <w:rPr>
          <w:rFonts w:hint="eastAsia" w:ascii="宋体" w:hAnsi="宋体" w:cs="宋体"/>
          <w:color w:val="000000"/>
          <w:sz w:val="22"/>
          <w:szCs w:val="22"/>
        </w:rPr>
        <w:t>自动灭火</w:t>
      </w:r>
      <w:r>
        <w:rPr>
          <w:rFonts w:hint="eastAsia" w:ascii="宋体" w:hAnsi="宋体" w:cs="宋体"/>
          <w:color w:val="000000"/>
          <w:sz w:val="22"/>
          <w:szCs w:val="22"/>
          <w:lang w:eastAsia="zh-CN"/>
        </w:rPr>
        <w:t>装置</w:t>
      </w:r>
      <w:r>
        <w:rPr>
          <w:rFonts w:hint="eastAsia" w:ascii="宋体" w:hAnsi="宋体"/>
          <w:sz w:val="22"/>
        </w:rPr>
        <w:t>的生产日期必须保证是在20</w:t>
      </w:r>
      <w:r>
        <w:rPr>
          <w:rFonts w:hint="eastAsia" w:ascii="宋体" w:hAnsi="宋体"/>
          <w:sz w:val="22"/>
          <w:lang w:val="en-US" w:eastAsia="zh-CN"/>
        </w:rPr>
        <w:t>24</w:t>
      </w:r>
      <w:r>
        <w:rPr>
          <w:rFonts w:hint="eastAsia" w:ascii="宋体" w:hAnsi="宋体"/>
          <w:sz w:val="22"/>
        </w:rPr>
        <w:t>年1月1日以后生产的</w:t>
      </w:r>
      <w:r>
        <w:rPr>
          <w:rFonts w:hint="eastAsia" w:ascii="宋体" w:hAnsi="宋体"/>
          <w:sz w:val="22"/>
          <w:lang w:eastAsia="zh-CN"/>
        </w:rPr>
        <w:t>产品</w:t>
      </w:r>
      <w:r>
        <w:rPr>
          <w:rFonts w:hint="eastAsia" w:ascii="宋体" w:hAnsi="宋体"/>
          <w:sz w:val="22"/>
        </w:rPr>
        <w:t>。</w:t>
      </w:r>
    </w:p>
    <w:p>
      <w:pPr>
        <w:pStyle w:val="21"/>
        <w:numPr>
          <w:ilvl w:val="0"/>
          <w:numId w:val="1"/>
        </w:numPr>
        <w:snapToGrid w:val="0"/>
        <w:spacing w:line="360" w:lineRule="auto"/>
        <w:ind w:firstLineChars="0"/>
        <w:rPr>
          <w:rFonts w:hint="eastAsia" w:ascii="宋体" w:hAnsi="宋体" w:cs="宋体"/>
          <w:color w:val="000000"/>
          <w:sz w:val="22"/>
          <w:szCs w:val="22"/>
        </w:rPr>
      </w:pPr>
      <w:r>
        <w:rPr>
          <w:rFonts w:hint="eastAsia" w:ascii="宋体" w:hAnsi="宋体" w:cs="宋体"/>
          <w:color w:val="000000"/>
          <w:sz w:val="22"/>
          <w:szCs w:val="22"/>
        </w:rPr>
        <w:t>提供免费</w:t>
      </w:r>
      <w:r>
        <w:rPr>
          <w:rFonts w:hint="eastAsia" w:ascii="宋体" w:hAnsi="宋体" w:cs="宋体"/>
          <w:color w:val="000000"/>
          <w:sz w:val="22"/>
          <w:szCs w:val="22"/>
          <w:lang w:eastAsia="zh-CN"/>
        </w:rPr>
        <w:t>安装服务</w:t>
      </w:r>
    </w:p>
    <w:p>
      <w:pPr>
        <w:pStyle w:val="21"/>
        <w:numPr>
          <w:ilvl w:val="0"/>
          <w:numId w:val="1"/>
        </w:numPr>
        <w:snapToGrid w:val="0"/>
        <w:spacing w:line="360" w:lineRule="auto"/>
        <w:ind w:firstLineChars="0"/>
        <w:rPr>
          <w:rFonts w:hint="eastAsia" w:ascii="宋体" w:hAnsi="宋体" w:cs="宋体"/>
          <w:color w:val="000000"/>
          <w:sz w:val="22"/>
          <w:szCs w:val="22"/>
        </w:rPr>
      </w:pPr>
      <w:r>
        <w:rPr>
          <w:rFonts w:hint="eastAsia" w:ascii="宋体" w:hAnsi="宋体" w:cs="宋体"/>
          <w:color w:val="000000"/>
          <w:sz w:val="22"/>
          <w:szCs w:val="22"/>
        </w:rPr>
        <w:t>装自动灭火器服务，安装数量及位置见下表</w:t>
      </w:r>
    </w:p>
    <w:tbl>
      <w:tblPr>
        <w:tblStyle w:val="19"/>
        <w:tblW w:w="81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74"/>
        <w:gridCol w:w="2279"/>
        <w:gridCol w:w="1838"/>
        <w:gridCol w:w="21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10" w:hRule="atLeast"/>
        </w:trPr>
        <w:tc>
          <w:tcPr>
            <w:tcW w:w="1874" w:type="dxa"/>
            <w:vAlign w:val="top"/>
          </w:tcPr>
          <w:p>
            <w:pPr>
              <w:jc w:val="left"/>
              <w:rPr>
                <w:rFonts w:hint="eastAsia" w:ascii="仿宋_GB2312" w:hAnsi="Calibri" w:eastAsia="仿宋_GB2312" w:cs="Times New Roman"/>
                <w:sz w:val="24"/>
                <w:szCs w:val="24"/>
                <w:lang w:eastAsia="zh-CN"/>
              </w:rPr>
            </w:pPr>
            <w:r>
              <w:rPr>
                <w:rFonts w:hint="eastAsia" w:ascii="仿宋_GB2312" w:eastAsia="仿宋_GB2312" w:hAnsiTheme="minorHAnsi" w:cstheme="minorBidi"/>
                <w:sz w:val="24"/>
                <w:szCs w:val="24"/>
                <w:lang w:val="en-US" w:eastAsia="zh-CN"/>
              </w:rPr>
              <w:t>序号</w:t>
            </w:r>
          </w:p>
        </w:tc>
        <w:tc>
          <w:tcPr>
            <w:tcW w:w="2279" w:type="dxa"/>
            <w:vAlign w:val="top"/>
          </w:tcPr>
          <w:p>
            <w:pPr>
              <w:jc w:val="left"/>
              <w:rPr>
                <w:rFonts w:ascii="仿宋_GB2312" w:hAnsi="Calibri" w:eastAsia="仿宋_GB2312" w:cs="Times New Roman"/>
                <w:sz w:val="24"/>
                <w:szCs w:val="24"/>
              </w:rPr>
            </w:pPr>
            <w:r>
              <w:rPr>
                <w:rFonts w:hint="eastAsia" w:ascii="仿宋_GB2312" w:eastAsia="仿宋_GB2312" w:hAnsiTheme="minorHAnsi" w:cstheme="minorBidi"/>
                <w:sz w:val="24"/>
                <w:szCs w:val="24"/>
                <w:lang w:val="en-US" w:eastAsia="zh-CN"/>
              </w:rPr>
              <w:t>设备名称</w:t>
            </w:r>
          </w:p>
        </w:tc>
        <w:tc>
          <w:tcPr>
            <w:tcW w:w="1838" w:type="dxa"/>
            <w:vAlign w:val="top"/>
          </w:tcPr>
          <w:p>
            <w:pPr>
              <w:jc w:val="left"/>
              <w:rPr>
                <w:rFonts w:ascii="仿宋_GB2312" w:hAnsi="Calibri" w:eastAsia="仿宋_GB2312" w:cs="Times New Roman"/>
                <w:sz w:val="24"/>
                <w:szCs w:val="24"/>
              </w:rPr>
            </w:pPr>
            <w:r>
              <w:rPr>
                <w:rFonts w:hint="eastAsia" w:ascii="仿宋_GB2312" w:eastAsia="仿宋_GB2312" w:hAnsiTheme="minorHAnsi" w:cstheme="minorBidi"/>
                <w:sz w:val="24"/>
                <w:szCs w:val="24"/>
                <w:lang w:val="en-US" w:eastAsia="zh-CN"/>
              </w:rPr>
              <w:t>灭火装置数量（JS1）</w:t>
            </w:r>
          </w:p>
        </w:tc>
        <w:tc>
          <w:tcPr>
            <w:tcW w:w="2128" w:type="dxa"/>
            <w:vAlign w:val="top"/>
          </w:tcPr>
          <w:p>
            <w:pPr>
              <w:jc w:val="left"/>
              <w:rPr>
                <w:rFonts w:ascii="仿宋_GB2312" w:hAnsi="Calibri" w:eastAsia="仿宋_GB2312" w:cs="Times New Roman"/>
                <w:sz w:val="24"/>
                <w:szCs w:val="24"/>
              </w:rPr>
            </w:pPr>
            <w:r>
              <w:rPr>
                <w:rFonts w:hint="eastAsia" w:ascii="仿宋_GB2312" w:eastAsia="仿宋_GB2312" w:hAnsiTheme="minorHAnsi" w:cstheme="minorBidi"/>
                <w:sz w:val="24"/>
                <w:szCs w:val="24"/>
                <w:lang w:val="en-US" w:eastAsia="zh-CN"/>
              </w:rPr>
              <w:t>灭火装置数量（JS5含报警装置）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1874" w:type="dxa"/>
            <w:vAlign w:val="top"/>
          </w:tcPr>
          <w:p>
            <w:pPr>
              <w:jc w:val="left"/>
              <w:rPr>
                <w:rFonts w:hint="eastAsia" w:ascii="仿宋_GB2312" w:hAnsi="宋体" w:eastAsia="仿宋_GB2312" w:cs="宋体"/>
                <w:color w:val="000000"/>
                <w:sz w:val="24"/>
                <w:szCs w:val="24"/>
                <w:lang w:eastAsia="zh-CN"/>
              </w:rPr>
            </w:pPr>
            <w:r>
              <w:rPr>
                <w:rFonts w:hint="eastAsia" w:ascii="仿宋_GB2312" w:eastAsia="仿宋_GB2312" w:hAnsiTheme="minorHAnsi" w:cstheme="minorBidi"/>
                <w:color w:val="000000"/>
                <w:sz w:val="24"/>
                <w:szCs w:val="24"/>
                <w:lang w:val="en-US" w:eastAsia="zh-CN"/>
              </w:rPr>
              <w:t>1</w:t>
            </w:r>
          </w:p>
        </w:tc>
        <w:tc>
          <w:tcPr>
            <w:tcW w:w="2279" w:type="dxa"/>
            <w:vAlign w:val="top"/>
          </w:tcPr>
          <w:p>
            <w:pPr>
              <w:jc w:val="left"/>
              <w:rPr>
                <w:rFonts w:hint="eastAsia" w:ascii="仿宋_GB2312" w:hAnsi="Calibri" w:eastAsia="仿宋_GB2312" w:cs="Times New Roman"/>
                <w:sz w:val="24"/>
                <w:szCs w:val="24"/>
                <w:lang w:eastAsia="zh-CN"/>
              </w:rPr>
            </w:pPr>
            <w:r>
              <w:rPr>
                <w:rFonts w:hint="eastAsia" w:ascii="仿宋_GB2312" w:eastAsia="仿宋_GB2312" w:hAnsiTheme="minorHAnsi" w:cstheme="minorBidi"/>
                <w:sz w:val="24"/>
                <w:szCs w:val="24"/>
                <w:lang w:val="en-US" w:eastAsia="zh-CN"/>
              </w:rPr>
              <w:t>飞机牵引车（21台）</w:t>
            </w:r>
          </w:p>
        </w:tc>
        <w:tc>
          <w:tcPr>
            <w:tcW w:w="1838" w:type="dxa"/>
            <w:vAlign w:val="top"/>
          </w:tcPr>
          <w:p>
            <w:pPr>
              <w:jc w:val="left"/>
              <w:rPr>
                <w:rFonts w:hint="eastAsia" w:ascii="仿宋_GB2312" w:hAnsi="Calibri" w:eastAsia="仿宋_GB2312" w:cs="Times New Roman"/>
                <w:sz w:val="24"/>
                <w:szCs w:val="24"/>
                <w:lang w:eastAsia="zh-CN"/>
              </w:rPr>
            </w:pPr>
            <w:r>
              <w:rPr>
                <w:rFonts w:hint="eastAsia" w:ascii="仿宋_GB2312" w:eastAsia="仿宋_GB2312" w:hAnsiTheme="minorHAnsi" w:cstheme="minorBidi"/>
                <w:sz w:val="24"/>
                <w:szCs w:val="24"/>
                <w:lang w:val="en-US" w:eastAsia="zh-CN"/>
              </w:rPr>
              <w:t>42</w:t>
            </w:r>
          </w:p>
        </w:tc>
        <w:tc>
          <w:tcPr>
            <w:tcW w:w="2128" w:type="dxa"/>
            <w:vAlign w:val="top"/>
          </w:tcPr>
          <w:p>
            <w:pPr>
              <w:jc w:val="left"/>
              <w:rPr>
                <w:rFonts w:hint="eastAsia" w:ascii="仿宋_GB2312" w:hAnsi="Calibri" w:eastAsia="仿宋_GB2312" w:cs="Times New Roman"/>
                <w:sz w:val="24"/>
                <w:szCs w:val="24"/>
                <w:lang w:eastAsia="zh-CN"/>
              </w:rPr>
            </w:pPr>
            <w:r>
              <w:rPr>
                <w:rFonts w:hint="eastAsia" w:ascii="仿宋_GB2312" w:eastAsia="仿宋_GB2312" w:hAnsiTheme="minorHAnsi" w:cstheme="minorBidi"/>
                <w:sz w:val="24"/>
                <w:szCs w:val="24"/>
                <w:lang w:val="en-US" w:eastAsia="zh-CN"/>
              </w:rPr>
              <w:t>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1874" w:type="dxa"/>
            <w:vAlign w:val="top"/>
          </w:tcPr>
          <w:p>
            <w:pPr>
              <w:jc w:val="left"/>
              <w:rPr>
                <w:rFonts w:hint="eastAsia" w:ascii="仿宋_GB2312" w:hAnsi="宋体" w:eastAsia="仿宋_GB2312" w:cs="宋体"/>
                <w:color w:val="000000"/>
                <w:sz w:val="24"/>
                <w:szCs w:val="24"/>
                <w:lang w:eastAsia="zh-CN"/>
              </w:rPr>
            </w:pPr>
            <w:r>
              <w:rPr>
                <w:rFonts w:hint="eastAsia" w:ascii="仿宋_GB2312" w:eastAsia="仿宋_GB2312" w:hAnsiTheme="minorHAnsi" w:cstheme="minorBidi"/>
                <w:color w:val="000000"/>
                <w:sz w:val="24"/>
                <w:szCs w:val="24"/>
                <w:lang w:val="en-US" w:eastAsia="zh-CN"/>
              </w:rPr>
              <w:t>2</w:t>
            </w:r>
          </w:p>
        </w:tc>
        <w:tc>
          <w:tcPr>
            <w:tcW w:w="2279" w:type="dxa"/>
            <w:vAlign w:val="top"/>
          </w:tcPr>
          <w:p>
            <w:pPr>
              <w:jc w:val="left"/>
              <w:rPr>
                <w:rFonts w:hint="eastAsia" w:ascii="仿宋_GB2312" w:hAnsi="Calibri" w:eastAsia="仿宋_GB2312" w:cs="Times New Roman"/>
                <w:sz w:val="24"/>
                <w:szCs w:val="24"/>
                <w:lang w:eastAsia="zh-CN"/>
              </w:rPr>
            </w:pPr>
            <w:r>
              <w:rPr>
                <w:rFonts w:hint="eastAsia" w:ascii="仿宋_GB2312" w:eastAsia="仿宋_GB2312" w:hAnsiTheme="minorHAnsi" w:cstheme="minorBidi"/>
                <w:sz w:val="24"/>
                <w:szCs w:val="24"/>
                <w:lang w:val="en-US" w:eastAsia="zh-CN"/>
              </w:rPr>
              <w:t>飞机电源车（9台）</w:t>
            </w:r>
          </w:p>
        </w:tc>
        <w:tc>
          <w:tcPr>
            <w:tcW w:w="1838" w:type="dxa"/>
            <w:vAlign w:val="top"/>
          </w:tcPr>
          <w:p>
            <w:pPr>
              <w:jc w:val="left"/>
              <w:rPr>
                <w:rFonts w:hint="eastAsia" w:ascii="仿宋_GB2312" w:hAnsi="Calibri" w:eastAsia="仿宋_GB2312" w:cs="Times New Roman"/>
                <w:sz w:val="24"/>
                <w:szCs w:val="24"/>
                <w:lang w:eastAsia="zh-CN"/>
              </w:rPr>
            </w:pPr>
            <w:r>
              <w:rPr>
                <w:rFonts w:hint="eastAsia" w:ascii="仿宋_GB2312" w:eastAsia="仿宋_GB2312" w:hAnsiTheme="minorHAnsi" w:cstheme="minorBidi"/>
                <w:sz w:val="24"/>
                <w:szCs w:val="24"/>
                <w:lang w:val="en-US" w:eastAsia="zh-CN"/>
              </w:rPr>
              <w:t>18</w:t>
            </w:r>
          </w:p>
        </w:tc>
        <w:tc>
          <w:tcPr>
            <w:tcW w:w="2128" w:type="dxa"/>
            <w:vAlign w:val="top"/>
          </w:tcPr>
          <w:p>
            <w:pPr>
              <w:jc w:val="left"/>
              <w:rPr>
                <w:rFonts w:hint="eastAsia" w:ascii="仿宋_GB2312" w:hAnsi="Calibri" w:eastAsia="仿宋_GB2312" w:cs="Times New Roman"/>
                <w:sz w:val="24"/>
                <w:szCs w:val="24"/>
                <w:lang w:eastAsia="zh-CN"/>
              </w:rPr>
            </w:pPr>
            <w:r>
              <w:rPr>
                <w:rFonts w:hint="eastAsia" w:ascii="仿宋_GB2312" w:eastAsia="仿宋_GB2312" w:hAnsiTheme="minorHAnsi" w:cstheme="minorBidi"/>
                <w:sz w:val="24"/>
                <w:szCs w:val="24"/>
                <w:lang w:val="en-US" w:eastAsia="zh-CN"/>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1874" w:type="dxa"/>
            <w:vAlign w:val="top"/>
          </w:tcPr>
          <w:p>
            <w:pPr>
              <w:jc w:val="left"/>
              <w:rPr>
                <w:rFonts w:hint="eastAsia" w:ascii="仿宋_GB2312" w:hAnsi="宋体" w:eastAsia="仿宋_GB2312" w:cs="宋体"/>
                <w:color w:val="000000"/>
                <w:sz w:val="24"/>
                <w:szCs w:val="24"/>
                <w:lang w:eastAsia="zh-CN"/>
              </w:rPr>
            </w:pPr>
            <w:r>
              <w:rPr>
                <w:rFonts w:hint="eastAsia" w:ascii="仿宋_GB2312" w:eastAsia="仿宋_GB2312" w:hAnsiTheme="minorHAnsi" w:cstheme="minorBidi"/>
                <w:color w:val="000000"/>
                <w:sz w:val="24"/>
                <w:szCs w:val="24"/>
                <w:lang w:val="en-US" w:eastAsia="zh-CN"/>
              </w:rPr>
              <w:t>3</w:t>
            </w:r>
          </w:p>
        </w:tc>
        <w:tc>
          <w:tcPr>
            <w:tcW w:w="2279" w:type="dxa"/>
            <w:vAlign w:val="top"/>
          </w:tcPr>
          <w:p>
            <w:pPr>
              <w:jc w:val="left"/>
              <w:rPr>
                <w:rFonts w:hint="eastAsia" w:ascii="仿宋_GB2312" w:hAnsi="Calibri" w:eastAsia="仿宋_GB2312" w:cs="Times New Roman"/>
                <w:sz w:val="24"/>
                <w:szCs w:val="24"/>
                <w:lang w:eastAsia="zh-CN"/>
              </w:rPr>
            </w:pPr>
            <w:r>
              <w:rPr>
                <w:rFonts w:hint="eastAsia" w:ascii="仿宋_GB2312" w:eastAsia="仿宋_GB2312" w:hAnsiTheme="minorHAnsi" w:cstheme="minorBidi"/>
                <w:sz w:val="24"/>
                <w:szCs w:val="24"/>
                <w:lang w:val="en-US" w:eastAsia="zh-CN"/>
              </w:rPr>
              <w:t>飞机气源车（7台）</w:t>
            </w:r>
          </w:p>
        </w:tc>
        <w:tc>
          <w:tcPr>
            <w:tcW w:w="1838" w:type="dxa"/>
            <w:vAlign w:val="top"/>
          </w:tcPr>
          <w:p>
            <w:pPr>
              <w:jc w:val="left"/>
              <w:rPr>
                <w:rFonts w:hint="eastAsia" w:ascii="仿宋_GB2312" w:hAnsi="Calibri" w:eastAsia="仿宋_GB2312" w:cs="Times New Roman"/>
                <w:sz w:val="24"/>
                <w:szCs w:val="24"/>
                <w:lang w:eastAsia="zh-CN"/>
              </w:rPr>
            </w:pPr>
            <w:r>
              <w:rPr>
                <w:rFonts w:hint="eastAsia" w:ascii="仿宋_GB2312" w:eastAsia="仿宋_GB2312" w:hAnsiTheme="minorHAnsi" w:cstheme="minorBidi"/>
                <w:sz w:val="24"/>
                <w:szCs w:val="24"/>
                <w:lang w:val="en-US" w:eastAsia="zh-CN"/>
              </w:rPr>
              <w:t>14</w:t>
            </w:r>
          </w:p>
        </w:tc>
        <w:tc>
          <w:tcPr>
            <w:tcW w:w="2128" w:type="dxa"/>
            <w:vAlign w:val="top"/>
          </w:tcPr>
          <w:p>
            <w:pPr>
              <w:jc w:val="left"/>
              <w:rPr>
                <w:rFonts w:ascii="仿宋_GB2312" w:hAnsi="Calibri" w:eastAsia="仿宋_GB2312" w:cs="Times New Roman"/>
                <w:sz w:val="24"/>
                <w:szCs w:val="24"/>
              </w:rPr>
            </w:pPr>
            <w:r>
              <w:rPr>
                <w:rFonts w:hint="eastAsia" w:ascii="仿宋_GB2312" w:eastAsia="仿宋_GB2312" w:hAnsiTheme="minorHAnsi" w:cstheme="minorBidi"/>
                <w:sz w:val="24"/>
                <w:szCs w:val="24"/>
              </w:rPr>
              <w:t>1</w:t>
            </w:r>
            <w:r>
              <w:rPr>
                <w:rFonts w:hint="eastAsia" w:ascii="仿宋_GB2312" w:eastAsia="仿宋_GB2312" w:hAnsiTheme="minorHAnsi" w:cstheme="minorBidi"/>
                <w:sz w:val="24"/>
                <w:szCs w:val="24"/>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1874" w:type="dxa"/>
            <w:vAlign w:val="top"/>
          </w:tcPr>
          <w:p>
            <w:pPr>
              <w:jc w:val="left"/>
              <w:rPr>
                <w:rFonts w:hint="eastAsia" w:ascii="仿宋_GB2312" w:hAnsi="宋体" w:eastAsia="仿宋_GB2312" w:cs="宋体"/>
                <w:color w:val="000000"/>
                <w:sz w:val="24"/>
                <w:szCs w:val="24"/>
                <w:lang w:eastAsia="zh-CN"/>
              </w:rPr>
            </w:pPr>
            <w:r>
              <w:rPr>
                <w:rFonts w:hint="eastAsia" w:ascii="仿宋_GB2312" w:eastAsia="仿宋_GB2312" w:hAnsiTheme="minorHAnsi" w:cstheme="minorBidi"/>
                <w:color w:val="000000"/>
                <w:sz w:val="24"/>
                <w:szCs w:val="24"/>
                <w:lang w:val="en-US" w:eastAsia="zh-CN"/>
              </w:rPr>
              <w:t>4</w:t>
            </w:r>
          </w:p>
        </w:tc>
        <w:tc>
          <w:tcPr>
            <w:tcW w:w="2279" w:type="dxa"/>
            <w:vAlign w:val="top"/>
          </w:tcPr>
          <w:p>
            <w:pPr>
              <w:jc w:val="left"/>
              <w:rPr>
                <w:rFonts w:hint="eastAsia" w:ascii="仿宋_GB2312" w:hAnsi="Calibri" w:eastAsia="仿宋_GB2312" w:cs="Times New Roman"/>
                <w:sz w:val="24"/>
                <w:szCs w:val="24"/>
                <w:lang w:eastAsia="zh-CN"/>
              </w:rPr>
            </w:pPr>
            <w:r>
              <w:rPr>
                <w:rFonts w:hint="eastAsia" w:ascii="仿宋_GB2312" w:eastAsia="仿宋_GB2312" w:hAnsiTheme="minorHAnsi" w:cstheme="minorBidi"/>
                <w:sz w:val="24"/>
                <w:szCs w:val="24"/>
                <w:lang w:val="en-US" w:eastAsia="zh-CN"/>
              </w:rPr>
              <w:t>飞机空调车（5台）</w:t>
            </w:r>
          </w:p>
        </w:tc>
        <w:tc>
          <w:tcPr>
            <w:tcW w:w="1838" w:type="dxa"/>
            <w:vAlign w:val="top"/>
          </w:tcPr>
          <w:p>
            <w:pPr>
              <w:jc w:val="left"/>
              <w:rPr>
                <w:rFonts w:hint="eastAsia" w:ascii="仿宋_GB2312" w:hAnsi="Calibri" w:eastAsia="仿宋_GB2312" w:cs="Times New Roman"/>
                <w:sz w:val="24"/>
                <w:szCs w:val="24"/>
                <w:lang w:eastAsia="zh-CN"/>
              </w:rPr>
            </w:pPr>
            <w:r>
              <w:rPr>
                <w:rFonts w:hint="eastAsia" w:ascii="仿宋_GB2312" w:eastAsia="仿宋_GB2312" w:hAnsiTheme="minorHAnsi" w:cstheme="minorBidi"/>
                <w:sz w:val="24"/>
                <w:szCs w:val="24"/>
                <w:lang w:val="en-US" w:eastAsia="zh-CN"/>
              </w:rPr>
              <w:t>10</w:t>
            </w:r>
          </w:p>
        </w:tc>
        <w:tc>
          <w:tcPr>
            <w:tcW w:w="2128" w:type="dxa"/>
            <w:vAlign w:val="top"/>
          </w:tcPr>
          <w:p>
            <w:pPr>
              <w:jc w:val="left"/>
              <w:rPr>
                <w:rFonts w:hint="eastAsia" w:ascii="仿宋_GB2312" w:hAnsi="Calibri" w:eastAsia="仿宋_GB2312" w:cs="Times New Roman"/>
                <w:sz w:val="24"/>
                <w:szCs w:val="24"/>
                <w:lang w:eastAsia="zh-CN"/>
              </w:rPr>
            </w:pPr>
            <w:r>
              <w:rPr>
                <w:rFonts w:hint="eastAsia" w:ascii="仿宋_GB2312" w:eastAsia="仿宋_GB2312" w:hAnsiTheme="minorHAnsi" w:cstheme="minorBidi"/>
                <w:sz w:val="24"/>
                <w:szCs w:val="24"/>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1874" w:type="dxa"/>
            <w:vAlign w:val="top"/>
          </w:tcPr>
          <w:p>
            <w:pPr>
              <w:jc w:val="left"/>
              <w:rPr>
                <w:rFonts w:hint="eastAsia" w:ascii="仿宋_GB2312" w:hAnsi="宋体" w:eastAsia="仿宋_GB2312" w:cs="宋体"/>
                <w:color w:val="000000"/>
                <w:sz w:val="24"/>
                <w:szCs w:val="24"/>
                <w:lang w:eastAsia="zh-CN"/>
              </w:rPr>
            </w:pPr>
            <w:r>
              <w:rPr>
                <w:rFonts w:hint="eastAsia" w:ascii="仿宋_GB2312" w:eastAsia="仿宋_GB2312" w:hAnsiTheme="minorHAnsi" w:cstheme="minorBidi"/>
                <w:color w:val="000000"/>
                <w:sz w:val="24"/>
                <w:szCs w:val="24"/>
                <w:lang w:val="en-US" w:eastAsia="zh-CN"/>
              </w:rPr>
              <w:t>5</w:t>
            </w:r>
          </w:p>
        </w:tc>
        <w:tc>
          <w:tcPr>
            <w:tcW w:w="2279" w:type="dxa"/>
            <w:vAlign w:val="top"/>
          </w:tcPr>
          <w:p>
            <w:pPr>
              <w:jc w:val="left"/>
              <w:rPr>
                <w:rFonts w:hint="eastAsia" w:ascii="仿宋_GB2312" w:hAnsi="Calibri" w:eastAsia="仿宋_GB2312" w:cs="Times New Roman"/>
                <w:sz w:val="24"/>
                <w:szCs w:val="24"/>
                <w:lang w:eastAsia="zh-CN"/>
              </w:rPr>
            </w:pPr>
            <w:r>
              <w:rPr>
                <w:rFonts w:hint="eastAsia" w:ascii="仿宋_GB2312" w:eastAsia="仿宋_GB2312" w:hAnsiTheme="minorHAnsi" w:cstheme="minorBidi"/>
                <w:sz w:val="24"/>
                <w:szCs w:val="24"/>
                <w:lang w:val="en-US" w:eastAsia="zh-CN"/>
              </w:rPr>
              <w:t>飞机除冰车（10台）</w:t>
            </w:r>
          </w:p>
        </w:tc>
        <w:tc>
          <w:tcPr>
            <w:tcW w:w="1838" w:type="dxa"/>
            <w:vAlign w:val="top"/>
          </w:tcPr>
          <w:p>
            <w:pPr>
              <w:jc w:val="left"/>
              <w:rPr>
                <w:rFonts w:hint="eastAsia" w:ascii="仿宋_GB2312" w:hAnsi="Calibri" w:eastAsia="仿宋_GB2312" w:cs="Times New Roman"/>
                <w:sz w:val="24"/>
                <w:szCs w:val="24"/>
                <w:lang w:val="en-US" w:eastAsia="zh-CN"/>
              </w:rPr>
            </w:pPr>
            <w:r>
              <w:rPr>
                <w:rFonts w:hint="eastAsia" w:ascii="仿宋_GB2312" w:eastAsia="仿宋_GB2312" w:hAnsiTheme="minorHAnsi" w:cstheme="minorBidi"/>
                <w:sz w:val="24"/>
                <w:szCs w:val="24"/>
                <w:lang w:val="en-US" w:eastAsia="zh-CN"/>
              </w:rPr>
              <w:t>30</w:t>
            </w:r>
          </w:p>
        </w:tc>
        <w:tc>
          <w:tcPr>
            <w:tcW w:w="2128" w:type="dxa"/>
            <w:vAlign w:val="top"/>
          </w:tcPr>
          <w:p>
            <w:pPr>
              <w:jc w:val="left"/>
              <w:rPr>
                <w:rFonts w:hint="eastAsia" w:ascii="仿宋_GB2312" w:hAnsi="Calibri" w:eastAsia="仿宋_GB2312" w:cs="Times New Roman"/>
                <w:sz w:val="24"/>
                <w:szCs w:val="24"/>
                <w:lang w:eastAsia="zh-CN"/>
              </w:rPr>
            </w:pPr>
            <w:r>
              <w:rPr>
                <w:rFonts w:hint="eastAsia" w:ascii="仿宋_GB2312" w:eastAsia="仿宋_GB2312" w:hAnsiTheme="minorHAnsi" w:cstheme="minorBidi"/>
                <w:sz w:val="24"/>
                <w:szCs w:val="24"/>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1874" w:type="dxa"/>
            <w:vAlign w:val="top"/>
          </w:tcPr>
          <w:p>
            <w:pPr>
              <w:jc w:val="left"/>
              <w:rPr>
                <w:rFonts w:hint="eastAsia" w:ascii="仿宋_GB2312" w:hAnsi="Calibri" w:eastAsia="仿宋_GB2312" w:cs="Times New Roman"/>
                <w:color w:val="000000"/>
                <w:sz w:val="24"/>
                <w:szCs w:val="24"/>
                <w:lang w:val="en-US" w:eastAsia="zh-CN"/>
              </w:rPr>
            </w:pPr>
            <w:r>
              <w:rPr>
                <w:rFonts w:hint="eastAsia" w:ascii="仿宋_GB2312" w:eastAsia="仿宋_GB2312" w:hAnsiTheme="minorHAnsi" w:cstheme="minorBidi"/>
                <w:color w:val="000000"/>
                <w:sz w:val="24"/>
                <w:szCs w:val="24"/>
                <w:lang w:val="en-US" w:eastAsia="zh-CN"/>
              </w:rPr>
              <w:t>6</w:t>
            </w:r>
          </w:p>
        </w:tc>
        <w:tc>
          <w:tcPr>
            <w:tcW w:w="2279" w:type="dxa"/>
            <w:vAlign w:val="top"/>
          </w:tcPr>
          <w:p>
            <w:pPr>
              <w:jc w:val="left"/>
              <w:rPr>
                <w:rFonts w:hint="eastAsia" w:ascii="仿宋_GB2312" w:hAnsi="Calibri" w:eastAsia="仿宋_GB2312" w:cs="Times New Roman"/>
                <w:sz w:val="24"/>
                <w:szCs w:val="24"/>
                <w:lang w:val="en-US" w:eastAsia="zh-CN"/>
              </w:rPr>
            </w:pPr>
            <w:r>
              <w:rPr>
                <w:rFonts w:hint="eastAsia" w:ascii="仿宋_GB2312" w:eastAsia="仿宋_GB2312" w:hAnsiTheme="minorHAnsi" w:cstheme="minorBidi"/>
                <w:sz w:val="24"/>
                <w:szCs w:val="24"/>
                <w:lang w:val="en-US" w:eastAsia="zh-CN"/>
              </w:rPr>
              <w:t>除冰加液车（2台）</w:t>
            </w:r>
          </w:p>
        </w:tc>
        <w:tc>
          <w:tcPr>
            <w:tcW w:w="1838" w:type="dxa"/>
            <w:vAlign w:val="top"/>
          </w:tcPr>
          <w:p>
            <w:pPr>
              <w:jc w:val="left"/>
              <w:rPr>
                <w:rFonts w:hint="eastAsia" w:ascii="仿宋_GB2312" w:hAnsi="Calibri" w:eastAsia="仿宋_GB2312" w:cs="Times New Roman"/>
                <w:sz w:val="24"/>
                <w:szCs w:val="24"/>
                <w:lang w:val="en-US" w:eastAsia="zh-CN"/>
              </w:rPr>
            </w:pPr>
            <w:r>
              <w:rPr>
                <w:rFonts w:hint="eastAsia" w:ascii="仿宋_GB2312" w:eastAsia="仿宋_GB2312" w:hAnsiTheme="minorHAnsi" w:cstheme="minorBidi"/>
                <w:sz w:val="24"/>
                <w:szCs w:val="24"/>
                <w:lang w:val="en-US" w:eastAsia="zh-CN"/>
              </w:rPr>
              <w:t>4</w:t>
            </w:r>
          </w:p>
        </w:tc>
        <w:tc>
          <w:tcPr>
            <w:tcW w:w="2128" w:type="dxa"/>
            <w:vAlign w:val="top"/>
          </w:tcPr>
          <w:p>
            <w:pPr>
              <w:jc w:val="left"/>
              <w:rPr>
                <w:rFonts w:hint="eastAsia" w:ascii="仿宋_GB2312" w:hAnsi="Calibri" w:eastAsia="仿宋_GB2312" w:cs="Times New Roman"/>
                <w:sz w:val="24"/>
                <w:szCs w:val="24"/>
                <w:lang w:val="en-US" w:eastAsia="zh-CN"/>
              </w:rPr>
            </w:pPr>
            <w:r>
              <w:rPr>
                <w:rFonts w:hint="eastAsia" w:ascii="仿宋_GB2312" w:eastAsia="仿宋_GB2312" w:hAnsiTheme="minorHAnsi" w:cstheme="minorBidi"/>
                <w:sz w:val="24"/>
                <w:szCs w:val="24"/>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1874" w:type="dxa"/>
            <w:vAlign w:val="top"/>
          </w:tcPr>
          <w:p>
            <w:pPr>
              <w:jc w:val="left"/>
              <w:rPr>
                <w:rFonts w:hint="eastAsia" w:ascii="仿宋_GB2312" w:hAnsi="Calibri" w:eastAsia="仿宋_GB2312" w:cs="Times New Roman"/>
                <w:color w:val="000000"/>
                <w:sz w:val="24"/>
                <w:szCs w:val="24"/>
                <w:lang w:val="en-US" w:eastAsia="zh-CN"/>
              </w:rPr>
            </w:pPr>
            <w:r>
              <w:rPr>
                <w:rFonts w:hint="eastAsia" w:ascii="仿宋_GB2312" w:eastAsia="仿宋_GB2312" w:hAnsiTheme="minorHAnsi" w:cstheme="minorBidi"/>
                <w:color w:val="000000"/>
                <w:sz w:val="24"/>
                <w:szCs w:val="24"/>
                <w:lang w:val="en-US" w:eastAsia="zh-CN"/>
              </w:rPr>
              <w:t>7</w:t>
            </w:r>
          </w:p>
        </w:tc>
        <w:tc>
          <w:tcPr>
            <w:tcW w:w="2279" w:type="dxa"/>
            <w:vAlign w:val="top"/>
          </w:tcPr>
          <w:p>
            <w:pPr>
              <w:jc w:val="left"/>
              <w:rPr>
                <w:rFonts w:hint="eastAsia" w:ascii="仿宋_GB2312" w:hAnsi="Calibri" w:eastAsia="仿宋_GB2312" w:cs="Times New Roman"/>
                <w:sz w:val="24"/>
                <w:szCs w:val="24"/>
                <w:lang w:val="en-US" w:eastAsia="zh-CN"/>
              </w:rPr>
            </w:pPr>
            <w:r>
              <w:rPr>
                <w:rFonts w:hint="eastAsia" w:ascii="仿宋_GB2312" w:eastAsia="仿宋_GB2312" w:hAnsiTheme="minorHAnsi" w:cstheme="minorBidi"/>
                <w:sz w:val="24"/>
                <w:szCs w:val="24"/>
                <w:lang w:val="en-US" w:eastAsia="zh-CN"/>
              </w:rPr>
              <w:t>内场皮卡车（11台）</w:t>
            </w:r>
          </w:p>
        </w:tc>
        <w:tc>
          <w:tcPr>
            <w:tcW w:w="1838" w:type="dxa"/>
            <w:vAlign w:val="top"/>
          </w:tcPr>
          <w:p>
            <w:pPr>
              <w:jc w:val="left"/>
              <w:rPr>
                <w:rFonts w:hint="eastAsia" w:ascii="仿宋_GB2312" w:hAnsi="Calibri" w:eastAsia="仿宋_GB2312" w:cs="Times New Roman"/>
                <w:sz w:val="24"/>
                <w:szCs w:val="24"/>
                <w:lang w:val="en-US" w:eastAsia="zh-CN"/>
              </w:rPr>
            </w:pPr>
            <w:r>
              <w:rPr>
                <w:rFonts w:hint="eastAsia" w:ascii="仿宋_GB2312" w:eastAsia="仿宋_GB2312" w:hAnsiTheme="minorHAnsi" w:cstheme="minorBidi"/>
                <w:sz w:val="24"/>
                <w:szCs w:val="24"/>
                <w:lang w:val="en-US" w:eastAsia="zh-CN"/>
              </w:rPr>
              <w:t>22</w:t>
            </w:r>
          </w:p>
        </w:tc>
        <w:tc>
          <w:tcPr>
            <w:tcW w:w="2128" w:type="dxa"/>
            <w:vAlign w:val="top"/>
          </w:tcPr>
          <w:p>
            <w:pPr>
              <w:jc w:val="left"/>
              <w:rPr>
                <w:rFonts w:hint="eastAsia" w:ascii="仿宋_GB2312" w:hAnsi="Calibri" w:eastAsia="仿宋_GB2312" w:cs="Times New Roman"/>
                <w:sz w:val="24"/>
                <w:szCs w:val="24"/>
                <w:lang w:val="en-US" w:eastAsia="zh-CN"/>
              </w:rPr>
            </w:pPr>
            <w:r>
              <w:rPr>
                <w:rFonts w:hint="eastAsia" w:ascii="仿宋_GB2312" w:eastAsia="仿宋_GB2312" w:hAnsiTheme="minorHAnsi" w:cstheme="minorBidi"/>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1874" w:type="dxa"/>
            <w:vAlign w:val="top"/>
          </w:tcPr>
          <w:p>
            <w:pPr>
              <w:jc w:val="left"/>
              <w:rPr>
                <w:rFonts w:hint="eastAsia" w:ascii="仿宋_GB2312" w:hAnsi="Calibri" w:eastAsia="仿宋_GB2312" w:cs="Times New Roman"/>
                <w:color w:val="000000"/>
                <w:sz w:val="24"/>
                <w:szCs w:val="24"/>
                <w:lang w:val="en-US" w:eastAsia="zh-CN"/>
              </w:rPr>
            </w:pPr>
            <w:r>
              <w:rPr>
                <w:rFonts w:hint="eastAsia" w:ascii="仿宋_GB2312" w:eastAsia="仿宋_GB2312" w:hAnsiTheme="minorHAnsi" w:cstheme="minorBidi"/>
                <w:color w:val="000000"/>
                <w:sz w:val="24"/>
                <w:szCs w:val="24"/>
                <w:lang w:val="en-US" w:eastAsia="zh-CN"/>
              </w:rPr>
              <w:t>8</w:t>
            </w:r>
          </w:p>
        </w:tc>
        <w:tc>
          <w:tcPr>
            <w:tcW w:w="2279" w:type="dxa"/>
            <w:vAlign w:val="top"/>
          </w:tcPr>
          <w:p>
            <w:pPr>
              <w:jc w:val="left"/>
              <w:rPr>
                <w:rFonts w:hint="eastAsia" w:ascii="仿宋_GB2312" w:hAnsi="Calibri" w:eastAsia="仿宋_GB2312" w:cs="Times New Roman"/>
                <w:sz w:val="24"/>
                <w:szCs w:val="24"/>
                <w:lang w:val="en-US" w:eastAsia="zh-CN"/>
              </w:rPr>
            </w:pPr>
            <w:r>
              <w:rPr>
                <w:rFonts w:hint="eastAsia" w:ascii="仿宋_GB2312" w:eastAsia="仿宋_GB2312" w:hAnsiTheme="minorHAnsi" w:cstheme="minorBidi"/>
                <w:sz w:val="24"/>
                <w:szCs w:val="24"/>
                <w:lang w:val="en-US" w:eastAsia="zh-CN"/>
              </w:rPr>
              <w:t>外场车辆  （8台）</w:t>
            </w:r>
          </w:p>
        </w:tc>
        <w:tc>
          <w:tcPr>
            <w:tcW w:w="1838" w:type="dxa"/>
            <w:vAlign w:val="top"/>
          </w:tcPr>
          <w:p>
            <w:pPr>
              <w:jc w:val="left"/>
              <w:rPr>
                <w:rFonts w:hint="eastAsia" w:ascii="仿宋_GB2312" w:hAnsi="Calibri" w:eastAsia="仿宋_GB2312" w:cs="Times New Roman"/>
                <w:sz w:val="24"/>
                <w:szCs w:val="24"/>
                <w:lang w:val="en-US" w:eastAsia="zh-CN"/>
              </w:rPr>
            </w:pPr>
            <w:r>
              <w:rPr>
                <w:rFonts w:hint="eastAsia" w:ascii="仿宋_GB2312" w:eastAsia="仿宋_GB2312" w:hAnsiTheme="minorHAnsi" w:cstheme="minorBidi"/>
                <w:sz w:val="24"/>
                <w:szCs w:val="24"/>
                <w:lang w:val="en-US" w:eastAsia="zh-CN"/>
              </w:rPr>
              <w:t>16</w:t>
            </w:r>
          </w:p>
        </w:tc>
        <w:tc>
          <w:tcPr>
            <w:tcW w:w="2128" w:type="dxa"/>
            <w:vAlign w:val="top"/>
          </w:tcPr>
          <w:p>
            <w:pPr>
              <w:jc w:val="left"/>
              <w:rPr>
                <w:rFonts w:hint="eastAsia" w:ascii="仿宋_GB2312" w:hAnsi="Calibri" w:eastAsia="仿宋_GB2312" w:cs="Times New Roman"/>
                <w:sz w:val="24"/>
                <w:szCs w:val="24"/>
                <w:lang w:val="en-US" w:eastAsia="zh-CN"/>
              </w:rPr>
            </w:pPr>
            <w:r>
              <w:rPr>
                <w:rFonts w:hint="eastAsia" w:ascii="仿宋_GB2312" w:eastAsia="仿宋_GB2312" w:hAnsiTheme="minorHAnsi" w:cstheme="minorBidi"/>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1" w:hRule="atLeast"/>
        </w:trPr>
        <w:tc>
          <w:tcPr>
            <w:tcW w:w="4153" w:type="dxa"/>
            <w:gridSpan w:val="2"/>
            <w:vAlign w:val="top"/>
          </w:tcPr>
          <w:p>
            <w:pPr>
              <w:jc w:val="left"/>
              <w:rPr>
                <w:rFonts w:hint="eastAsia" w:ascii="仿宋_GB2312" w:hAnsi="Calibri" w:eastAsia="仿宋_GB2312" w:cs="Times New Roman"/>
                <w:sz w:val="24"/>
                <w:szCs w:val="24"/>
              </w:rPr>
            </w:pPr>
            <w:r>
              <w:rPr>
                <w:rFonts w:hint="eastAsia" w:ascii="仿宋_GB2312" w:eastAsia="仿宋_GB2312" w:hAnsiTheme="minorHAnsi" w:cstheme="minorBidi"/>
                <w:sz w:val="24"/>
                <w:szCs w:val="24"/>
              </w:rPr>
              <w:t>合计：</w:t>
            </w:r>
          </w:p>
        </w:tc>
        <w:tc>
          <w:tcPr>
            <w:tcW w:w="1838" w:type="dxa"/>
            <w:vAlign w:val="top"/>
          </w:tcPr>
          <w:p>
            <w:pPr>
              <w:jc w:val="left"/>
              <w:rPr>
                <w:rFonts w:hint="eastAsia" w:ascii="仿宋_GB2312" w:hAnsi="Calibri" w:eastAsia="仿宋_GB2312" w:cs="Times New Roman"/>
                <w:sz w:val="24"/>
                <w:szCs w:val="24"/>
                <w:lang w:val="en-US" w:eastAsia="zh-CN"/>
              </w:rPr>
            </w:pPr>
            <w:r>
              <w:rPr>
                <w:rFonts w:hint="eastAsia" w:ascii="仿宋_GB2312" w:eastAsia="仿宋_GB2312" w:hAnsiTheme="minorHAnsi" w:cstheme="minorBidi"/>
                <w:sz w:val="24"/>
                <w:szCs w:val="24"/>
                <w:lang w:val="en-US" w:eastAsia="zh-CN"/>
              </w:rPr>
              <w:t>156</w:t>
            </w:r>
          </w:p>
        </w:tc>
        <w:tc>
          <w:tcPr>
            <w:tcW w:w="2128" w:type="dxa"/>
            <w:vAlign w:val="top"/>
          </w:tcPr>
          <w:p>
            <w:pPr>
              <w:jc w:val="left"/>
              <w:rPr>
                <w:rFonts w:hint="eastAsia" w:ascii="仿宋_GB2312" w:hAnsi="Calibri" w:eastAsia="仿宋_GB2312" w:cs="Times New Roman"/>
                <w:sz w:val="24"/>
                <w:szCs w:val="24"/>
                <w:lang w:val="en-US" w:eastAsia="zh-CN"/>
              </w:rPr>
            </w:pPr>
            <w:r>
              <w:rPr>
                <w:rFonts w:hint="eastAsia" w:ascii="仿宋_GB2312" w:eastAsia="仿宋_GB2312" w:hAnsiTheme="minorHAnsi" w:cstheme="minorBidi"/>
                <w:sz w:val="24"/>
                <w:szCs w:val="24"/>
                <w:lang w:val="en-US" w:eastAsia="zh-CN"/>
              </w:rPr>
              <w:t>108</w:t>
            </w:r>
          </w:p>
        </w:tc>
      </w:tr>
    </w:tbl>
    <w:p>
      <w:pPr>
        <w:pStyle w:val="21"/>
        <w:numPr>
          <w:ilvl w:val="0"/>
          <w:numId w:val="1"/>
        </w:numPr>
        <w:snapToGrid w:val="0"/>
        <w:spacing w:line="360" w:lineRule="auto"/>
        <w:ind w:firstLineChars="0"/>
        <w:rPr>
          <w:rFonts w:ascii="宋体" w:cs="Times New Roman"/>
          <w:color w:val="000000"/>
          <w:sz w:val="22"/>
          <w:szCs w:val="22"/>
        </w:rPr>
      </w:pPr>
      <w:r>
        <w:rPr>
          <w:rFonts w:hint="eastAsia" w:ascii="宋体" w:hAnsi="宋体" w:cs="宋体"/>
          <w:color w:val="000000"/>
          <w:sz w:val="22"/>
          <w:szCs w:val="22"/>
        </w:rPr>
        <w:t>灭火器执行标准</w:t>
      </w:r>
      <w:r>
        <w:rPr>
          <w:rFonts w:ascii="宋体" w:hAnsi="宋体" w:cs="宋体"/>
          <w:color w:val="000000"/>
          <w:sz w:val="22"/>
          <w:szCs w:val="22"/>
        </w:rPr>
        <w:t>GA602-2006,</w:t>
      </w:r>
      <w:r>
        <w:rPr>
          <w:rFonts w:hint="eastAsia" w:ascii="宋体" w:hAnsi="宋体" w:cs="宋体"/>
          <w:color w:val="000000"/>
          <w:sz w:val="22"/>
          <w:szCs w:val="22"/>
        </w:rPr>
        <w:t>提供相关检测证明文件；</w:t>
      </w:r>
    </w:p>
    <w:p>
      <w:pPr>
        <w:snapToGrid w:val="0"/>
        <w:spacing w:line="360" w:lineRule="auto"/>
        <w:rPr>
          <w:rFonts w:ascii="宋体" w:cs="Times New Roman"/>
          <w:color w:val="000000"/>
          <w:sz w:val="22"/>
          <w:szCs w:val="22"/>
        </w:rPr>
      </w:pPr>
      <w:r>
        <w:rPr>
          <w:rFonts w:hint="eastAsia" w:ascii="宋体" w:hAnsi="宋体" w:cs="宋体"/>
          <w:color w:val="000000"/>
          <w:sz w:val="22"/>
          <w:szCs w:val="22"/>
          <w:lang w:val="en-US" w:eastAsia="zh-CN"/>
        </w:rPr>
        <w:t>9</w:t>
      </w:r>
      <w:r>
        <w:rPr>
          <w:rFonts w:hint="eastAsia" w:ascii="宋体" w:hAnsi="宋体" w:cs="宋体"/>
          <w:color w:val="000000"/>
          <w:sz w:val="22"/>
          <w:szCs w:val="22"/>
        </w:rPr>
        <w:t>、每年须派厂家技术人员到本场提供免费维护一次，提供具体的售后及维护方案；</w:t>
      </w:r>
    </w:p>
    <w:p>
      <w:pPr>
        <w:rPr>
          <w:rFonts w:hint="eastAsia" w:ascii="宋体" w:hAnsi="宋体" w:cs="宋体"/>
          <w:color w:val="000000"/>
          <w:sz w:val="22"/>
          <w:szCs w:val="22"/>
        </w:rPr>
      </w:pPr>
      <w:r>
        <w:rPr>
          <w:rFonts w:hint="eastAsia" w:ascii="宋体" w:hAnsi="宋体" w:cs="宋体"/>
          <w:color w:val="000000"/>
          <w:sz w:val="22"/>
          <w:szCs w:val="22"/>
          <w:lang w:val="en-US" w:eastAsia="zh-CN"/>
        </w:rPr>
        <w:t>10</w:t>
      </w:r>
      <w:r>
        <w:rPr>
          <w:rFonts w:hint="eastAsia" w:ascii="宋体" w:hAnsi="宋体" w:cs="宋体"/>
          <w:color w:val="000000"/>
          <w:sz w:val="22"/>
          <w:szCs w:val="22"/>
        </w:rPr>
        <w:t>、产品需提供合格证，质保书，检测报告；</w:t>
      </w:r>
    </w:p>
    <w:p>
      <w:pPr>
        <w:pStyle w:val="21"/>
        <w:numPr>
          <w:ilvl w:val="0"/>
          <w:numId w:val="0"/>
        </w:numPr>
        <w:snapToGrid w:val="0"/>
        <w:spacing w:line="360" w:lineRule="auto"/>
        <w:ind w:leftChars="0"/>
        <w:rPr>
          <w:rFonts w:hint="eastAsia" w:ascii="宋体" w:hAnsi="宋体" w:cs="宋体"/>
          <w:color w:val="000000"/>
          <w:sz w:val="22"/>
          <w:szCs w:val="22"/>
        </w:rPr>
      </w:pPr>
    </w:p>
    <w:p>
      <w:pPr>
        <w:pStyle w:val="3"/>
        <w:pageBreakBefore/>
        <w:spacing w:before="0" w:after="0" w:line="360" w:lineRule="auto"/>
        <w:jc w:val="center"/>
        <w:rPr>
          <w:rFonts w:hint="eastAsia" w:ascii="宋体" w:hAnsi="宋体" w:cs="宋体"/>
          <w:bCs w:val="0"/>
          <w:color w:val="000000"/>
          <w:sz w:val="32"/>
          <w:szCs w:val="32"/>
        </w:rPr>
      </w:pPr>
      <w:r>
        <w:rPr>
          <w:rFonts w:hint="eastAsia" w:ascii="宋体" w:hAnsi="宋体" w:cs="宋体"/>
          <w:bCs w:val="0"/>
          <w:color w:val="000000"/>
          <w:sz w:val="32"/>
          <w:szCs w:val="32"/>
        </w:rPr>
        <w:t>第三部分  报价人须知</w:t>
      </w:r>
      <w:bookmarkEnd w:id="4"/>
    </w:p>
    <w:p>
      <w:pPr>
        <w:pStyle w:val="4"/>
        <w:adjustRightInd w:val="0"/>
        <w:snapToGrid w:val="0"/>
        <w:spacing w:before="0" w:after="0" w:line="360" w:lineRule="exact"/>
        <w:ind w:firstLine="442" w:firstLineChars="200"/>
        <w:rPr>
          <w:rFonts w:hint="eastAsia" w:ascii="宋体" w:hAnsi="宋体" w:cs="宋体"/>
          <w:bCs w:val="0"/>
          <w:color w:val="000000"/>
          <w:sz w:val="22"/>
          <w:szCs w:val="22"/>
        </w:rPr>
      </w:pPr>
      <w:bookmarkStart w:id="5" w:name="_Toc48072111"/>
      <w:r>
        <w:rPr>
          <w:rFonts w:hint="eastAsia" w:ascii="宋体" w:hAnsi="宋体" w:cs="宋体"/>
          <w:bCs w:val="0"/>
          <w:color w:val="000000"/>
          <w:sz w:val="22"/>
          <w:szCs w:val="22"/>
        </w:rPr>
        <w:t>一、</w:t>
      </w:r>
      <w:r>
        <w:rPr>
          <w:rFonts w:hint="eastAsia" w:ascii="宋体" w:hAnsi="宋体" w:cs="宋体"/>
          <w:color w:val="000000"/>
          <w:sz w:val="22"/>
          <w:szCs w:val="22"/>
          <w:lang w:eastAsia="zh-CN"/>
        </w:rPr>
        <w:t>询价</w:t>
      </w:r>
      <w:r>
        <w:rPr>
          <w:rFonts w:hint="eastAsia" w:ascii="宋体" w:hAnsi="宋体" w:cs="宋体"/>
          <w:color w:val="000000"/>
          <w:sz w:val="22"/>
          <w:szCs w:val="22"/>
        </w:rPr>
        <w:t>说明</w:t>
      </w:r>
      <w:bookmarkEnd w:id="5"/>
    </w:p>
    <w:p>
      <w:pPr>
        <w:adjustRightInd w:val="0"/>
        <w:snapToGrid w:val="0"/>
        <w:spacing w:line="360" w:lineRule="exact"/>
        <w:ind w:firstLine="442" w:firstLineChars="200"/>
        <w:rPr>
          <w:rFonts w:hint="eastAsia" w:ascii="宋体" w:hAnsi="宋体" w:cs="宋体"/>
          <w:b/>
          <w:color w:val="000000"/>
          <w:sz w:val="22"/>
          <w:szCs w:val="22"/>
        </w:rPr>
      </w:pPr>
      <w:r>
        <w:rPr>
          <w:rFonts w:hint="eastAsia" w:ascii="宋体" w:hAnsi="宋体" w:cs="宋体"/>
          <w:b/>
          <w:color w:val="000000"/>
          <w:sz w:val="22"/>
          <w:szCs w:val="22"/>
        </w:rPr>
        <w:t>1、法规及文件解释</w:t>
      </w:r>
    </w:p>
    <w:p>
      <w:pPr>
        <w:adjustRightInd w:val="0"/>
        <w:snapToGrid w:val="0"/>
        <w:spacing w:line="360" w:lineRule="exact"/>
        <w:ind w:firstLine="440" w:firstLineChars="200"/>
        <w:rPr>
          <w:rFonts w:hint="eastAsia" w:ascii="宋体" w:hAnsi="宋体" w:cs="宋体"/>
          <w:color w:val="000000"/>
          <w:sz w:val="22"/>
          <w:szCs w:val="22"/>
        </w:rPr>
      </w:pPr>
      <w:r>
        <w:rPr>
          <w:rFonts w:hint="eastAsia" w:ascii="宋体" w:hAnsi="宋体" w:cs="宋体"/>
          <w:color w:val="000000"/>
          <w:sz w:val="22"/>
          <w:szCs w:val="22"/>
        </w:rPr>
        <w:t>报价人如对</w:t>
      </w:r>
      <w:r>
        <w:rPr>
          <w:rFonts w:hint="eastAsia" w:ascii="宋体" w:hAnsi="宋体" w:cs="宋体"/>
          <w:color w:val="000000"/>
          <w:sz w:val="22"/>
          <w:szCs w:val="22"/>
          <w:lang w:eastAsia="zh-CN"/>
        </w:rPr>
        <w:t>询价</w:t>
      </w:r>
      <w:r>
        <w:rPr>
          <w:rFonts w:hint="eastAsia" w:ascii="宋体" w:hAnsi="宋体" w:cs="宋体"/>
          <w:color w:val="000000"/>
          <w:sz w:val="22"/>
          <w:szCs w:val="22"/>
        </w:rPr>
        <w:t>文件有异议，应当在递交</w:t>
      </w:r>
      <w:r>
        <w:rPr>
          <w:rFonts w:hint="eastAsia" w:ascii="宋体" w:hAnsi="宋体" w:cs="宋体"/>
          <w:color w:val="000000"/>
          <w:sz w:val="22"/>
          <w:szCs w:val="22"/>
          <w:lang w:eastAsia="zh-CN"/>
        </w:rPr>
        <w:t>询价</w:t>
      </w:r>
      <w:r>
        <w:rPr>
          <w:rFonts w:hint="eastAsia" w:ascii="宋体" w:hAnsi="宋体" w:cs="宋体"/>
          <w:color w:val="000000"/>
          <w:sz w:val="22"/>
          <w:szCs w:val="22"/>
        </w:rPr>
        <w:t>响应文件截止时间3个工作日前书面向招标</w:t>
      </w:r>
      <w:r>
        <w:rPr>
          <w:rFonts w:hint="eastAsia" w:ascii="宋体" w:hAnsi="宋体" w:cs="宋体"/>
          <w:color w:val="000000"/>
          <w:sz w:val="22"/>
          <w:szCs w:val="22"/>
          <w:lang w:val="en-US" w:eastAsia="zh-CN"/>
        </w:rPr>
        <w:t>人</w:t>
      </w:r>
      <w:r>
        <w:rPr>
          <w:rFonts w:hint="eastAsia" w:ascii="宋体" w:hAnsi="宋体" w:cs="宋体"/>
          <w:color w:val="000000"/>
          <w:sz w:val="22"/>
          <w:szCs w:val="22"/>
        </w:rPr>
        <w:t>提出，</w:t>
      </w:r>
      <w:r>
        <w:rPr>
          <w:rFonts w:hint="eastAsia" w:ascii="宋体" w:hAnsi="宋体" w:cs="宋体"/>
          <w:color w:val="000000"/>
          <w:sz w:val="22"/>
          <w:szCs w:val="22"/>
          <w:lang w:eastAsia="zh-CN"/>
        </w:rPr>
        <w:t>招标人</w:t>
      </w:r>
      <w:r>
        <w:rPr>
          <w:rFonts w:hint="eastAsia" w:ascii="宋体" w:hAnsi="宋体" w:cs="宋体"/>
          <w:color w:val="000000"/>
          <w:sz w:val="22"/>
          <w:szCs w:val="22"/>
        </w:rPr>
        <w:t>在递交</w:t>
      </w:r>
      <w:r>
        <w:rPr>
          <w:rFonts w:hint="eastAsia" w:ascii="宋体" w:hAnsi="宋体" w:cs="宋体"/>
          <w:color w:val="000000"/>
          <w:sz w:val="22"/>
          <w:szCs w:val="22"/>
          <w:lang w:eastAsia="zh-CN"/>
        </w:rPr>
        <w:t>询价</w:t>
      </w:r>
      <w:r>
        <w:rPr>
          <w:rFonts w:hint="eastAsia" w:ascii="宋体" w:hAnsi="宋体" w:cs="宋体"/>
          <w:color w:val="000000"/>
          <w:sz w:val="22"/>
          <w:szCs w:val="22"/>
        </w:rPr>
        <w:t>响应文件截止时间前1个工作日内统一进行澄清和修改。</w:t>
      </w:r>
    </w:p>
    <w:p>
      <w:pPr>
        <w:pStyle w:val="29"/>
        <w:adjustRightInd w:val="0"/>
        <w:snapToGrid w:val="0"/>
        <w:spacing w:before="0" w:line="360" w:lineRule="exact"/>
        <w:ind w:firstLine="440"/>
        <w:rPr>
          <w:rFonts w:hint="eastAsia" w:ascii="宋体" w:hAnsi="宋体" w:cs="宋体"/>
          <w:color w:val="000000"/>
          <w:sz w:val="22"/>
          <w:szCs w:val="22"/>
        </w:rPr>
      </w:pPr>
      <w:r>
        <w:rPr>
          <w:rFonts w:hint="eastAsia" w:ascii="宋体" w:hAnsi="宋体" w:cs="宋体"/>
          <w:color w:val="000000"/>
          <w:sz w:val="22"/>
          <w:szCs w:val="22"/>
        </w:rPr>
        <w:t>不论招标</w:t>
      </w:r>
      <w:r>
        <w:rPr>
          <w:rFonts w:hint="eastAsia" w:ascii="宋体" w:hAnsi="宋体" w:cs="宋体"/>
          <w:color w:val="000000"/>
          <w:sz w:val="22"/>
          <w:szCs w:val="22"/>
          <w:lang w:val="en-US" w:eastAsia="zh-CN"/>
        </w:rPr>
        <w:t>人</w:t>
      </w:r>
      <w:r>
        <w:rPr>
          <w:rFonts w:hint="eastAsia" w:ascii="宋体" w:hAnsi="宋体" w:cs="宋体"/>
          <w:color w:val="000000"/>
          <w:sz w:val="22"/>
          <w:szCs w:val="22"/>
        </w:rPr>
        <w:t>向报价人发送的资料文件，还是报价人提出的问题，均采用书面形式，任何口头提问及答复一律无效。</w:t>
      </w:r>
    </w:p>
    <w:p>
      <w:pPr>
        <w:pStyle w:val="29"/>
        <w:adjustRightInd w:val="0"/>
        <w:snapToGrid w:val="0"/>
        <w:spacing w:before="0" w:line="360" w:lineRule="exact"/>
        <w:ind w:firstLine="440"/>
        <w:rPr>
          <w:rFonts w:ascii="宋体" w:hAnsi="宋体" w:cs="宋体"/>
          <w:color w:val="000000"/>
          <w:sz w:val="22"/>
          <w:szCs w:val="22"/>
        </w:rPr>
      </w:pPr>
      <w:r>
        <w:rPr>
          <w:rFonts w:hint="eastAsia" w:ascii="宋体" w:hAnsi="宋体" w:cs="宋体"/>
          <w:color w:val="000000"/>
          <w:sz w:val="22"/>
          <w:szCs w:val="22"/>
        </w:rPr>
        <w:t>报价人一旦参与到本次</w:t>
      </w:r>
      <w:r>
        <w:rPr>
          <w:rFonts w:hint="eastAsia" w:ascii="宋体" w:hAnsi="宋体" w:cs="宋体"/>
          <w:color w:val="000000"/>
          <w:sz w:val="22"/>
          <w:szCs w:val="22"/>
          <w:lang w:eastAsia="zh-CN"/>
        </w:rPr>
        <w:t>询价</w:t>
      </w:r>
      <w:r>
        <w:rPr>
          <w:rFonts w:hint="eastAsia" w:ascii="宋体" w:hAnsi="宋体" w:cs="宋体"/>
          <w:color w:val="000000"/>
          <w:sz w:val="22"/>
          <w:szCs w:val="22"/>
        </w:rPr>
        <w:t>中，即被视为接受了本次</w:t>
      </w:r>
      <w:r>
        <w:rPr>
          <w:rFonts w:hint="eastAsia" w:ascii="宋体" w:hAnsi="宋体" w:cs="宋体"/>
          <w:color w:val="000000"/>
          <w:sz w:val="22"/>
          <w:szCs w:val="22"/>
          <w:lang w:eastAsia="zh-CN"/>
        </w:rPr>
        <w:t>询价</w:t>
      </w:r>
      <w:r>
        <w:rPr>
          <w:rFonts w:hint="eastAsia" w:ascii="宋体" w:hAnsi="宋体" w:cs="宋体"/>
          <w:color w:val="000000"/>
          <w:sz w:val="22"/>
          <w:szCs w:val="22"/>
        </w:rPr>
        <w:t>文件的所有内容，如有异议，均已在答疑截止时间前提出。</w:t>
      </w:r>
    </w:p>
    <w:p>
      <w:pPr>
        <w:adjustRightInd w:val="0"/>
        <w:snapToGrid w:val="0"/>
        <w:spacing w:line="360" w:lineRule="exact"/>
        <w:ind w:firstLine="442" w:firstLineChars="200"/>
        <w:rPr>
          <w:rFonts w:hint="eastAsia" w:ascii="宋体" w:hAnsi="宋体" w:cs="宋体"/>
          <w:b/>
          <w:color w:val="000000"/>
          <w:sz w:val="22"/>
          <w:szCs w:val="22"/>
        </w:rPr>
      </w:pPr>
      <w:r>
        <w:rPr>
          <w:rFonts w:hint="eastAsia" w:ascii="宋体" w:hAnsi="宋体" w:cs="宋体"/>
          <w:b/>
          <w:color w:val="000000"/>
          <w:sz w:val="22"/>
          <w:szCs w:val="22"/>
        </w:rPr>
        <w:t>2、合格的报价人</w:t>
      </w:r>
    </w:p>
    <w:p>
      <w:pPr>
        <w:adjustRightInd w:val="0"/>
        <w:snapToGrid w:val="0"/>
        <w:spacing w:line="360" w:lineRule="exact"/>
        <w:ind w:firstLine="440" w:firstLineChars="200"/>
        <w:rPr>
          <w:rFonts w:hint="eastAsia" w:ascii="宋体" w:hAnsi="宋体" w:cs="宋体"/>
          <w:color w:val="000000"/>
          <w:sz w:val="22"/>
          <w:szCs w:val="22"/>
        </w:rPr>
      </w:pPr>
      <w:r>
        <w:rPr>
          <w:rFonts w:hint="eastAsia" w:ascii="宋体" w:hAnsi="宋体" w:cs="宋体"/>
          <w:color w:val="000000"/>
          <w:sz w:val="22"/>
          <w:szCs w:val="22"/>
        </w:rPr>
        <w:t>见第一部分的“报价人资格要求”。</w:t>
      </w:r>
    </w:p>
    <w:p>
      <w:pPr>
        <w:adjustRightInd w:val="0"/>
        <w:snapToGrid w:val="0"/>
        <w:spacing w:line="360" w:lineRule="exact"/>
        <w:ind w:firstLine="442" w:firstLineChars="200"/>
        <w:rPr>
          <w:rFonts w:hint="eastAsia" w:ascii="宋体" w:hAnsi="宋体" w:cs="宋体"/>
          <w:b/>
          <w:color w:val="000000"/>
          <w:sz w:val="22"/>
          <w:szCs w:val="22"/>
        </w:rPr>
      </w:pPr>
      <w:r>
        <w:rPr>
          <w:rFonts w:hint="eastAsia" w:ascii="宋体" w:hAnsi="宋体" w:cs="宋体"/>
          <w:b/>
          <w:color w:val="000000"/>
          <w:sz w:val="22"/>
          <w:szCs w:val="22"/>
        </w:rPr>
        <w:t>3、其他要求</w:t>
      </w:r>
    </w:p>
    <w:p>
      <w:pPr>
        <w:adjustRightInd w:val="0"/>
        <w:snapToGrid w:val="0"/>
        <w:spacing w:line="360" w:lineRule="exact"/>
        <w:ind w:firstLine="440" w:firstLineChars="200"/>
        <w:rPr>
          <w:rFonts w:hint="eastAsia" w:ascii="宋体" w:hAnsi="宋体" w:cs="宋体"/>
          <w:color w:val="000000"/>
          <w:sz w:val="22"/>
          <w:szCs w:val="22"/>
        </w:rPr>
      </w:pPr>
      <w:r>
        <w:rPr>
          <w:rFonts w:hint="eastAsia" w:ascii="宋体" w:hAnsi="宋体" w:cs="宋体"/>
          <w:color w:val="000000"/>
          <w:sz w:val="22"/>
          <w:szCs w:val="22"/>
        </w:rPr>
        <w:t>3.1 无论</w:t>
      </w:r>
      <w:r>
        <w:rPr>
          <w:rFonts w:hint="eastAsia" w:ascii="宋体" w:hAnsi="宋体" w:cs="宋体"/>
          <w:color w:val="000000"/>
          <w:sz w:val="22"/>
          <w:szCs w:val="22"/>
          <w:lang w:eastAsia="zh-CN"/>
        </w:rPr>
        <w:t>询价</w:t>
      </w:r>
      <w:r>
        <w:rPr>
          <w:rFonts w:hint="eastAsia" w:ascii="宋体" w:hAnsi="宋体" w:cs="宋体"/>
          <w:color w:val="000000"/>
          <w:sz w:val="22"/>
          <w:szCs w:val="22"/>
        </w:rPr>
        <w:t>流程和结果如何，报价人自行承担</w:t>
      </w:r>
      <w:r>
        <w:rPr>
          <w:rFonts w:hint="eastAsia" w:ascii="宋体" w:hAnsi="宋体" w:cs="宋体"/>
          <w:color w:val="000000"/>
          <w:sz w:val="22"/>
          <w:szCs w:val="22"/>
          <w:lang w:eastAsia="zh-CN"/>
        </w:rPr>
        <w:t>询价</w:t>
      </w:r>
      <w:r>
        <w:rPr>
          <w:rFonts w:hint="eastAsia" w:ascii="宋体" w:hAnsi="宋体" w:cs="宋体"/>
          <w:color w:val="000000"/>
          <w:sz w:val="22"/>
          <w:szCs w:val="22"/>
        </w:rPr>
        <w:t>活动中所发生的全部费用。</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3.2 合同实施过程中，中标人须与招标人积极配合。</w:t>
      </w:r>
    </w:p>
    <w:p>
      <w:pPr>
        <w:adjustRightInd w:val="0"/>
        <w:snapToGrid w:val="0"/>
        <w:spacing w:line="360" w:lineRule="exact"/>
        <w:ind w:firstLine="442" w:firstLineChars="200"/>
        <w:rPr>
          <w:rFonts w:hint="eastAsia" w:ascii="宋体" w:hAnsi="宋体" w:cs="宋体"/>
          <w:b/>
          <w:color w:val="000000"/>
          <w:sz w:val="22"/>
          <w:szCs w:val="22"/>
        </w:rPr>
      </w:pPr>
      <w:r>
        <w:rPr>
          <w:rFonts w:hint="eastAsia" w:ascii="宋体" w:hAnsi="宋体" w:cs="宋体"/>
          <w:b/>
          <w:color w:val="000000"/>
          <w:sz w:val="22"/>
          <w:szCs w:val="22"/>
        </w:rPr>
        <w:t>4、定义</w:t>
      </w:r>
    </w:p>
    <w:p>
      <w:pPr>
        <w:adjustRightInd w:val="0"/>
        <w:snapToGrid w:val="0"/>
        <w:spacing w:line="360" w:lineRule="exact"/>
        <w:ind w:firstLine="440" w:firstLineChars="200"/>
        <w:rPr>
          <w:rFonts w:hint="eastAsia" w:ascii="宋体" w:hAnsi="宋体" w:cs="宋体"/>
          <w:color w:val="000000"/>
          <w:sz w:val="22"/>
          <w:szCs w:val="22"/>
        </w:rPr>
      </w:pPr>
      <w:r>
        <w:rPr>
          <w:rFonts w:hint="eastAsia" w:ascii="宋体" w:hAnsi="宋体" w:cs="宋体"/>
          <w:color w:val="000000"/>
          <w:sz w:val="22"/>
          <w:szCs w:val="22"/>
        </w:rPr>
        <w:t>4.1 招标人：系指</w:t>
      </w:r>
      <w:r>
        <w:rPr>
          <w:rFonts w:hint="eastAsia" w:ascii="宋体" w:hAnsi="宋体" w:cs="宋体"/>
          <w:color w:val="000000"/>
          <w:sz w:val="22"/>
          <w:szCs w:val="22"/>
          <w:lang w:eastAsia="zh-CN"/>
        </w:rPr>
        <w:t>杭州萧山国际机场有限公司</w:t>
      </w:r>
      <w:r>
        <w:rPr>
          <w:rFonts w:hint="eastAsia" w:ascii="宋体" w:hAnsi="宋体" w:cs="宋体"/>
          <w:color w:val="000000"/>
          <w:sz w:val="22"/>
          <w:szCs w:val="22"/>
        </w:rPr>
        <w:t>。</w:t>
      </w:r>
    </w:p>
    <w:p>
      <w:pPr>
        <w:adjustRightInd w:val="0"/>
        <w:snapToGrid w:val="0"/>
        <w:spacing w:line="360" w:lineRule="exact"/>
        <w:ind w:firstLine="440" w:firstLineChars="200"/>
        <w:rPr>
          <w:rFonts w:hint="eastAsia" w:ascii="宋体" w:hAnsi="宋体" w:cs="宋体"/>
          <w:color w:val="000000"/>
          <w:sz w:val="22"/>
          <w:szCs w:val="22"/>
        </w:rPr>
      </w:pPr>
      <w:r>
        <w:rPr>
          <w:rFonts w:hint="eastAsia" w:ascii="宋体" w:hAnsi="宋体" w:cs="宋体"/>
          <w:color w:val="000000"/>
          <w:sz w:val="22"/>
          <w:szCs w:val="22"/>
        </w:rPr>
        <w:t>4.2 报价人：系指参与本次报价的合格报价人。</w:t>
      </w:r>
    </w:p>
    <w:p>
      <w:pPr>
        <w:adjustRightInd w:val="0"/>
        <w:snapToGrid w:val="0"/>
        <w:spacing w:line="360" w:lineRule="exact"/>
        <w:ind w:firstLine="440" w:firstLineChars="200"/>
        <w:rPr>
          <w:rFonts w:hint="eastAsia" w:ascii="宋体" w:hAnsi="宋体" w:cs="宋体"/>
          <w:color w:val="000000"/>
          <w:sz w:val="22"/>
          <w:szCs w:val="22"/>
        </w:rPr>
      </w:pPr>
      <w:r>
        <w:rPr>
          <w:rFonts w:hint="eastAsia" w:ascii="宋体" w:hAnsi="宋体" w:cs="宋体"/>
          <w:color w:val="000000"/>
          <w:sz w:val="22"/>
          <w:szCs w:val="22"/>
        </w:rPr>
        <w:t xml:space="preserve">4.3 </w:t>
      </w:r>
      <w:r>
        <w:rPr>
          <w:rFonts w:hint="eastAsia" w:ascii="宋体" w:hAnsi="宋体" w:cs="宋体"/>
          <w:color w:val="000000"/>
          <w:sz w:val="22"/>
          <w:szCs w:val="22"/>
          <w:lang w:eastAsia="zh-CN"/>
        </w:rPr>
        <w:t>询价</w:t>
      </w:r>
      <w:r>
        <w:rPr>
          <w:rFonts w:hint="eastAsia" w:ascii="宋体" w:hAnsi="宋体" w:cs="宋体"/>
          <w:color w:val="000000"/>
          <w:sz w:val="22"/>
          <w:szCs w:val="22"/>
        </w:rPr>
        <w:t>文件：系指本文件。</w:t>
      </w:r>
    </w:p>
    <w:p>
      <w:pPr>
        <w:adjustRightInd w:val="0"/>
        <w:snapToGrid w:val="0"/>
        <w:spacing w:line="360" w:lineRule="exact"/>
        <w:ind w:firstLine="440" w:firstLineChars="200"/>
        <w:rPr>
          <w:rFonts w:hint="eastAsia" w:ascii="宋体" w:hAnsi="宋体" w:cs="宋体"/>
          <w:color w:val="000000"/>
          <w:sz w:val="22"/>
          <w:szCs w:val="22"/>
        </w:rPr>
      </w:pPr>
      <w:r>
        <w:rPr>
          <w:rFonts w:hint="eastAsia" w:ascii="宋体" w:hAnsi="宋体" w:cs="宋体"/>
          <w:color w:val="000000"/>
          <w:sz w:val="22"/>
          <w:szCs w:val="22"/>
        </w:rPr>
        <w:t xml:space="preserve">4.4 </w:t>
      </w:r>
      <w:r>
        <w:rPr>
          <w:rFonts w:hint="eastAsia" w:ascii="宋体" w:hAnsi="宋体" w:cs="宋体"/>
          <w:color w:val="000000"/>
          <w:sz w:val="22"/>
          <w:szCs w:val="22"/>
          <w:lang w:eastAsia="zh-CN"/>
        </w:rPr>
        <w:t>询价</w:t>
      </w:r>
      <w:r>
        <w:rPr>
          <w:rFonts w:hint="eastAsia" w:ascii="宋体" w:hAnsi="宋体" w:cs="宋体"/>
          <w:color w:val="000000"/>
          <w:sz w:val="22"/>
          <w:szCs w:val="22"/>
        </w:rPr>
        <w:t>响应文件：系指报价人参与本次</w:t>
      </w:r>
      <w:r>
        <w:rPr>
          <w:rFonts w:hint="eastAsia" w:ascii="宋体" w:hAnsi="宋体" w:cs="宋体"/>
          <w:color w:val="000000"/>
          <w:sz w:val="22"/>
          <w:szCs w:val="22"/>
          <w:lang w:eastAsia="zh-CN"/>
        </w:rPr>
        <w:t>询价</w:t>
      </w:r>
      <w:r>
        <w:rPr>
          <w:rFonts w:hint="eastAsia" w:ascii="宋体" w:hAnsi="宋体" w:cs="宋体"/>
          <w:color w:val="000000"/>
          <w:sz w:val="22"/>
          <w:szCs w:val="22"/>
        </w:rPr>
        <w:t>活动所提供的书面资料。</w:t>
      </w:r>
    </w:p>
    <w:p>
      <w:pPr>
        <w:pStyle w:val="4"/>
        <w:adjustRightInd w:val="0"/>
        <w:snapToGrid w:val="0"/>
        <w:spacing w:before="0" w:after="0" w:line="360" w:lineRule="exact"/>
        <w:ind w:firstLine="442" w:firstLineChars="200"/>
        <w:rPr>
          <w:rFonts w:hint="eastAsia" w:ascii="宋体" w:hAnsi="宋体" w:cs="宋体"/>
          <w:bCs w:val="0"/>
          <w:color w:val="000000"/>
          <w:sz w:val="22"/>
          <w:szCs w:val="22"/>
        </w:rPr>
      </w:pPr>
      <w:bookmarkStart w:id="6" w:name="_Toc48072112"/>
      <w:r>
        <w:rPr>
          <w:rFonts w:hint="eastAsia" w:ascii="宋体" w:hAnsi="宋体" w:cs="宋体"/>
          <w:bCs w:val="0"/>
          <w:color w:val="000000"/>
          <w:sz w:val="22"/>
          <w:szCs w:val="22"/>
        </w:rPr>
        <w:t>二、</w:t>
      </w:r>
      <w:r>
        <w:rPr>
          <w:rFonts w:hint="eastAsia" w:ascii="宋体" w:hAnsi="宋体" w:cs="宋体"/>
          <w:bCs w:val="0"/>
          <w:color w:val="000000"/>
          <w:sz w:val="22"/>
          <w:szCs w:val="22"/>
          <w:lang w:eastAsia="zh-CN"/>
        </w:rPr>
        <w:t>询价</w:t>
      </w:r>
      <w:r>
        <w:rPr>
          <w:rFonts w:hint="eastAsia" w:ascii="宋体" w:hAnsi="宋体" w:cs="宋体"/>
          <w:bCs w:val="0"/>
          <w:color w:val="000000"/>
          <w:sz w:val="22"/>
          <w:szCs w:val="22"/>
        </w:rPr>
        <w:t>文件</w:t>
      </w:r>
      <w:bookmarkEnd w:id="6"/>
    </w:p>
    <w:p>
      <w:pPr>
        <w:adjustRightInd w:val="0"/>
        <w:snapToGrid w:val="0"/>
        <w:spacing w:line="360" w:lineRule="exact"/>
        <w:ind w:firstLine="442" w:firstLineChars="200"/>
        <w:rPr>
          <w:rFonts w:hint="eastAsia" w:ascii="宋体" w:hAnsi="宋体" w:cs="宋体"/>
          <w:b/>
          <w:color w:val="000000"/>
          <w:sz w:val="22"/>
          <w:szCs w:val="22"/>
        </w:rPr>
      </w:pPr>
      <w:r>
        <w:rPr>
          <w:rFonts w:hint="eastAsia" w:ascii="宋体" w:hAnsi="宋体" w:cs="宋体"/>
          <w:b/>
          <w:color w:val="000000"/>
          <w:sz w:val="22"/>
          <w:szCs w:val="22"/>
        </w:rPr>
        <w:t>1、</w:t>
      </w:r>
      <w:r>
        <w:rPr>
          <w:rFonts w:hint="eastAsia" w:ascii="宋体" w:hAnsi="宋体" w:cs="宋体"/>
          <w:b/>
          <w:color w:val="000000"/>
          <w:sz w:val="22"/>
          <w:szCs w:val="22"/>
          <w:lang w:eastAsia="zh-CN"/>
        </w:rPr>
        <w:t>询价</w:t>
      </w:r>
      <w:r>
        <w:rPr>
          <w:rFonts w:hint="eastAsia" w:ascii="宋体" w:hAnsi="宋体" w:cs="宋体"/>
          <w:b/>
          <w:color w:val="000000"/>
          <w:sz w:val="22"/>
          <w:szCs w:val="22"/>
        </w:rPr>
        <w:t>文件的组成</w:t>
      </w:r>
    </w:p>
    <w:p>
      <w:pPr>
        <w:adjustRightInd w:val="0"/>
        <w:snapToGrid w:val="0"/>
        <w:spacing w:line="360" w:lineRule="exact"/>
        <w:ind w:firstLine="440" w:firstLineChars="200"/>
        <w:rPr>
          <w:rFonts w:hint="eastAsia" w:ascii="宋体" w:hAnsi="宋体" w:cs="宋体"/>
          <w:color w:val="000000"/>
          <w:sz w:val="22"/>
          <w:szCs w:val="22"/>
        </w:rPr>
      </w:pPr>
      <w:r>
        <w:rPr>
          <w:rFonts w:hint="eastAsia" w:ascii="宋体" w:hAnsi="宋体" w:cs="宋体"/>
          <w:color w:val="000000"/>
          <w:sz w:val="22"/>
          <w:szCs w:val="22"/>
          <w:lang w:eastAsia="zh-CN"/>
        </w:rPr>
        <w:t>询价</w:t>
      </w:r>
      <w:r>
        <w:rPr>
          <w:rFonts w:hint="eastAsia" w:ascii="宋体" w:hAnsi="宋体" w:cs="宋体"/>
          <w:color w:val="000000"/>
          <w:sz w:val="22"/>
          <w:szCs w:val="22"/>
        </w:rPr>
        <w:t>文件由</w:t>
      </w:r>
      <w:r>
        <w:rPr>
          <w:rFonts w:hint="eastAsia" w:ascii="宋体" w:hAnsi="宋体" w:cs="宋体"/>
          <w:color w:val="000000"/>
          <w:sz w:val="22"/>
          <w:szCs w:val="22"/>
          <w:lang w:eastAsia="zh-CN"/>
        </w:rPr>
        <w:t>询价</w:t>
      </w:r>
      <w:r>
        <w:rPr>
          <w:rFonts w:hint="eastAsia" w:ascii="宋体" w:hAnsi="宋体" w:cs="宋体"/>
          <w:color w:val="000000"/>
          <w:sz w:val="22"/>
          <w:szCs w:val="22"/>
        </w:rPr>
        <w:t>文件目录所列内容及</w:t>
      </w:r>
      <w:r>
        <w:rPr>
          <w:rFonts w:hint="eastAsia" w:ascii="宋体" w:hAnsi="宋体" w:cs="宋体"/>
          <w:color w:val="000000"/>
          <w:sz w:val="22"/>
          <w:szCs w:val="22"/>
          <w:lang w:eastAsia="zh-CN"/>
        </w:rPr>
        <w:t>询价</w:t>
      </w:r>
      <w:r>
        <w:rPr>
          <w:rFonts w:hint="eastAsia" w:ascii="宋体" w:hAnsi="宋体" w:cs="宋体"/>
          <w:color w:val="000000"/>
          <w:sz w:val="22"/>
          <w:szCs w:val="22"/>
        </w:rPr>
        <w:t>补充文件（如有）组成。</w:t>
      </w:r>
    </w:p>
    <w:p>
      <w:pPr>
        <w:adjustRightInd w:val="0"/>
        <w:snapToGrid w:val="0"/>
        <w:spacing w:line="360" w:lineRule="exact"/>
        <w:ind w:firstLine="442" w:firstLineChars="200"/>
        <w:rPr>
          <w:rFonts w:hint="eastAsia" w:ascii="宋体" w:hAnsi="宋体" w:cs="宋体"/>
          <w:b/>
          <w:color w:val="000000"/>
          <w:sz w:val="22"/>
          <w:szCs w:val="22"/>
        </w:rPr>
      </w:pPr>
      <w:r>
        <w:rPr>
          <w:rFonts w:hint="eastAsia" w:ascii="宋体" w:hAnsi="宋体" w:cs="宋体"/>
          <w:b/>
          <w:color w:val="000000"/>
          <w:sz w:val="22"/>
          <w:szCs w:val="22"/>
        </w:rPr>
        <w:t>2、</w:t>
      </w:r>
      <w:r>
        <w:rPr>
          <w:rFonts w:hint="eastAsia" w:ascii="宋体" w:hAnsi="宋体" w:cs="宋体"/>
          <w:b/>
          <w:color w:val="000000"/>
          <w:sz w:val="22"/>
          <w:szCs w:val="22"/>
          <w:lang w:eastAsia="zh-CN"/>
        </w:rPr>
        <w:t>询价</w:t>
      </w:r>
      <w:r>
        <w:rPr>
          <w:rFonts w:hint="eastAsia" w:ascii="宋体" w:hAnsi="宋体" w:cs="宋体"/>
          <w:b/>
          <w:color w:val="000000"/>
          <w:sz w:val="22"/>
          <w:szCs w:val="22"/>
        </w:rPr>
        <w:t>文件的获取</w:t>
      </w:r>
    </w:p>
    <w:p>
      <w:pPr>
        <w:adjustRightInd w:val="0"/>
        <w:snapToGrid w:val="0"/>
        <w:spacing w:line="360" w:lineRule="exact"/>
        <w:ind w:firstLine="440" w:firstLineChars="200"/>
        <w:rPr>
          <w:rFonts w:hint="eastAsia" w:ascii="宋体" w:hAnsi="宋体" w:cs="宋体"/>
          <w:color w:val="000000"/>
          <w:sz w:val="22"/>
          <w:szCs w:val="22"/>
        </w:rPr>
      </w:pPr>
      <w:r>
        <w:rPr>
          <w:rFonts w:hint="eastAsia" w:ascii="宋体" w:hAnsi="宋体" w:cs="宋体"/>
          <w:color w:val="000000"/>
          <w:sz w:val="22"/>
          <w:szCs w:val="22"/>
        </w:rPr>
        <w:t>参见第一部分</w:t>
      </w:r>
      <w:r>
        <w:rPr>
          <w:rFonts w:hint="eastAsia" w:ascii="宋体" w:hAnsi="宋体" w:cs="宋体"/>
          <w:color w:val="000000"/>
          <w:sz w:val="22"/>
          <w:szCs w:val="22"/>
          <w:lang w:eastAsia="zh-CN"/>
        </w:rPr>
        <w:t>询价</w:t>
      </w:r>
      <w:r>
        <w:rPr>
          <w:rFonts w:hint="eastAsia" w:ascii="宋体" w:hAnsi="宋体" w:cs="宋体"/>
          <w:color w:val="000000"/>
          <w:sz w:val="22"/>
          <w:szCs w:val="22"/>
        </w:rPr>
        <w:t>邀请书。</w:t>
      </w:r>
    </w:p>
    <w:p>
      <w:pPr>
        <w:adjustRightInd w:val="0"/>
        <w:snapToGrid w:val="0"/>
        <w:spacing w:line="360" w:lineRule="exact"/>
        <w:ind w:firstLine="442" w:firstLineChars="200"/>
        <w:rPr>
          <w:rFonts w:hint="eastAsia" w:ascii="宋体" w:hAnsi="宋体" w:cs="宋体"/>
          <w:b/>
          <w:color w:val="000000"/>
          <w:sz w:val="22"/>
          <w:szCs w:val="22"/>
        </w:rPr>
      </w:pPr>
      <w:r>
        <w:rPr>
          <w:rFonts w:hint="eastAsia" w:ascii="宋体" w:hAnsi="宋体" w:cs="宋体"/>
          <w:b/>
          <w:color w:val="000000"/>
          <w:sz w:val="22"/>
          <w:szCs w:val="22"/>
        </w:rPr>
        <w:t>3、</w:t>
      </w:r>
      <w:r>
        <w:rPr>
          <w:rFonts w:hint="eastAsia" w:ascii="宋体" w:hAnsi="宋体" w:cs="宋体"/>
          <w:b/>
          <w:color w:val="000000"/>
          <w:sz w:val="22"/>
          <w:szCs w:val="22"/>
          <w:lang w:eastAsia="zh-CN"/>
        </w:rPr>
        <w:t>询价</w:t>
      </w:r>
      <w:r>
        <w:rPr>
          <w:rFonts w:hint="eastAsia" w:ascii="宋体" w:hAnsi="宋体" w:cs="宋体"/>
          <w:b/>
          <w:color w:val="000000"/>
          <w:sz w:val="22"/>
          <w:szCs w:val="22"/>
        </w:rPr>
        <w:t>文件的澄清</w:t>
      </w:r>
    </w:p>
    <w:p>
      <w:pPr>
        <w:adjustRightInd w:val="0"/>
        <w:snapToGrid w:val="0"/>
        <w:spacing w:line="360" w:lineRule="exact"/>
        <w:ind w:firstLine="440" w:firstLineChars="200"/>
        <w:rPr>
          <w:rFonts w:hint="eastAsia" w:ascii="宋体" w:hAnsi="宋体" w:cs="宋体"/>
          <w:color w:val="000000"/>
          <w:sz w:val="22"/>
          <w:szCs w:val="22"/>
        </w:rPr>
      </w:pPr>
      <w:r>
        <w:rPr>
          <w:rFonts w:hint="eastAsia" w:ascii="宋体" w:hAnsi="宋体" w:cs="宋体"/>
          <w:color w:val="000000"/>
          <w:sz w:val="22"/>
          <w:szCs w:val="22"/>
        </w:rPr>
        <w:t>报价人对</w:t>
      </w:r>
      <w:r>
        <w:rPr>
          <w:rFonts w:hint="eastAsia" w:ascii="宋体" w:hAnsi="宋体" w:cs="宋体"/>
          <w:color w:val="000000"/>
          <w:sz w:val="22"/>
          <w:szCs w:val="22"/>
          <w:lang w:eastAsia="zh-CN"/>
        </w:rPr>
        <w:t>询价</w:t>
      </w:r>
      <w:r>
        <w:rPr>
          <w:rFonts w:hint="eastAsia" w:ascii="宋体" w:hAnsi="宋体" w:cs="宋体"/>
          <w:color w:val="000000"/>
          <w:sz w:val="22"/>
          <w:szCs w:val="22"/>
        </w:rPr>
        <w:t>文件如有疑点要求澄清可用书面形式（包括信函，传真）通知招标</w:t>
      </w:r>
      <w:r>
        <w:rPr>
          <w:rFonts w:hint="eastAsia" w:ascii="宋体" w:hAnsi="宋体" w:cs="宋体"/>
          <w:color w:val="000000"/>
          <w:sz w:val="22"/>
          <w:szCs w:val="22"/>
          <w:lang w:val="en-US" w:eastAsia="zh-CN"/>
        </w:rPr>
        <w:t>人</w:t>
      </w:r>
      <w:r>
        <w:rPr>
          <w:rFonts w:hint="eastAsia" w:ascii="宋体" w:hAnsi="宋体" w:cs="宋体"/>
          <w:color w:val="000000"/>
          <w:sz w:val="22"/>
          <w:szCs w:val="22"/>
        </w:rPr>
        <w:t>，招标</w:t>
      </w:r>
      <w:r>
        <w:rPr>
          <w:rFonts w:hint="eastAsia" w:ascii="宋体" w:hAnsi="宋体" w:cs="宋体"/>
          <w:color w:val="000000"/>
          <w:sz w:val="22"/>
          <w:szCs w:val="22"/>
          <w:lang w:val="en-US" w:eastAsia="zh-CN"/>
        </w:rPr>
        <w:t>人</w:t>
      </w:r>
      <w:r>
        <w:rPr>
          <w:rFonts w:hint="eastAsia" w:ascii="宋体" w:hAnsi="宋体" w:cs="宋体"/>
          <w:color w:val="000000"/>
          <w:sz w:val="22"/>
          <w:szCs w:val="22"/>
        </w:rPr>
        <w:t>将用书面形式予以答复。</w:t>
      </w:r>
    </w:p>
    <w:p>
      <w:pPr>
        <w:adjustRightInd w:val="0"/>
        <w:snapToGrid w:val="0"/>
        <w:spacing w:line="360" w:lineRule="exact"/>
        <w:ind w:firstLine="442" w:firstLineChars="200"/>
        <w:rPr>
          <w:rFonts w:hint="eastAsia" w:ascii="宋体" w:hAnsi="宋体" w:cs="宋体"/>
          <w:b/>
          <w:color w:val="000000"/>
          <w:sz w:val="22"/>
          <w:szCs w:val="22"/>
        </w:rPr>
      </w:pPr>
      <w:r>
        <w:rPr>
          <w:rFonts w:hint="eastAsia" w:ascii="宋体" w:hAnsi="宋体" w:cs="宋体"/>
          <w:b/>
          <w:color w:val="000000"/>
          <w:sz w:val="22"/>
          <w:szCs w:val="22"/>
        </w:rPr>
        <w:t>4、</w:t>
      </w:r>
      <w:r>
        <w:rPr>
          <w:rFonts w:hint="eastAsia" w:ascii="宋体" w:hAnsi="宋体" w:cs="宋体"/>
          <w:b/>
          <w:color w:val="000000"/>
          <w:sz w:val="22"/>
          <w:szCs w:val="22"/>
          <w:lang w:eastAsia="zh-CN"/>
        </w:rPr>
        <w:t>询价</w:t>
      </w:r>
      <w:r>
        <w:rPr>
          <w:rFonts w:hint="eastAsia" w:ascii="宋体" w:hAnsi="宋体" w:cs="宋体"/>
          <w:b/>
          <w:color w:val="000000"/>
          <w:sz w:val="22"/>
          <w:szCs w:val="22"/>
        </w:rPr>
        <w:t>文件的修改</w:t>
      </w:r>
    </w:p>
    <w:p>
      <w:pPr>
        <w:adjustRightInd w:val="0"/>
        <w:snapToGrid w:val="0"/>
        <w:spacing w:line="360" w:lineRule="exact"/>
        <w:ind w:firstLine="440" w:firstLineChars="200"/>
        <w:rPr>
          <w:rFonts w:hint="eastAsia" w:ascii="宋体" w:hAnsi="宋体" w:cs="宋体"/>
          <w:color w:val="000000"/>
          <w:sz w:val="22"/>
          <w:szCs w:val="22"/>
        </w:rPr>
      </w:pPr>
      <w:r>
        <w:rPr>
          <w:rFonts w:hint="eastAsia" w:ascii="宋体" w:hAnsi="宋体" w:cs="宋体"/>
          <w:color w:val="000000"/>
          <w:sz w:val="22"/>
          <w:szCs w:val="22"/>
        </w:rPr>
        <w:t>4.1 在</w:t>
      </w:r>
      <w:r>
        <w:rPr>
          <w:rFonts w:hint="eastAsia" w:ascii="宋体" w:hAnsi="宋体" w:cs="宋体"/>
          <w:color w:val="000000"/>
          <w:sz w:val="22"/>
          <w:szCs w:val="22"/>
          <w:lang w:eastAsia="zh-CN"/>
        </w:rPr>
        <w:t>询价</w:t>
      </w:r>
      <w:r>
        <w:rPr>
          <w:rFonts w:hint="eastAsia" w:ascii="宋体" w:hAnsi="宋体" w:cs="宋体"/>
          <w:color w:val="000000"/>
          <w:sz w:val="22"/>
          <w:szCs w:val="22"/>
        </w:rPr>
        <w:t>响应文件递交截止时间前，招标人有权修改</w:t>
      </w:r>
      <w:r>
        <w:rPr>
          <w:rFonts w:hint="eastAsia" w:ascii="宋体" w:hAnsi="宋体" w:cs="宋体"/>
          <w:color w:val="000000"/>
          <w:sz w:val="22"/>
          <w:szCs w:val="22"/>
          <w:lang w:eastAsia="zh-CN"/>
        </w:rPr>
        <w:t>询价</w:t>
      </w:r>
      <w:r>
        <w:rPr>
          <w:rFonts w:hint="eastAsia" w:ascii="宋体" w:hAnsi="宋体" w:cs="宋体"/>
          <w:color w:val="000000"/>
          <w:sz w:val="22"/>
          <w:szCs w:val="22"/>
        </w:rPr>
        <w:t>文件，并以书面形式通知报价人。修改文件作为</w:t>
      </w:r>
      <w:r>
        <w:rPr>
          <w:rFonts w:hint="eastAsia" w:ascii="宋体" w:hAnsi="宋体" w:cs="宋体"/>
          <w:color w:val="000000"/>
          <w:sz w:val="22"/>
          <w:szCs w:val="22"/>
          <w:lang w:eastAsia="zh-CN"/>
        </w:rPr>
        <w:t>询价</w:t>
      </w:r>
      <w:r>
        <w:rPr>
          <w:rFonts w:hint="eastAsia" w:ascii="宋体" w:hAnsi="宋体" w:cs="宋体"/>
          <w:color w:val="000000"/>
          <w:sz w:val="22"/>
          <w:szCs w:val="22"/>
        </w:rPr>
        <w:t>文件的补充和组成部分，对报价人均有约束力。</w:t>
      </w:r>
    </w:p>
    <w:p>
      <w:pPr>
        <w:adjustRightInd w:val="0"/>
        <w:snapToGrid w:val="0"/>
        <w:spacing w:line="360" w:lineRule="exact"/>
        <w:ind w:firstLine="440" w:firstLineChars="200"/>
        <w:rPr>
          <w:rFonts w:hint="eastAsia" w:ascii="宋体" w:hAnsi="宋体" w:cs="宋体"/>
          <w:color w:val="000000"/>
          <w:sz w:val="22"/>
          <w:szCs w:val="22"/>
        </w:rPr>
      </w:pPr>
      <w:r>
        <w:rPr>
          <w:rFonts w:hint="eastAsia" w:ascii="宋体" w:hAnsi="宋体" w:cs="宋体"/>
          <w:color w:val="000000"/>
          <w:sz w:val="22"/>
          <w:szCs w:val="22"/>
        </w:rPr>
        <w:t>4.2 为使报价人有足够的时间按修改文件要求修正</w:t>
      </w:r>
      <w:r>
        <w:rPr>
          <w:rFonts w:hint="eastAsia" w:ascii="宋体" w:hAnsi="宋体" w:cs="宋体"/>
          <w:color w:val="000000"/>
          <w:sz w:val="22"/>
          <w:szCs w:val="22"/>
          <w:lang w:eastAsia="zh-CN"/>
        </w:rPr>
        <w:t>询价</w:t>
      </w:r>
      <w:r>
        <w:rPr>
          <w:rFonts w:hint="eastAsia" w:ascii="宋体" w:hAnsi="宋体" w:cs="宋体"/>
          <w:color w:val="000000"/>
          <w:sz w:val="22"/>
          <w:szCs w:val="22"/>
        </w:rPr>
        <w:t>响应文件，招标人可酌情推迟</w:t>
      </w:r>
      <w:r>
        <w:rPr>
          <w:rFonts w:hint="eastAsia" w:ascii="宋体" w:hAnsi="宋体" w:cs="宋体"/>
          <w:color w:val="000000"/>
          <w:sz w:val="22"/>
          <w:szCs w:val="22"/>
          <w:lang w:eastAsia="zh-CN"/>
        </w:rPr>
        <w:t>询价</w:t>
      </w:r>
      <w:r>
        <w:rPr>
          <w:rFonts w:hint="eastAsia" w:ascii="宋体" w:hAnsi="宋体" w:cs="宋体"/>
          <w:color w:val="000000"/>
          <w:sz w:val="22"/>
          <w:szCs w:val="22"/>
        </w:rPr>
        <w:t>响应文件提交截止时间和商谈时间，并将此变更通知报价人。</w:t>
      </w:r>
    </w:p>
    <w:p>
      <w:pPr>
        <w:pStyle w:val="4"/>
        <w:adjustRightInd w:val="0"/>
        <w:snapToGrid w:val="0"/>
        <w:spacing w:before="0" w:after="0" w:line="360" w:lineRule="exact"/>
        <w:ind w:firstLine="442" w:firstLineChars="200"/>
        <w:rPr>
          <w:rFonts w:hint="eastAsia" w:ascii="宋体" w:hAnsi="宋体" w:cs="宋体"/>
          <w:bCs w:val="0"/>
          <w:color w:val="000000"/>
          <w:sz w:val="22"/>
          <w:szCs w:val="22"/>
        </w:rPr>
      </w:pPr>
      <w:bookmarkStart w:id="7" w:name="_Toc48072113"/>
      <w:r>
        <w:rPr>
          <w:rFonts w:hint="eastAsia" w:ascii="宋体" w:hAnsi="宋体" w:cs="宋体"/>
          <w:bCs w:val="0"/>
          <w:color w:val="000000"/>
          <w:sz w:val="22"/>
          <w:szCs w:val="22"/>
        </w:rPr>
        <w:t>三、</w:t>
      </w:r>
      <w:r>
        <w:rPr>
          <w:rFonts w:hint="eastAsia" w:ascii="宋体" w:hAnsi="宋体" w:cs="宋体"/>
          <w:bCs w:val="0"/>
          <w:color w:val="000000"/>
          <w:sz w:val="22"/>
          <w:szCs w:val="22"/>
          <w:lang w:eastAsia="zh-CN"/>
        </w:rPr>
        <w:t>询价</w:t>
      </w:r>
      <w:r>
        <w:rPr>
          <w:rFonts w:hint="eastAsia" w:ascii="宋体" w:hAnsi="宋体" w:cs="宋体"/>
          <w:bCs w:val="0"/>
          <w:color w:val="000000"/>
          <w:sz w:val="22"/>
          <w:szCs w:val="22"/>
        </w:rPr>
        <w:t>响应文件的编制</w:t>
      </w:r>
      <w:bookmarkEnd w:id="7"/>
    </w:p>
    <w:p>
      <w:pPr>
        <w:adjustRightInd w:val="0"/>
        <w:snapToGrid w:val="0"/>
        <w:spacing w:line="360" w:lineRule="exact"/>
        <w:ind w:firstLine="442" w:firstLineChars="200"/>
        <w:rPr>
          <w:rFonts w:hint="eastAsia" w:ascii="宋体" w:hAnsi="宋体" w:cs="宋体"/>
          <w:b/>
          <w:color w:val="000000"/>
          <w:sz w:val="22"/>
          <w:szCs w:val="22"/>
        </w:rPr>
      </w:pPr>
      <w:r>
        <w:rPr>
          <w:rFonts w:hint="eastAsia" w:ascii="宋体" w:hAnsi="宋体" w:cs="宋体"/>
          <w:b/>
          <w:color w:val="000000"/>
          <w:sz w:val="22"/>
          <w:szCs w:val="22"/>
        </w:rPr>
        <w:t>1、</w:t>
      </w:r>
      <w:r>
        <w:rPr>
          <w:rFonts w:hint="eastAsia" w:ascii="宋体" w:hAnsi="宋体" w:cs="宋体"/>
          <w:b/>
          <w:color w:val="000000"/>
          <w:sz w:val="22"/>
          <w:szCs w:val="22"/>
          <w:lang w:eastAsia="zh-CN"/>
        </w:rPr>
        <w:t>询价</w:t>
      </w:r>
      <w:r>
        <w:rPr>
          <w:rFonts w:hint="eastAsia" w:ascii="宋体" w:hAnsi="宋体" w:cs="宋体"/>
          <w:b/>
          <w:color w:val="000000"/>
          <w:sz w:val="22"/>
          <w:szCs w:val="22"/>
        </w:rPr>
        <w:t>响应文件</w:t>
      </w:r>
    </w:p>
    <w:p>
      <w:pPr>
        <w:adjustRightInd w:val="0"/>
        <w:snapToGrid w:val="0"/>
        <w:spacing w:line="360" w:lineRule="exact"/>
        <w:ind w:firstLine="440" w:firstLineChars="200"/>
        <w:rPr>
          <w:rFonts w:hint="eastAsia" w:ascii="宋体" w:hAnsi="宋体" w:cs="宋体"/>
          <w:color w:val="000000"/>
          <w:sz w:val="22"/>
          <w:szCs w:val="22"/>
        </w:rPr>
      </w:pPr>
      <w:r>
        <w:rPr>
          <w:rFonts w:hint="eastAsia" w:ascii="宋体" w:hAnsi="宋体" w:cs="宋体"/>
          <w:color w:val="000000"/>
          <w:sz w:val="22"/>
          <w:szCs w:val="22"/>
        </w:rPr>
        <w:t>1.1 报价人应仔细阅读</w:t>
      </w:r>
      <w:r>
        <w:rPr>
          <w:rFonts w:hint="eastAsia" w:ascii="宋体" w:hAnsi="宋体" w:cs="宋体"/>
          <w:color w:val="000000"/>
          <w:sz w:val="22"/>
          <w:szCs w:val="22"/>
          <w:lang w:eastAsia="zh-CN"/>
        </w:rPr>
        <w:t>询价</w:t>
      </w:r>
      <w:r>
        <w:rPr>
          <w:rFonts w:hint="eastAsia" w:ascii="宋体" w:hAnsi="宋体" w:cs="宋体"/>
          <w:color w:val="000000"/>
          <w:sz w:val="22"/>
          <w:szCs w:val="22"/>
        </w:rPr>
        <w:t>文件中的所有内容，按照</w:t>
      </w:r>
      <w:r>
        <w:rPr>
          <w:rFonts w:hint="eastAsia" w:ascii="宋体" w:hAnsi="宋体" w:cs="宋体"/>
          <w:color w:val="000000"/>
          <w:sz w:val="22"/>
          <w:szCs w:val="22"/>
          <w:lang w:eastAsia="zh-CN"/>
        </w:rPr>
        <w:t>询价</w:t>
      </w:r>
      <w:r>
        <w:rPr>
          <w:rFonts w:hint="eastAsia" w:ascii="宋体" w:hAnsi="宋体" w:cs="宋体"/>
          <w:color w:val="000000"/>
          <w:sz w:val="22"/>
          <w:szCs w:val="22"/>
        </w:rPr>
        <w:t>文件要求，详细编制</w:t>
      </w:r>
      <w:r>
        <w:rPr>
          <w:rFonts w:hint="eastAsia" w:ascii="宋体" w:hAnsi="宋体" w:cs="宋体"/>
          <w:color w:val="000000"/>
          <w:sz w:val="22"/>
          <w:szCs w:val="22"/>
          <w:lang w:eastAsia="zh-CN"/>
        </w:rPr>
        <w:t>询价</w:t>
      </w:r>
      <w:r>
        <w:rPr>
          <w:rFonts w:hint="eastAsia" w:ascii="宋体" w:hAnsi="宋体" w:cs="宋体"/>
          <w:color w:val="000000"/>
          <w:sz w:val="22"/>
          <w:szCs w:val="22"/>
        </w:rPr>
        <w:t>响应文件，提供相关技术参数、资料，对</w:t>
      </w:r>
      <w:r>
        <w:rPr>
          <w:rFonts w:hint="eastAsia" w:ascii="宋体" w:hAnsi="宋体" w:cs="宋体"/>
          <w:color w:val="000000"/>
          <w:sz w:val="22"/>
          <w:szCs w:val="22"/>
          <w:lang w:eastAsia="zh-CN"/>
        </w:rPr>
        <w:t>询价</w:t>
      </w:r>
      <w:r>
        <w:rPr>
          <w:rFonts w:hint="eastAsia" w:ascii="宋体" w:hAnsi="宋体" w:cs="宋体"/>
          <w:color w:val="000000"/>
          <w:sz w:val="22"/>
          <w:szCs w:val="22"/>
        </w:rPr>
        <w:t>文件中给予实质性响应，并保证</w:t>
      </w:r>
      <w:r>
        <w:rPr>
          <w:rFonts w:hint="eastAsia" w:ascii="宋体" w:hAnsi="宋体" w:cs="宋体"/>
          <w:color w:val="000000"/>
          <w:sz w:val="22"/>
          <w:szCs w:val="22"/>
          <w:lang w:eastAsia="zh-CN"/>
        </w:rPr>
        <w:t>询价</w:t>
      </w:r>
      <w:r>
        <w:rPr>
          <w:rFonts w:hint="eastAsia" w:ascii="宋体" w:hAnsi="宋体" w:cs="宋体"/>
          <w:color w:val="000000"/>
          <w:sz w:val="22"/>
          <w:szCs w:val="22"/>
        </w:rPr>
        <w:t>响应文件的正确性和真实性。</w:t>
      </w:r>
      <w:r>
        <w:rPr>
          <w:rFonts w:hint="eastAsia" w:ascii="宋体" w:hAnsi="宋体" w:cs="宋体"/>
          <w:bCs/>
          <w:color w:val="000000"/>
          <w:sz w:val="22"/>
          <w:szCs w:val="22"/>
        </w:rPr>
        <w:t>技术和商务如有偏离均应填写偏离表，如不填写，招标人有权视作完全响应</w:t>
      </w:r>
      <w:r>
        <w:rPr>
          <w:rFonts w:hint="eastAsia" w:ascii="宋体" w:hAnsi="宋体" w:cs="宋体"/>
          <w:bCs/>
          <w:color w:val="000000"/>
          <w:sz w:val="22"/>
          <w:szCs w:val="22"/>
          <w:lang w:eastAsia="zh-CN"/>
        </w:rPr>
        <w:t>询价</w:t>
      </w:r>
      <w:r>
        <w:rPr>
          <w:rFonts w:hint="eastAsia" w:ascii="宋体" w:hAnsi="宋体" w:cs="宋体"/>
          <w:bCs/>
          <w:color w:val="000000"/>
          <w:sz w:val="22"/>
          <w:szCs w:val="22"/>
        </w:rPr>
        <w:t>文件要求。</w:t>
      </w:r>
      <w:r>
        <w:rPr>
          <w:rFonts w:hint="eastAsia" w:ascii="宋体" w:hAnsi="宋体" w:cs="宋体"/>
          <w:color w:val="000000"/>
          <w:sz w:val="22"/>
          <w:szCs w:val="22"/>
          <w:lang w:eastAsia="zh-CN"/>
        </w:rPr>
        <w:t>询价</w:t>
      </w:r>
      <w:r>
        <w:rPr>
          <w:rFonts w:hint="eastAsia" w:ascii="宋体" w:hAnsi="宋体" w:cs="宋体"/>
          <w:color w:val="000000"/>
          <w:sz w:val="22"/>
          <w:szCs w:val="22"/>
        </w:rPr>
        <w:t>响应文件统一采用汉语言文字，计量单位应使用国际单位（文件中另有规定的除外）。</w:t>
      </w:r>
    </w:p>
    <w:p>
      <w:pPr>
        <w:adjustRightInd w:val="0"/>
        <w:snapToGrid w:val="0"/>
        <w:spacing w:line="360" w:lineRule="exact"/>
        <w:ind w:firstLine="442" w:firstLineChars="200"/>
        <w:rPr>
          <w:rFonts w:hint="eastAsia" w:ascii="宋体" w:hAnsi="宋体" w:cs="宋体"/>
          <w:color w:val="000000"/>
          <w:sz w:val="22"/>
          <w:szCs w:val="22"/>
          <w:u w:val="thick"/>
        </w:rPr>
      </w:pPr>
      <w:r>
        <w:rPr>
          <w:rFonts w:hint="eastAsia" w:ascii="宋体" w:hAnsi="宋体" w:cs="宋体"/>
          <w:b/>
          <w:color w:val="000000"/>
          <w:sz w:val="22"/>
          <w:szCs w:val="22"/>
          <w:u w:val="thick"/>
        </w:rPr>
        <w:t xml:space="preserve">1.2 </w:t>
      </w:r>
      <w:r>
        <w:rPr>
          <w:rFonts w:hint="eastAsia" w:ascii="宋体" w:hAnsi="宋体" w:cs="宋体"/>
          <w:b/>
          <w:bCs/>
          <w:color w:val="000000"/>
          <w:sz w:val="22"/>
          <w:szCs w:val="22"/>
          <w:u w:val="thick"/>
        </w:rPr>
        <w:t>不按</w:t>
      </w:r>
      <w:r>
        <w:rPr>
          <w:rFonts w:hint="eastAsia" w:ascii="宋体" w:hAnsi="宋体" w:cs="宋体"/>
          <w:b/>
          <w:bCs/>
          <w:color w:val="000000"/>
          <w:sz w:val="22"/>
          <w:szCs w:val="22"/>
          <w:u w:val="thick"/>
          <w:lang w:eastAsia="zh-CN"/>
        </w:rPr>
        <w:t>询价</w:t>
      </w:r>
      <w:r>
        <w:rPr>
          <w:rFonts w:hint="eastAsia" w:ascii="宋体" w:hAnsi="宋体" w:cs="宋体"/>
          <w:b/>
          <w:bCs/>
          <w:color w:val="000000"/>
          <w:sz w:val="22"/>
          <w:szCs w:val="22"/>
          <w:u w:val="thick"/>
        </w:rPr>
        <w:t>文件的要求提供的</w:t>
      </w:r>
      <w:r>
        <w:rPr>
          <w:rFonts w:hint="eastAsia" w:ascii="宋体" w:hAnsi="宋体" w:cs="宋体"/>
          <w:b/>
          <w:bCs/>
          <w:color w:val="000000"/>
          <w:sz w:val="22"/>
          <w:szCs w:val="22"/>
          <w:u w:val="thick"/>
          <w:lang w:eastAsia="zh-CN"/>
        </w:rPr>
        <w:t>询价</w:t>
      </w:r>
      <w:r>
        <w:rPr>
          <w:rFonts w:hint="eastAsia" w:ascii="宋体" w:hAnsi="宋体" w:cs="宋体"/>
          <w:b/>
          <w:bCs/>
          <w:color w:val="000000"/>
          <w:sz w:val="22"/>
          <w:szCs w:val="22"/>
          <w:u w:val="thick"/>
        </w:rPr>
        <w:t>响应文件可能导致被拒绝。</w:t>
      </w:r>
    </w:p>
    <w:p>
      <w:pPr>
        <w:adjustRightInd w:val="0"/>
        <w:snapToGrid w:val="0"/>
        <w:spacing w:line="360" w:lineRule="exact"/>
        <w:ind w:firstLine="442" w:firstLineChars="200"/>
        <w:rPr>
          <w:rFonts w:hint="eastAsia" w:ascii="宋体" w:hAnsi="宋体" w:cs="宋体"/>
          <w:b/>
          <w:color w:val="000000"/>
          <w:sz w:val="22"/>
          <w:szCs w:val="22"/>
        </w:rPr>
      </w:pPr>
      <w:bookmarkStart w:id="8" w:name="_Hlk48070677"/>
      <w:r>
        <w:rPr>
          <w:rFonts w:hint="eastAsia" w:ascii="宋体" w:hAnsi="宋体" w:cs="宋体"/>
          <w:b/>
          <w:color w:val="000000"/>
          <w:sz w:val="22"/>
          <w:szCs w:val="22"/>
        </w:rPr>
        <w:t>2、</w:t>
      </w:r>
      <w:r>
        <w:rPr>
          <w:rFonts w:hint="eastAsia" w:ascii="宋体" w:hAnsi="宋体" w:cs="宋体"/>
          <w:b/>
          <w:color w:val="000000"/>
          <w:sz w:val="22"/>
          <w:szCs w:val="22"/>
          <w:lang w:eastAsia="zh-CN"/>
        </w:rPr>
        <w:t>询价</w:t>
      </w:r>
      <w:r>
        <w:rPr>
          <w:rFonts w:hint="eastAsia" w:ascii="宋体" w:hAnsi="宋体" w:cs="宋体"/>
          <w:b/>
          <w:color w:val="000000"/>
          <w:sz w:val="22"/>
          <w:szCs w:val="22"/>
        </w:rPr>
        <w:t>响应文件的组成</w:t>
      </w:r>
    </w:p>
    <w:p>
      <w:pPr>
        <w:adjustRightInd w:val="0"/>
        <w:snapToGrid w:val="0"/>
        <w:spacing w:line="360" w:lineRule="exact"/>
        <w:ind w:firstLine="440" w:firstLineChars="200"/>
        <w:rPr>
          <w:rFonts w:hint="eastAsia" w:ascii="宋体" w:hAnsi="宋体" w:cs="宋体"/>
          <w:color w:val="000000"/>
          <w:sz w:val="22"/>
          <w:szCs w:val="22"/>
        </w:rPr>
      </w:pPr>
      <w:r>
        <w:rPr>
          <w:rFonts w:hint="eastAsia" w:ascii="宋体" w:hAnsi="宋体" w:cs="宋体"/>
          <w:color w:val="000000"/>
          <w:sz w:val="22"/>
          <w:szCs w:val="22"/>
        </w:rPr>
        <w:t>2.1 资格条件审查文件</w:t>
      </w:r>
    </w:p>
    <w:p>
      <w:pPr>
        <w:adjustRightInd w:val="0"/>
        <w:snapToGrid w:val="0"/>
        <w:spacing w:line="360" w:lineRule="exact"/>
        <w:ind w:firstLine="440" w:firstLineChars="200"/>
        <w:rPr>
          <w:rFonts w:hAnsi="宋体" w:cs="宋体"/>
          <w:color w:val="000000"/>
          <w:sz w:val="22"/>
          <w:szCs w:val="22"/>
        </w:rPr>
      </w:pPr>
      <w:r>
        <w:rPr>
          <w:rFonts w:hint="eastAsia" w:ascii="宋体" w:hAnsi="宋体" w:cs="宋体"/>
          <w:color w:val="000000"/>
          <w:sz w:val="22"/>
          <w:szCs w:val="22"/>
        </w:rPr>
        <w:t>（1）</w:t>
      </w:r>
      <w:r>
        <w:rPr>
          <w:rFonts w:hAnsi="宋体" w:cs="宋体"/>
          <w:color w:val="000000"/>
          <w:sz w:val="22"/>
          <w:szCs w:val="22"/>
        </w:rPr>
        <w:t>企业法人营业执照</w:t>
      </w:r>
      <w:r>
        <w:rPr>
          <w:rFonts w:hint="eastAsia" w:hAnsi="宋体" w:cs="宋体"/>
          <w:color w:val="000000"/>
          <w:sz w:val="22"/>
          <w:szCs w:val="22"/>
        </w:rPr>
        <w:t>（如营业执照未登记注册资本的，须另外提供企业在“国家企业信用信息公示系统”中自行公示的注册资金情况网页截图）；</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（2）法定代表人身份证明</w:t>
      </w:r>
      <w:r>
        <w:rPr>
          <w:rFonts w:ascii="宋体" w:hAnsi="宋体" w:cs="宋体"/>
          <w:color w:val="000000"/>
          <w:sz w:val="22"/>
          <w:szCs w:val="22"/>
        </w:rPr>
        <w:t>；</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（3）</w:t>
      </w:r>
      <w:r>
        <w:rPr>
          <w:rFonts w:ascii="宋体" w:hAnsi="宋体" w:cs="宋体"/>
          <w:color w:val="000000"/>
          <w:sz w:val="22"/>
          <w:szCs w:val="22"/>
        </w:rPr>
        <w:t>法定代表人授权委托书(响应文件</w:t>
      </w:r>
      <w:r>
        <w:rPr>
          <w:rFonts w:hint="eastAsia" w:ascii="宋体" w:hAnsi="宋体" w:cs="宋体"/>
          <w:color w:val="000000"/>
          <w:sz w:val="22"/>
          <w:szCs w:val="22"/>
        </w:rPr>
        <w:t>由</w:t>
      </w:r>
      <w:r>
        <w:rPr>
          <w:rFonts w:ascii="宋体" w:hAnsi="宋体" w:cs="宋体"/>
          <w:color w:val="000000"/>
          <w:sz w:val="22"/>
          <w:szCs w:val="22"/>
        </w:rPr>
        <w:t>委托代理人签字</w:t>
      </w:r>
      <w:r>
        <w:rPr>
          <w:rFonts w:hint="eastAsia" w:ascii="宋体" w:hAnsi="宋体" w:cs="宋体"/>
          <w:color w:val="000000"/>
          <w:sz w:val="22"/>
          <w:szCs w:val="22"/>
        </w:rPr>
        <w:t>时</w:t>
      </w:r>
      <w:r>
        <w:rPr>
          <w:rFonts w:ascii="宋体" w:hAnsi="宋体" w:cs="宋体"/>
          <w:color w:val="000000"/>
          <w:sz w:val="22"/>
          <w:szCs w:val="22"/>
        </w:rPr>
        <w:t>提供)；</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w:t>
      </w:r>
      <w:r>
        <w:rPr>
          <w:rFonts w:ascii="宋体" w:hAnsi="宋体" w:cs="宋体"/>
          <w:color w:val="000000"/>
          <w:sz w:val="22"/>
          <w:szCs w:val="22"/>
        </w:rPr>
        <w:t>4</w:t>
      </w:r>
      <w:r>
        <w:rPr>
          <w:rFonts w:hint="eastAsia" w:ascii="宋体" w:hAnsi="宋体" w:cs="宋体"/>
          <w:color w:val="000000"/>
          <w:sz w:val="22"/>
          <w:szCs w:val="22"/>
        </w:rPr>
        <w:t>）一般纳税人资格证明（按第一部分的“报价人资格要求”提供）；</w:t>
      </w:r>
    </w:p>
    <w:p>
      <w:pPr>
        <w:adjustRightInd w:val="0"/>
        <w:snapToGrid w:val="0"/>
        <w:spacing w:line="360" w:lineRule="exact"/>
        <w:ind w:firstLine="440" w:firstLineChars="200"/>
        <w:rPr>
          <w:rFonts w:hint="eastAsia" w:ascii="宋体" w:hAnsi="宋体" w:cs="宋体"/>
          <w:color w:val="000000"/>
          <w:sz w:val="22"/>
          <w:szCs w:val="22"/>
        </w:rPr>
      </w:pPr>
      <w:r>
        <w:rPr>
          <w:rFonts w:hint="eastAsia" w:ascii="宋体" w:hAnsi="宋体" w:cs="宋体"/>
          <w:color w:val="000000"/>
          <w:sz w:val="22"/>
          <w:szCs w:val="22"/>
        </w:rPr>
        <w:t>（5）</w:t>
      </w:r>
      <w:r>
        <w:rPr>
          <w:rFonts w:hint="eastAsia" w:ascii="宋体" w:hAnsi="宋体" w:cs="宋体"/>
          <w:b/>
          <w:color w:val="000000"/>
          <w:sz w:val="22"/>
        </w:rPr>
        <w:t>项目负责人的社会保险参保证明(证明显示的打印时间要求在提交响应文件截止日前十五天内，参保单位与报价人企业名称一致)。</w:t>
      </w:r>
    </w:p>
    <w:p>
      <w:pPr>
        <w:adjustRightInd w:val="0"/>
        <w:snapToGrid w:val="0"/>
        <w:spacing w:line="360" w:lineRule="exact"/>
        <w:ind w:firstLine="442" w:firstLineChars="200"/>
        <w:rPr>
          <w:rFonts w:hint="eastAsia" w:ascii="宋体" w:hAnsi="宋体" w:cs="宋体"/>
          <w:b/>
          <w:color w:val="000000"/>
          <w:sz w:val="22"/>
          <w:szCs w:val="22"/>
          <w:u w:val="thick"/>
        </w:rPr>
      </w:pPr>
      <w:r>
        <w:rPr>
          <w:rFonts w:hint="eastAsia" w:ascii="宋体" w:hAnsi="宋体" w:cs="宋体"/>
          <w:b/>
          <w:color w:val="000000"/>
          <w:sz w:val="22"/>
          <w:szCs w:val="22"/>
          <w:u w:val="thick"/>
        </w:rPr>
        <w:t>上述基本资格条件审查材料有一项不提供的，视为资格审查不通过。</w:t>
      </w:r>
    </w:p>
    <w:p>
      <w:pPr>
        <w:adjustRightInd w:val="0"/>
        <w:snapToGrid w:val="0"/>
        <w:spacing w:line="360" w:lineRule="exact"/>
        <w:ind w:firstLine="440" w:firstLineChars="200"/>
        <w:rPr>
          <w:rFonts w:hint="eastAsia" w:ascii="宋体" w:hAnsi="宋体" w:cs="宋体"/>
          <w:color w:val="000000"/>
          <w:sz w:val="22"/>
          <w:szCs w:val="22"/>
        </w:rPr>
      </w:pPr>
      <w:r>
        <w:rPr>
          <w:rFonts w:hint="eastAsia" w:ascii="宋体" w:hAnsi="宋体" w:cs="宋体"/>
          <w:color w:val="000000"/>
          <w:sz w:val="22"/>
          <w:szCs w:val="22"/>
        </w:rPr>
        <w:t>2.2报价文件</w:t>
      </w:r>
    </w:p>
    <w:p>
      <w:pPr>
        <w:adjustRightInd w:val="0"/>
        <w:snapToGrid w:val="0"/>
        <w:spacing w:line="360" w:lineRule="exact"/>
        <w:ind w:firstLine="440" w:firstLineChars="200"/>
        <w:rPr>
          <w:rFonts w:hint="eastAsia" w:ascii="宋体" w:hAnsi="宋体" w:cs="宋体"/>
          <w:color w:val="000000"/>
          <w:kern w:val="0"/>
          <w:sz w:val="22"/>
          <w:szCs w:val="22"/>
        </w:rPr>
      </w:pPr>
      <w:r>
        <w:rPr>
          <w:rFonts w:hint="eastAsia" w:ascii="宋体" w:hAnsi="宋体" w:cs="宋体"/>
          <w:color w:val="000000"/>
          <w:kern w:val="0"/>
          <w:sz w:val="22"/>
          <w:szCs w:val="22"/>
        </w:rPr>
        <w:t>（1）</w:t>
      </w:r>
      <w:r>
        <w:rPr>
          <w:rFonts w:hint="eastAsia" w:ascii="宋体" w:hAnsi="宋体" w:cs="宋体"/>
          <w:color w:val="000000"/>
          <w:kern w:val="0"/>
          <w:sz w:val="22"/>
          <w:szCs w:val="22"/>
          <w:lang w:eastAsia="zh-CN"/>
        </w:rPr>
        <w:t>询价</w:t>
      </w:r>
      <w:r>
        <w:rPr>
          <w:rFonts w:hint="eastAsia" w:ascii="宋体" w:hAnsi="宋体" w:cs="宋体"/>
          <w:color w:val="000000"/>
          <w:kern w:val="0"/>
          <w:sz w:val="22"/>
          <w:szCs w:val="22"/>
        </w:rPr>
        <w:t>响应函；</w:t>
      </w:r>
    </w:p>
    <w:p>
      <w:pPr>
        <w:adjustRightInd w:val="0"/>
        <w:snapToGrid w:val="0"/>
        <w:spacing w:line="360" w:lineRule="exact"/>
        <w:ind w:firstLine="440" w:firstLineChars="200"/>
        <w:rPr>
          <w:rFonts w:hint="eastAsia" w:ascii="宋体" w:hAnsi="宋体" w:cs="宋体"/>
          <w:color w:val="000000"/>
          <w:sz w:val="22"/>
          <w:szCs w:val="22"/>
        </w:rPr>
      </w:pPr>
      <w:r>
        <w:rPr>
          <w:rFonts w:hint="eastAsia" w:ascii="宋体" w:hAnsi="宋体" w:cs="宋体"/>
          <w:color w:val="000000"/>
          <w:sz w:val="22"/>
          <w:szCs w:val="22"/>
        </w:rPr>
        <w:t>（</w:t>
      </w:r>
      <w:r>
        <w:rPr>
          <w:rFonts w:ascii="宋体" w:hAnsi="宋体" w:cs="宋体"/>
          <w:color w:val="000000"/>
          <w:sz w:val="22"/>
          <w:szCs w:val="22"/>
        </w:rPr>
        <w:t>2</w:t>
      </w:r>
      <w:r>
        <w:rPr>
          <w:rFonts w:hint="eastAsia" w:ascii="宋体" w:hAnsi="宋体" w:cs="宋体"/>
          <w:color w:val="000000"/>
          <w:sz w:val="22"/>
          <w:szCs w:val="22"/>
        </w:rPr>
        <w:t>）报价明细清单；</w:t>
      </w:r>
    </w:p>
    <w:p>
      <w:pPr>
        <w:adjustRightInd w:val="0"/>
        <w:snapToGrid w:val="0"/>
        <w:spacing w:line="360" w:lineRule="exact"/>
        <w:ind w:firstLine="440" w:firstLineChars="200"/>
        <w:rPr>
          <w:rFonts w:hint="eastAsia" w:ascii="宋体" w:hAnsi="宋体" w:cs="宋体"/>
          <w:color w:val="000000"/>
          <w:sz w:val="22"/>
          <w:szCs w:val="22"/>
        </w:rPr>
      </w:pPr>
      <w:r>
        <w:rPr>
          <w:rFonts w:hint="eastAsia" w:ascii="宋体" w:hAnsi="宋体" w:cs="宋体"/>
          <w:color w:val="000000"/>
          <w:sz w:val="22"/>
          <w:szCs w:val="22"/>
        </w:rPr>
        <w:t>2.3商务技术文件</w:t>
      </w:r>
    </w:p>
    <w:p>
      <w:pPr>
        <w:numPr>
          <w:ilvl w:val="0"/>
          <w:numId w:val="2"/>
        </w:numPr>
        <w:adjustRightInd w:val="0"/>
        <w:snapToGrid w:val="0"/>
        <w:spacing w:line="360" w:lineRule="exact"/>
        <w:ind w:firstLine="440" w:firstLineChars="200"/>
        <w:rPr>
          <w:rFonts w:hint="eastAsia" w:ascii="宋体" w:hAnsi="宋体" w:cs="宋体"/>
          <w:color w:val="000000"/>
          <w:sz w:val="22"/>
          <w:szCs w:val="22"/>
        </w:rPr>
      </w:pPr>
      <w:r>
        <w:rPr>
          <w:rFonts w:hint="eastAsia" w:ascii="宋体" w:hAnsi="宋体" w:cs="宋体"/>
          <w:color w:val="000000"/>
          <w:sz w:val="22"/>
          <w:szCs w:val="22"/>
        </w:rPr>
        <w:t>报价人基本情况表；</w:t>
      </w:r>
    </w:p>
    <w:p>
      <w:pPr>
        <w:numPr>
          <w:ilvl w:val="0"/>
          <w:numId w:val="2"/>
        </w:numPr>
        <w:adjustRightInd w:val="0"/>
        <w:snapToGrid w:val="0"/>
        <w:spacing w:line="360" w:lineRule="exact"/>
        <w:ind w:firstLine="440" w:firstLineChars="200"/>
        <w:rPr>
          <w:rFonts w:hint="eastAsia" w:ascii="宋体" w:hAnsi="宋体" w:cs="宋体"/>
          <w:color w:val="000000"/>
          <w:sz w:val="22"/>
          <w:szCs w:val="22"/>
        </w:rPr>
      </w:pPr>
      <w:r>
        <w:rPr>
          <w:rFonts w:hint="eastAsia" w:ascii="宋体" w:hAnsi="宋体" w:cs="宋体"/>
          <w:color w:val="000000"/>
          <w:sz w:val="22"/>
          <w:szCs w:val="22"/>
        </w:rPr>
        <w:t>项目团队人员一览表；</w:t>
      </w:r>
    </w:p>
    <w:p>
      <w:pPr>
        <w:numPr>
          <w:ilvl w:val="0"/>
          <w:numId w:val="2"/>
        </w:numPr>
        <w:adjustRightInd w:val="0"/>
        <w:snapToGrid w:val="0"/>
        <w:spacing w:line="360" w:lineRule="exact"/>
        <w:ind w:firstLine="440" w:firstLineChars="200"/>
        <w:rPr>
          <w:rFonts w:hint="eastAsia" w:ascii="宋体" w:hAnsi="宋体" w:cs="宋体"/>
          <w:color w:val="000000"/>
          <w:sz w:val="22"/>
          <w:szCs w:val="22"/>
        </w:rPr>
      </w:pPr>
      <w:r>
        <w:rPr>
          <w:rFonts w:hint="eastAsia" w:ascii="宋体" w:hAnsi="宋体" w:cs="宋体"/>
          <w:color w:val="000000"/>
          <w:sz w:val="22"/>
          <w:szCs w:val="22"/>
        </w:rPr>
        <w:t>针对项目的完整技术方案；</w:t>
      </w:r>
    </w:p>
    <w:p>
      <w:pPr>
        <w:numPr>
          <w:ilvl w:val="0"/>
          <w:numId w:val="2"/>
        </w:numPr>
        <w:adjustRightInd w:val="0"/>
        <w:snapToGrid w:val="0"/>
        <w:spacing w:line="360" w:lineRule="exact"/>
        <w:ind w:firstLine="440" w:firstLineChars="200"/>
        <w:rPr>
          <w:rFonts w:hint="eastAsia" w:ascii="宋体" w:hAnsi="宋体" w:cs="宋体"/>
          <w:color w:val="000000"/>
          <w:sz w:val="22"/>
          <w:szCs w:val="22"/>
        </w:rPr>
      </w:pPr>
      <w:r>
        <w:rPr>
          <w:rFonts w:hint="eastAsia" w:ascii="宋体" w:hAnsi="宋体" w:cs="宋体"/>
          <w:color w:val="000000"/>
          <w:sz w:val="22"/>
          <w:szCs w:val="22"/>
        </w:rPr>
        <w:t>项目实施进度计划表；</w:t>
      </w:r>
    </w:p>
    <w:p>
      <w:pPr>
        <w:numPr>
          <w:ilvl w:val="0"/>
          <w:numId w:val="2"/>
        </w:numPr>
        <w:adjustRightInd w:val="0"/>
        <w:snapToGrid w:val="0"/>
        <w:spacing w:line="360" w:lineRule="exact"/>
        <w:ind w:firstLine="440" w:firstLineChars="200"/>
        <w:rPr>
          <w:rFonts w:hint="eastAsia" w:ascii="宋体" w:hAnsi="宋体" w:cs="宋体"/>
          <w:color w:val="000000"/>
          <w:sz w:val="22"/>
          <w:szCs w:val="22"/>
        </w:rPr>
      </w:pPr>
      <w:r>
        <w:rPr>
          <w:rFonts w:hint="eastAsia" w:ascii="宋体" w:hAnsi="宋体" w:cs="宋体"/>
          <w:color w:val="000000"/>
          <w:sz w:val="22"/>
          <w:szCs w:val="22"/>
        </w:rPr>
        <w:t>售后服务方案；</w:t>
      </w:r>
    </w:p>
    <w:p>
      <w:pPr>
        <w:numPr>
          <w:ilvl w:val="0"/>
          <w:numId w:val="2"/>
        </w:numPr>
        <w:adjustRightInd w:val="0"/>
        <w:snapToGrid w:val="0"/>
        <w:spacing w:line="360" w:lineRule="exact"/>
        <w:ind w:firstLine="440" w:firstLineChars="200"/>
        <w:rPr>
          <w:rFonts w:hint="eastAsia" w:ascii="宋体" w:hAnsi="宋体" w:cs="宋体"/>
          <w:color w:val="000000"/>
          <w:sz w:val="22"/>
          <w:szCs w:val="22"/>
        </w:rPr>
      </w:pPr>
      <w:r>
        <w:rPr>
          <w:rFonts w:hint="eastAsia" w:ascii="宋体" w:hAnsi="宋体" w:cs="宋体"/>
          <w:color w:val="000000"/>
          <w:sz w:val="22"/>
          <w:szCs w:val="22"/>
        </w:rPr>
        <w:t>商务技术偏离表；</w:t>
      </w:r>
    </w:p>
    <w:p>
      <w:pPr>
        <w:numPr>
          <w:ilvl w:val="0"/>
          <w:numId w:val="2"/>
        </w:numPr>
        <w:adjustRightInd w:val="0"/>
        <w:snapToGrid w:val="0"/>
        <w:spacing w:line="360" w:lineRule="exact"/>
        <w:ind w:firstLine="440" w:firstLineChars="200"/>
        <w:rPr>
          <w:rFonts w:hint="eastAsia" w:ascii="宋体" w:hAnsi="宋体" w:cs="宋体"/>
          <w:color w:val="000000"/>
          <w:sz w:val="22"/>
          <w:szCs w:val="22"/>
        </w:rPr>
      </w:pPr>
      <w:r>
        <w:rPr>
          <w:rFonts w:hint="eastAsia" w:ascii="宋体" w:hAnsi="宋体" w:cs="宋体"/>
          <w:color w:val="000000"/>
          <w:sz w:val="22"/>
          <w:szCs w:val="22"/>
        </w:rPr>
        <w:t>报价人认为需要的其他技术文件或说明。</w:t>
      </w:r>
    </w:p>
    <w:bookmarkEnd w:id="8"/>
    <w:p>
      <w:pPr>
        <w:pStyle w:val="29"/>
        <w:adjustRightInd w:val="0"/>
        <w:snapToGrid w:val="0"/>
        <w:spacing w:before="0" w:line="360" w:lineRule="exact"/>
        <w:ind w:firstLine="442"/>
        <w:rPr>
          <w:rFonts w:hint="eastAsia" w:ascii="宋体" w:hAnsi="宋体" w:cs="宋体"/>
          <w:b/>
          <w:color w:val="000000"/>
          <w:kern w:val="0"/>
          <w:sz w:val="22"/>
          <w:szCs w:val="22"/>
          <w:lang w:val="zh-CN"/>
        </w:rPr>
      </w:pPr>
      <w:r>
        <w:rPr>
          <w:rFonts w:hint="eastAsia" w:ascii="宋体" w:hAnsi="宋体" w:cs="宋体"/>
          <w:b/>
          <w:color w:val="000000"/>
          <w:kern w:val="0"/>
          <w:sz w:val="22"/>
          <w:szCs w:val="22"/>
          <w:lang w:val="zh-CN"/>
        </w:rPr>
        <w:t>3、询价响应文件的语言</w:t>
      </w:r>
    </w:p>
    <w:p>
      <w:pPr>
        <w:adjustRightInd w:val="0"/>
        <w:snapToGrid w:val="0"/>
        <w:spacing w:line="360" w:lineRule="exact"/>
        <w:ind w:firstLine="440" w:firstLineChars="200"/>
        <w:rPr>
          <w:rFonts w:hint="eastAsia" w:ascii="宋体" w:hAnsi="宋体" w:cs="宋体"/>
          <w:color w:val="000000"/>
          <w:sz w:val="22"/>
          <w:szCs w:val="22"/>
        </w:rPr>
      </w:pPr>
      <w:r>
        <w:rPr>
          <w:rFonts w:hint="eastAsia" w:ascii="宋体" w:hAnsi="宋体" w:cs="宋体"/>
          <w:color w:val="000000"/>
          <w:sz w:val="22"/>
          <w:szCs w:val="22"/>
        </w:rPr>
        <w:t>与</w:t>
      </w:r>
      <w:r>
        <w:rPr>
          <w:rFonts w:hint="eastAsia" w:ascii="宋体" w:hAnsi="宋体" w:cs="宋体"/>
          <w:color w:val="000000"/>
          <w:sz w:val="22"/>
          <w:szCs w:val="22"/>
          <w:lang w:eastAsia="zh-CN"/>
        </w:rPr>
        <w:t>询价</w:t>
      </w:r>
      <w:r>
        <w:rPr>
          <w:rFonts w:hint="eastAsia" w:ascii="宋体" w:hAnsi="宋体" w:cs="宋体"/>
          <w:color w:val="000000"/>
          <w:sz w:val="22"/>
          <w:szCs w:val="22"/>
        </w:rPr>
        <w:t>有关的来往通知、函件和文件均应使用中文。</w:t>
      </w:r>
    </w:p>
    <w:p>
      <w:pPr>
        <w:adjustRightInd w:val="0"/>
        <w:snapToGrid w:val="0"/>
        <w:spacing w:line="360" w:lineRule="exact"/>
        <w:ind w:firstLine="442" w:firstLineChars="200"/>
        <w:rPr>
          <w:rFonts w:hint="eastAsia" w:ascii="宋体" w:hAnsi="宋体" w:cs="宋体"/>
          <w:b/>
          <w:color w:val="000000"/>
          <w:sz w:val="22"/>
          <w:szCs w:val="22"/>
        </w:rPr>
      </w:pPr>
      <w:r>
        <w:rPr>
          <w:rFonts w:hint="eastAsia" w:ascii="宋体" w:hAnsi="宋体" w:cs="宋体"/>
          <w:b/>
          <w:color w:val="000000"/>
          <w:sz w:val="22"/>
          <w:szCs w:val="22"/>
        </w:rPr>
        <w:t>4、报价要求</w:t>
      </w:r>
    </w:p>
    <w:p>
      <w:pPr>
        <w:adjustRightInd w:val="0"/>
        <w:snapToGrid w:val="0"/>
        <w:spacing w:line="360" w:lineRule="exact"/>
        <w:ind w:firstLine="440" w:firstLineChars="200"/>
        <w:rPr>
          <w:rFonts w:hint="eastAsia" w:ascii="宋体" w:hAnsi="宋体" w:cs="宋体"/>
          <w:color w:val="000000"/>
          <w:kern w:val="0"/>
          <w:sz w:val="22"/>
          <w:szCs w:val="22"/>
          <w:lang w:val="zh-CN"/>
        </w:rPr>
      </w:pPr>
      <w:r>
        <w:rPr>
          <w:rFonts w:hint="eastAsia" w:ascii="宋体" w:hAnsi="宋体" w:cs="宋体"/>
          <w:color w:val="000000"/>
          <w:sz w:val="22"/>
          <w:szCs w:val="22"/>
        </w:rPr>
        <w:t xml:space="preserve">4.1 </w:t>
      </w:r>
      <w:r>
        <w:rPr>
          <w:rFonts w:hint="eastAsia" w:ascii="宋体" w:hAnsi="宋体" w:cs="宋体"/>
          <w:color w:val="000000"/>
          <w:kern w:val="0"/>
          <w:sz w:val="22"/>
          <w:szCs w:val="22"/>
          <w:lang w:val="zh-CN"/>
        </w:rPr>
        <w:t>有关本项目所需的</w:t>
      </w:r>
      <w:r>
        <w:rPr>
          <w:rFonts w:hint="eastAsia" w:ascii="宋体" w:hAnsi="宋体" w:cs="宋体"/>
          <w:color w:val="000000"/>
          <w:kern w:val="0"/>
          <w:sz w:val="22"/>
          <w:szCs w:val="22"/>
        </w:rPr>
        <w:t>一切</w:t>
      </w:r>
      <w:r>
        <w:rPr>
          <w:rFonts w:hint="eastAsia" w:ascii="宋体" w:hAnsi="宋体" w:cs="宋体"/>
          <w:color w:val="000000"/>
          <w:kern w:val="0"/>
          <w:sz w:val="22"/>
          <w:szCs w:val="22"/>
          <w:lang w:val="zh-CN"/>
        </w:rPr>
        <w:t>费用均计入报价，招标人不再另行支付合同价以外的其他款项。</w:t>
      </w:r>
    </w:p>
    <w:p>
      <w:pPr>
        <w:adjustRightInd w:val="0"/>
        <w:snapToGrid w:val="0"/>
        <w:spacing w:line="360" w:lineRule="exact"/>
        <w:ind w:firstLine="440" w:firstLineChars="200"/>
        <w:rPr>
          <w:rFonts w:hint="eastAsia" w:ascii="宋体" w:hAnsi="宋体" w:cs="宋体"/>
          <w:b/>
          <w:bCs/>
          <w:color w:val="000000"/>
          <w:sz w:val="22"/>
          <w:szCs w:val="22"/>
          <w:u w:val="thick"/>
        </w:rPr>
      </w:pPr>
      <w:r>
        <w:rPr>
          <w:rFonts w:hint="eastAsia" w:ascii="宋体" w:hAnsi="宋体" w:cs="宋体"/>
          <w:color w:val="000000"/>
          <w:sz w:val="22"/>
          <w:szCs w:val="22"/>
        </w:rPr>
        <w:t>4.2 报价价格单位为人民币，报价时精确到元。</w:t>
      </w:r>
    </w:p>
    <w:p>
      <w:pPr>
        <w:adjustRightInd w:val="0"/>
        <w:snapToGrid w:val="0"/>
        <w:spacing w:line="360" w:lineRule="exact"/>
        <w:ind w:firstLine="442" w:firstLineChars="200"/>
        <w:rPr>
          <w:rFonts w:hint="eastAsia" w:ascii="宋体" w:hAnsi="宋体" w:cs="宋体"/>
          <w:b/>
          <w:bCs/>
          <w:color w:val="000000"/>
          <w:sz w:val="22"/>
          <w:szCs w:val="22"/>
          <w:u w:val="thick"/>
        </w:rPr>
      </w:pPr>
      <w:r>
        <w:rPr>
          <w:rFonts w:hint="eastAsia" w:ascii="宋体" w:hAnsi="宋体" w:cs="宋体"/>
          <w:b/>
          <w:color w:val="000000"/>
          <w:sz w:val="22"/>
          <w:szCs w:val="22"/>
        </w:rPr>
        <w:t xml:space="preserve">4.3 </w:t>
      </w:r>
      <w:r>
        <w:rPr>
          <w:rFonts w:hint="eastAsia" w:ascii="宋体" w:hAnsi="宋体" w:cs="宋体"/>
          <w:b/>
          <w:bCs/>
          <w:color w:val="000000"/>
          <w:sz w:val="22"/>
          <w:szCs w:val="22"/>
          <w:u w:val="thick"/>
        </w:rPr>
        <w:t>报价人的报价应按</w:t>
      </w:r>
      <w:r>
        <w:rPr>
          <w:rFonts w:hint="eastAsia" w:ascii="宋体" w:hAnsi="宋体" w:cs="宋体"/>
          <w:b/>
          <w:bCs/>
          <w:color w:val="000000"/>
          <w:sz w:val="22"/>
          <w:szCs w:val="22"/>
          <w:u w:val="thick"/>
          <w:lang w:eastAsia="zh-CN"/>
        </w:rPr>
        <w:t>询价</w:t>
      </w:r>
      <w:r>
        <w:rPr>
          <w:rFonts w:hint="eastAsia" w:ascii="宋体" w:hAnsi="宋体" w:cs="宋体"/>
          <w:b/>
          <w:bCs/>
          <w:color w:val="000000"/>
          <w:sz w:val="22"/>
          <w:szCs w:val="22"/>
          <w:u w:val="thick"/>
        </w:rPr>
        <w:t>文件要求的格式、顺序编制，凡未按</w:t>
      </w:r>
      <w:r>
        <w:rPr>
          <w:rFonts w:hint="eastAsia" w:ascii="宋体" w:hAnsi="宋体" w:cs="宋体"/>
          <w:b/>
          <w:bCs/>
          <w:color w:val="000000"/>
          <w:sz w:val="22"/>
          <w:szCs w:val="22"/>
          <w:u w:val="thick"/>
          <w:lang w:eastAsia="zh-CN"/>
        </w:rPr>
        <w:t>询价</w:t>
      </w:r>
      <w:r>
        <w:rPr>
          <w:rFonts w:hint="eastAsia" w:ascii="宋体" w:hAnsi="宋体" w:cs="宋体"/>
          <w:b/>
          <w:bCs/>
          <w:color w:val="000000"/>
          <w:sz w:val="22"/>
          <w:szCs w:val="22"/>
          <w:u w:val="thick"/>
        </w:rPr>
        <w:t>文件要求编制的</w:t>
      </w:r>
      <w:r>
        <w:rPr>
          <w:rFonts w:hint="eastAsia" w:ascii="宋体" w:hAnsi="宋体" w:cs="宋体"/>
          <w:b/>
          <w:bCs/>
          <w:color w:val="000000"/>
          <w:sz w:val="22"/>
          <w:szCs w:val="22"/>
          <w:u w:val="thick"/>
          <w:lang w:eastAsia="zh-CN"/>
        </w:rPr>
        <w:t>询价</w:t>
      </w:r>
      <w:r>
        <w:rPr>
          <w:rFonts w:hint="eastAsia" w:ascii="宋体" w:hAnsi="宋体" w:cs="宋体"/>
          <w:b/>
          <w:bCs/>
          <w:color w:val="000000"/>
          <w:sz w:val="22"/>
          <w:szCs w:val="22"/>
          <w:u w:val="thick"/>
        </w:rPr>
        <w:t>响应文件将可能被拒绝。</w:t>
      </w:r>
    </w:p>
    <w:p>
      <w:pPr>
        <w:adjustRightInd w:val="0"/>
        <w:snapToGrid w:val="0"/>
        <w:spacing w:line="360" w:lineRule="exact"/>
        <w:ind w:firstLine="442" w:firstLineChars="200"/>
        <w:rPr>
          <w:rFonts w:hint="eastAsia" w:ascii="宋体" w:hAnsi="宋体" w:cs="宋体"/>
          <w:b/>
          <w:color w:val="000000"/>
          <w:sz w:val="22"/>
          <w:szCs w:val="22"/>
        </w:rPr>
      </w:pPr>
      <w:r>
        <w:rPr>
          <w:rFonts w:hint="eastAsia" w:ascii="宋体" w:hAnsi="宋体" w:cs="宋体"/>
          <w:b/>
          <w:color w:val="000000"/>
          <w:sz w:val="22"/>
          <w:szCs w:val="22"/>
        </w:rPr>
        <w:t>5、谈判保证金</w:t>
      </w:r>
    </w:p>
    <w:p>
      <w:pPr>
        <w:adjustRightInd w:val="0"/>
        <w:snapToGrid w:val="0"/>
        <w:spacing w:line="360" w:lineRule="exact"/>
        <w:ind w:firstLine="440" w:firstLineChars="200"/>
        <w:rPr>
          <w:rFonts w:hint="eastAsia" w:ascii="宋体" w:hAnsi="宋体" w:cs="宋体"/>
          <w:color w:val="000000"/>
          <w:sz w:val="22"/>
          <w:szCs w:val="22"/>
        </w:rPr>
      </w:pPr>
      <w:r>
        <w:rPr>
          <w:rFonts w:hint="eastAsia" w:ascii="宋体" w:hAnsi="宋体" w:cs="宋体"/>
          <w:color w:val="000000"/>
          <w:sz w:val="22"/>
          <w:szCs w:val="22"/>
        </w:rPr>
        <w:t>本项目无需提交。</w:t>
      </w:r>
    </w:p>
    <w:p>
      <w:pPr>
        <w:adjustRightInd w:val="0"/>
        <w:snapToGrid w:val="0"/>
        <w:spacing w:line="360" w:lineRule="exact"/>
        <w:ind w:firstLine="442" w:firstLineChars="200"/>
        <w:rPr>
          <w:rFonts w:hint="eastAsia" w:ascii="宋体" w:hAnsi="宋体" w:cs="宋体"/>
          <w:b/>
          <w:color w:val="000000"/>
          <w:sz w:val="22"/>
          <w:szCs w:val="22"/>
        </w:rPr>
      </w:pPr>
      <w:r>
        <w:rPr>
          <w:rFonts w:hint="eastAsia" w:ascii="宋体" w:hAnsi="宋体" w:cs="宋体"/>
          <w:b/>
          <w:color w:val="000000"/>
          <w:sz w:val="22"/>
          <w:szCs w:val="22"/>
        </w:rPr>
        <w:t>6、</w:t>
      </w:r>
      <w:r>
        <w:rPr>
          <w:rFonts w:hint="eastAsia" w:ascii="宋体" w:hAnsi="宋体" w:cs="宋体"/>
          <w:b/>
          <w:color w:val="000000"/>
          <w:sz w:val="22"/>
          <w:szCs w:val="22"/>
          <w:lang w:eastAsia="zh-CN"/>
        </w:rPr>
        <w:t>询价</w:t>
      </w:r>
      <w:r>
        <w:rPr>
          <w:rFonts w:hint="eastAsia" w:ascii="宋体" w:hAnsi="宋体" w:cs="宋体"/>
          <w:b/>
          <w:color w:val="000000"/>
          <w:sz w:val="22"/>
          <w:szCs w:val="22"/>
        </w:rPr>
        <w:t>响应文件的有效期</w:t>
      </w:r>
    </w:p>
    <w:p>
      <w:pPr>
        <w:adjustRightInd w:val="0"/>
        <w:snapToGrid w:val="0"/>
        <w:spacing w:line="360" w:lineRule="exact"/>
        <w:ind w:firstLine="440" w:firstLineChars="200"/>
        <w:rPr>
          <w:rFonts w:hint="eastAsia" w:ascii="宋体" w:hAnsi="宋体" w:cs="宋体"/>
          <w:color w:val="000000"/>
          <w:sz w:val="22"/>
          <w:szCs w:val="22"/>
        </w:rPr>
      </w:pPr>
      <w:r>
        <w:rPr>
          <w:rFonts w:hint="eastAsia" w:ascii="宋体" w:hAnsi="宋体" w:cs="宋体"/>
          <w:color w:val="000000"/>
          <w:sz w:val="22"/>
          <w:szCs w:val="22"/>
        </w:rPr>
        <w:t>6.1 自</w:t>
      </w:r>
      <w:r>
        <w:rPr>
          <w:rFonts w:hint="eastAsia" w:ascii="宋体" w:hAnsi="宋体" w:cs="宋体"/>
          <w:color w:val="000000"/>
          <w:sz w:val="22"/>
          <w:szCs w:val="22"/>
          <w:lang w:eastAsia="zh-CN"/>
        </w:rPr>
        <w:t>询价</w:t>
      </w:r>
      <w:r>
        <w:rPr>
          <w:rFonts w:hint="eastAsia" w:ascii="宋体" w:hAnsi="宋体" w:cs="宋体"/>
          <w:color w:val="000000"/>
          <w:sz w:val="22"/>
          <w:szCs w:val="22"/>
        </w:rPr>
        <w:t>响应文件提交截止之日起90天内，</w:t>
      </w:r>
      <w:r>
        <w:rPr>
          <w:rFonts w:hint="eastAsia" w:ascii="宋体" w:hAnsi="宋体" w:cs="宋体"/>
          <w:color w:val="000000"/>
          <w:sz w:val="22"/>
          <w:szCs w:val="22"/>
          <w:lang w:eastAsia="zh-CN"/>
        </w:rPr>
        <w:t>询价</w:t>
      </w:r>
      <w:r>
        <w:rPr>
          <w:rFonts w:hint="eastAsia" w:ascii="宋体" w:hAnsi="宋体" w:cs="宋体"/>
          <w:color w:val="000000"/>
          <w:sz w:val="22"/>
          <w:szCs w:val="22"/>
        </w:rPr>
        <w:t>响应文件应保持有效。有效期短于这个规定期限的</w:t>
      </w:r>
      <w:r>
        <w:rPr>
          <w:rFonts w:hint="eastAsia" w:ascii="宋体" w:hAnsi="宋体" w:cs="宋体"/>
          <w:color w:val="000000"/>
          <w:sz w:val="22"/>
          <w:szCs w:val="22"/>
          <w:lang w:eastAsia="zh-CN"/>
        </w:rPr>
        <w:t>询价</w:t>
      </w:r>
      <w:r>
        <w:rPr>
          <w:rFonts w:hint="eastAsia" w:ascii="宋体" w:hAnsi="宋体" w:cs="宋体"/>
          <w:color w:val="000000"/>
          <w:sz w:val="22"/>
          <w:szCs w:val="22"/>
        </w:rPr>
        <w:t>响应文件将被拒绝。</w:t>
      </w:r>
    </w:p>
    <w:p>
      <w:pPr>
        <w:adjustRightInd w:val="0"/>
        <w:snapToGrid w:val="0"/>
        <w:spacing w:line="360" w:lineRule="exact"/>
        <w:ind w:firstLine="440" w:firstLineChars="200"/>
        <w:rPr>
          <w:rFonts w:hint="eastAsia" w:ascii="宋体" w:hAnsi="宋体" w:cs="宋体"/>
          <w:color w:val="000000"/>
          <w:sz w:val="22"/>
          <w:szCs w:val="22"/>
        </w:rPr>
      </w:pPr>
      <w:r>
        <w:rPr>
          <w:rFonts w:hint="eastAsia" w:ascii="宋体" w:hAnsi="宋体" w:cs="宋体"/>
          <w:color w:val="000000"/>
          <w:sz w:val="22"/>
          <w:szCs w:val="22"/>
        </w:rPr>
        <w:t>6.2 在特殊情况下，招标人可与报价人协商延长</w:t>
      </w:r>
      <w:r>
        <w:rPr>
          <w:rFonts w:hint="eastAsia" w:ascii="宋体" w:hAnsi="宋体" w:cs="宋体"/>
          <w:color w:val="000000"/>
          <w:sz w:val="22"/>
          <w:szCs w:val="22"/>
          <w:lang w:eastAsia="zh-CN"/>
        </w:rPr>
        <w:t>询价</w:t>
      </w:r>
      <w:r>
        <w:rPr>
          <w:rFonts w:hint="eastAsia" w:ascii="宋体" w:hAnsi="宋体" w:cs="宋体"/>
          <w:color w:val="000000"/>
          <w:sz w:val="22"/>
          <w:szCs w:val="22"/>
        </w:rPr>
        <w:t>响应文件的有效期，这种要求和答复均应以书面形式进行。</w:t>
      </w:r>
    </w:p>
    <w:p>
      <w:pPr>
        <w:adjustRightInd w:val="0"/>
        <w:snapToGrid w:val="0"/>
        <w:spacing w:line="360" w:lineRule="exact"/>
        <w:ind w:firstLine="440" w:firstLineChars="200"/>
        <w:rPr>
          <w:rFonts w:hint="eastAsia" w:ascii="宋体" w:hAnsi="宋体" w:cs="宋体"/>
          <w:color w:val="000000"/>
          <w:sz w:val="22"/>
          <w:szCs w:val="22"/>
        </w:rPr>
      </w:pPr>
      <w:r>
        <w:rPr>
          <w:rFonts w:hint="eastAsia" w:ascii="宋体" w:hAnsi="宋体" w:cs="宋体"/>
          <w:color w:val="000000"/>
          <w:sz w:val="22"/>
          <w:szCs w:val="22"/>
        </w:rPr>
        <w:t>6.3同意延长有效期的报价人不能修改</w:t>
      </w:r>
      <w:r>
        <w:rPr>
          <w:rFonts w:hint="eastAsia" w:ascii="宋体" w:hAnsi="宋体" w:cs="宋体"/>
          <w:color w:val="000000"/>
          <w:sz w:val="22"/>
          <w:szCs w:val="22"/>
          <w:lang w:eastAsia="zh-CN"/>
        </w:rPr>
        <w:t>询价</w:t>
      </w:r>
      <w:r>
        <w:rPr>
          <w:rFonts w:hint="eastAsia" w:ascii="宋体" w:hAnsi="宋体" w:cs="宋体"/>
          <w:color w:val="000000"/>
          <w:sz w:val="22"/>
          <w:szCs w:val="22"/>
        </w:rPr>
        <w:t>响应文件。</w:t>
      </w:r>
    </w:p>
    <w:p>
      <w:pPr>
        <w:adjustRightInd w:val="0"/>
        <w:snapToGrid w:val="0"/>
        <w:spacing w:line="360" w:lineRule="exact"/>
        <w:ind w:firstLine="442" w:firstLineChars="200"/>
        <w:rPr>
          <w:rFonts w:hint="eastAsia" w:ascii="宋体" w:hAnsi="宋体" w:cs="宋体"/>
          <w:b/>
          <w:color w:val="000000"/>
          <w:sz w:val="22"/>
          <w:szCs w:val="22"/>
        </w:rPr>
      </w:pPr>
      <w:r>
        <w:rPr>
          <w:rFonts w:hint="eastAsia" w:ascii="宋体" w:hAnsi="宋体" w:cs="宋体"/>
          <w:b/>
          <w:color w:val="000000"/>
          <w:sz w:val="22"/>
          <w:szCs w:val="22"/>
        </w:rPr>
        <w:t>7、</w:t>
      </w:r>
      <w:r>
        <w:rPr>
          <w:rFonts w:hint="eastAsia" w:ascii="宋体" w:hAnsi="宋体" w:cs="宋体"/>
          <w:b/>
          <w:color w:val="000000"/>
          <w:sz w:val="22"/>
          <w:szCs w:val="22"/>
          <w:lang w:eastAsia="zh-CN"/>
        </w:rPr>
        <w:t>询价</w:t>
      </w:r>
      <w:r>
        <w:rPr>
          <w:rFonts w:hint="eastAsia" w:ascii="宋体" w:hAnsi="宋体" w:cs="宋体"/>
          <w:b/>
          <w:color w:val="000000"/>
          <w:sz w:val="22"/>
          <w:szCs w:val="22"/>
        </w:rPr>
        <w:t>响应文件的签署和份数</w:t>
      </w:r>
    </w:p>
    <w:p>
      <w:pPr>
        <w:adjustRightInd w:val="0"/>
        <w:snapToGrid w:val="0"/>
        <w:spacing w:line="360" w:lineRule="exact"/>
        <w:ind w:firstLine="440" w:firstLineChars="200"/>
        <w:rPr>
          <w:rFonts w:hint="eastAsia" w:ascii="宋体" w:hAnsi="宋体" w:cs="宋体"/>
          <w:color w:val="000000"/>
          <w:sz w:val="22"/>
          <w:szCs w:val="22"/>
        </w:rPr>
      </w:pPr>
      <w:r>
        <w:rPr>
          <w:rFonts w:hint="eastAsia" w:ascii="宋体" w:hAnsi="宋体" w:cs="宋体"/>
          <w:color w:val="000000"/>
          <w:sz w:val="22"/>
          <w:szCs w:val="22"/>
        </w:rPr>
        <w:t xml:space="preserve">7.1 </w:t>
      </w:r>
      <w:r>
        <w:rPr>
          <w:rFonts w:hint="eastAsia" w:ascii="宋体" w:hAnsi="宋体" w:cs="宋体"/>
          <w:color w:val="000000"/>
          <w:sz w:val="22"/>
          <w:szCs w:val="22"/>
          <w:lang w:eastAsia="zh-CN"/>
        </w:rPr>
        <w:t>询价</w:t>
      </w:r>
      <w:r>
        <w:rPr>
          <w:rFonts w:hint="eastAsia" w:ascii="宋体" w:hAnsi="宋体" w:cs="宋体"/>
          <w:color w:val="000000"/>
          <w:sz w:val="22"/>
          <w:szCs w:val="22"/>
        </w:rPr>
        <w:t>响应文件的正本应使用不褪色的材料书写或打印，并注明“正本”字样。副本可以复印。</w:t>
      </w:r>
    </w:p>
    <w:p>
      <w:pPr>
        <w:adjustRightInd w:val="0"/>
        <w:snapToGrid w:val="0"/>
        <w:spacing w:line="360" w:lineRule="exact"/>
        <w:ind w:firstLine="440" w:firstLineChars="200"/>
        <w:rPr>
          <w:rFonts w:hint="eastAsia" w:ascii="宋体" w:hAnsi="宋体" w:cs="宋体"/>
          <w:bCs/>
          <w:color w:val="000000"/>
          <w:sz w:val="22"/>
          <w:szCs w:val="22"/>
          <w:u w:val="thick"/>
        </w:rPr>
      </w:pPr>
      <w:r>
        <w:rPr>
          <w:rFonts w:hint="eastAsia" w:ascii="宋体" w:hAnsi="宋体" w:cs="宋体"/>
          <w:color w:val="000000"/>
          <w:sz w:val="22"/>
          <w:szCs w:val="22"/>
        </w:rPr>
        <w:t xml:space="preserve">7.2 </w:t>
      </w:r>
      <w:r>
        <w:rPr>
          <w:rFonts w:hint="eastAsia" w:ascii="宋体" w:hAnsi="宋体" w:cs="宋体"/>
          <w:bCs/>
          <w:color w:val="000000"/>
          <w:sz w:val="22"/>
          <w:szCs w:val="22"/>
          <w:lang w:eastAsia="zh-CN"/>
        </w:rPr>
        <w:t>询价</w:t>
      </w:r>
      <w:r>
        <w:rPr>
          <w:rFonts w:hint="eastAsia" w:ascii="宋体" w:hAnsi="宋体" w:cs="宋体"/>
          <w:bCs/>
          <w:color w:val="000000"/>
          <w:sz w:val="22"/>
          <w:szCs w:val="22"/>
        </w:rPr>
        <w:t>响应文件需按</w:t>
      </w:r>
      <w:r>
        <w:rPr>
          <w:rFonts w:hint="eastAsia" w:ascii="宋体" w:hAnsi="宋体" w:cs="宋体"/>
          <w:bCs/>
          <w:color w:val="000000"/>
          <w:sz w:val="22"/>
          <w:szCs w:val="22"/>
          <w:lang w:eastAsia="zh-CN"/>
        </w:rPr>
        <w:t>询价</w:t>
      </w:r>
      <w:r>
        <w:rPr>
          <w:rFonts w:hint="eastAsia" w:ascii="宋体" w:hAnsi="宋体" w:cs="宋体"/>
          <w:bCs/>
          <w:color w:val="000000"/>
          <w:sz w:val="22"/>
          <w:szCs w:val="22"/>
        </w:rPr>
        <w:t>文件提供的格式要求由报价人盖公章、法定代表人或授权代表签字，报价人名称应写全称。</w:t>
      </w:r>
    </w:p>
    <w:p>
      <w:pPr>
        <w:adjustRightInd w:val="0"/>
        <w:snapToGrid w:val="0"/>
        <w:spacing w:line="360" w:lineRule="exact"/>
        <w:ind w:firstLine="440" w:firstLineChars="200"/>
        <w:rPr>
          <w:rFonts w:hint="eastAsia" w:ascii="宋体" w:hAnsi="宋体" w:cs="宋体"/>
          <w:color w:val="000000"/>
          <w:sz w:val="22"/>
          <w:szCs w:val="22"/>
        </w:rPr>
      </w:pPr>
      <w:r>
        <w:rPr>
          <w:rFonts w:hint="eastAsia" w:ascii="宋体" w:hAnsi="宋体" w:cs="宋体"/>
          <w:color w:val="000000"/>
          <w:sz w:val="22"/>
          <w:szCs w:val="22"/>
        </w:rPr>
        <w:t xml:space="preserve">7.3 </w:t>
      </w:r>
      <w:r>
        <w:rPr>
          <w:rFonts w:hint="eastAsia" w:ascii="宋体" w:hAnsi="宋体" w:cs="宋体"/>
          <w:color w:val="000000"/>
          <w:sz w:val="22"/>
          <w:szCs w:val="22"/>
          <w:lang w:eastAsia="zh-CN"/>
        </w:rPr>
        <w:t>询价</w:t>
      </w:r>
      <w:r>
        <w:rPr>
          <w:rFonts w:hint="eastAsia" w:ascii="宋体" w:hAnsi="宋体" w:cs="宋体"/>
          <w:color w:val="000000"/>
          <w:sz w:val="22"/>
          <w:szCs w:val="22"/>
        </w:rPr>
        <w:t>响应文件的份数</w:t>
      </w:r>
    </w:p>
    <w:p>
      <w:pPr>
        <w:adjustRightInd w:val="0"/>
        <w:snapToGrid w:val="0"/>
        <w:spacing w:line="360" w:lineRule="exact"/>
        <w:ind w:firstLine="440" w:firstLineChars="200"/>
        <w:rPr>
          <w:rFonts w:hint="eastAsia" w:ascii="宋体" w:hAnsi="宋体" w:cs="宋体"/>
          <w:b/>
          <w:bCs/>
          <w:color w:val="000000"/>
          <w:sz w:val="22"/>
          <w:szCs w:val="22"/>
        </w:rPr>
      </w:pPr>
      <w:r>
        <w:rPr>
          <w:rFonts w:hint="eastAsia" w:ascii="宋体" w:hAnsi="宋体" w:cs="宋体"/>
          <w:color w:val="000000"/>
          <w:sz w:val="22"/>
          <w:szCs w:val="22"/>
        </w:rPr>
        <w:t>按</w:t>
      </w:r>
      <w:r>
        <w:rPr>
          <w:rFonts w:hint="eastAsia" w:ascii="宋体" w:hAnsi="宋体" w:cs="宋体"/>
          <w:color w:val="000000"/>
          <w:sz w:val="22"/>
          <w:szCs w:val="22"/>
          <w:lang w:eastAsia="zh-CN"/>
        </w:rPr>
        <w:t>询价</w:t>
      </w:r>
      <w:r>
        <w:rPr>
          <w:rFonts w:hint="eastAsia" w:ascii="宋体" w:hAnsi="宋体" w:cs="宋体"/>
          <w:color w:val="000000"/>
          <w:sz w:val="22"/>
          <w:szCs w:val="22"/>
        </w:rPr>
        <w:t>文件第三部分报价人须知中</w:t>
      </w:r>
      <w:r>
        <w:rPr>
          <w:rFonts w:hint="eastAsia" w:ascii="宋体" w:hAnsi="宋体" w:cs="宋体"/>
          <w:color w:val="000000"/>
          <w:sz w:val="22"/>
          <w:szCs w:val="22"/>
          <w:lang w:eastAsia="zh-CN"/>
        </w:rPr>
        <w:t>询价</w:t>
      </w:r>
      <w:r>
        <w:rPr>
          <w:rFonts w:hint="eastAsia" w:ascii="宋体" w:hAnsi="宋体" w:cs="宋体"/>
          <w:color w:val="000000"/>
          <w:sz w:val="22"/>
          <w:szCs w:val="22"/>
        </w:rPr>
        <w:t>响应文件中要求提供的</w:t>
      </w:r>
      <w:r>
        <w:rPr>
          <w:rFonts w:hint="eastAsia" w:ascii="宋体" w:hAnsi="宋体" w:cs="宋体"/>
          <w:bCs/>
          <w:color w:val="000000"/>
          <w:sz w:val="22"/>
          <w:szCs w:val="22"/>
          <w:lang w:eastAsia="zh-CN"/>
        </w:rPr>
        <w:t>询价</w:t>
      </w:r>
      <w:r>
        <w:rPr>
          <w:rFonts w:hint="eastAsia" w:ascii="宋体" w:hAnsi="宋体" w:cs="宋体"/>
          <w:bCs/>
          <w:color w:val="000000"/>
          <w:sz w:val="22"/>
          <w:szCs w:val="22"/>
        </w:rPr>
        <w:t>响应文件装订</w:t>
      </w:r>
      <w:r>
        <w:rPr>
          <w:rFonts w:hint="eastAsia" w:ascii="宋体" w:hAnsi="宋体" w:cs="宋体"/>
          <w:color w:val="000000"/>
          <w:sz w:val="22"/>
          <w:szCs w:val="22"/>
        </w:rPr>
        <w:t>成册，</w:t>
      </w:r>
      <w:r>
        <w:rPr>
          <w:rFonts w:hint="eastAsia" w:ascii="宋体" w:hAnsi="宋体" w:cs="宋体"/>
          <w:b/>
          <w:bCs/>
          <w:color w:val="000000"/>
          <w:sz w:val="22"/>
          <w:szCs w:val="22"/>
        </w:rPr>
        <w:t>提供一式五份，其中正本一份，副本四份。</w:t>
      </w:r>
    </w:p>
    <w:p>
      <w:pPr>
        <w:adjustRightInd w:val="0"/>
        <w:snapToGrid w:val="0"/>
        <w:spacing w:line="360" w:lineRule="exact"/>
        <w:ind w:firstLine="440" w:firstLineChars="200"/>
        <w:rPr>
          <w:rFonts w:hint="eastAsia" w:ascii="宋体" w:hAnsi="宋体" w:cs="宋体"/>
          <w:color w:val="000000"/>
          <w:sz w:val="22"/>
          <w:szCs w:val="22"/>
        </w:rPr>
      </w:pPr>
      <w:r>
        <w:rPr>
          <w:rFonts w:hint="eastAsia" w:ascii="宋体" w:hAnsi="宋体" w:cs="宋体"/>
          <w:color w:val="000000"/>
          <w:sz w:val="22"/>
          <w:szCs w:val="22"/>
        </w:rPr>
        <w:t xml:space="preserve">7.4 </w:t>
      </w:r>
      <w:r>
        <w:rPr>
          <w:rFonts w:hint="eastAsia" w:ascii="宋体" w:hAnsi="宋体" w:cs="宋体"/>
          <w:color w:val="000000"/>
          <w:sz w:val="22"/>
          <w:szCs w:val="22"/>
          <w:lang w:eastAsia="zh-CN"/>
        </w:rPr>
        <w:t>询价</w:t>
      </w:r>
      <w:r>
        <w:rPr>
          <w:rFonts w:hint="eastAsia" w:ascii="宋体" w:hAnsi="宋体" w:cs="宋体"/>
          <w:color w:val="000000"/>
          <w:sz w:val="22"/>
          <w:szCs w:val="22"/>
        </w:rPr>
        <w:t>响应文件不得涂改和增删，如有错漏必须修改，修改处须由法定代表人或</w:t>
      </w:r>
      <w:r>
        <w:rPr>
          <w:rFonts w:hint="eastAsia" w:ascii="宋体" w:hAnsi="宋体" w:cs="宋体"/>
          <w:bCs/>
          <w:color w:val="000000"/>
          <w:sz w:val="22"/>
          <w:szCs w:val="22"/>
        </w:rPr>
        <w:t>法定代表人授权代表同一人签字或加盖公章</w:t>
      </w:r>
      <w:r>
        <w:rPr>
          <w:rFonts w:hint="eastAsia" w:ascii="宋体" w:hAnsi="宋体" w:cs="宋体"/>
          <w:color w:val="000000"/>
          <w:sz w:val="22"/>
          <w:szCs w:val="22"/>
        </w:rPr>
        <w:t>。</w:t>
      </w:r>
      <w:r>
        <w:rPr>
          <w:rFonts w:hint="eastAsia" w:ascii="宋体" w:hAnsi="宋体" w:cs="宋体"/>
          <w:color w:val="000000"/>
          <w:sz w:val="22"/>
          <w:szCs w:val="22"/>
        </w:rPr>
        <w:cr/>
      </w:r>
      <w:r>
        <w:rPr>
          <w:rFonts w:hint="eastAsia" w:ascii="宋体" w:hAnsi="宋体" w:cs="宋体"/>
          <w:color w:val="000000"/>
          <w:sz w:val="22"/>
          <w:szCs w:val="22"/>
        </w:rPr>
        <w:t xml:space="preserve">    7.5 由于字迹模糊或表达不清引起的后果由报价人负责。</w:t>
      </w:r>
    </w:p>
    <w:p>
      <w:pPr>
        <w:pStyle w:val="4"/>
        <w:adjustRightInd w:val="0"/>
        <w:snapToGrid w:val="0"/>
        <w:spacing w:before="0" w:after="0" w:line="360" w:lineRule="exact"/>
        <w:ind w:firstLine="442" w:firstLineChars="200"/>
        <w:rPr>
          <w:rFonts w:hint="eastAsia" w:ascii="宋体" w:hAnsi="宋体" w:cs="宋体"/>
          <w:bCs w:val="0"/>
          <w:color w:val="000000"/>
          <w:sz w:val="22"/>
          <w:szCs w:val="22"/>
        </w:rPr>
      </w:pPr>
      <w:bookmarkStart w:id="9" w:name="_Toc48072114"/>
      <w:r>
        <w:rPr>
          <w:rFonts w:hint="eastAsia" w:ascii="宋体" w:hAnsi="宋体" w:cs="宋体"/>
          <w:bCs w:val="0"/>
          <w:color w:val="000000"/>
          <w:sz w:val="22"/>
          <w:szCs w:val="22"/>
        </w:rPr>
        <w:t>四、</w:t>
      </w:r>
      <w:r>
        <w:rPr>
          <w:rFonts w:hint="eastAsia" w:ascii="宋体" w:hAnsi="宋体" w:cs="宋体"/>
          <w:bCs w:val="0"/>
          <w:color w:val="000000"/>
          <w:sz w:val="22"/>
          <w:szCs w:val="22"/>
          <w:lang w:eastAsia="zh-CN"/>
        </w:rPr>
        <w:t>询价</w:t>
      </w:r>
      <w:r>
        <w:rPr>
          <w:rFonts w:hint="eastAsia" w:ascii="宋体" w:hAnsi="宋体" w:cs="宋体"/>
          <w:bCs w:val="0"/>
          <w:color w:val="000000"/>
          <w:sz w:val="22"/>
          <w:szCs w:val="22"/>
        </w:rPr>
        <w:t>响应文件的递交</w:t>
      </w:r>
      <w:bookmarkEnd w:id="9"/>
    </w:p>
    <w:p>
      <w:pPr>
        <w:adjustRightInd w:val="0"/>
        <w:snapToGrid w:val="0"/>
        <w:spacing w:line="360" w:lineRule="exact"/>
        <w:ind w:firstLine="442" w:firstLineChars="200"/>
        <w:rPr>
          <w:rFonts w:hint="eastAsia" w:ascii="宋体" w:hAnsi="宋体" w:cs="宋体"/>
          <w:b/>
          <w:color w:val="000000"/>
          <w:sz w:val="22"/>
          <w:szCs w:val="22"/>
        </w:rPr>
      </w:pPr>
      <w:r>
        <w:rPr>
          <w:rFonts w:hint="eastAsia" w:ascii="宋体" w:hAnsi="宋体" w:cs="宋体"/>
          <w:b/>
          <w:color w:val="000000"/>
          <w:sz w:val="22"/>
          <w:szCs w:val="22"/>
        </w:rPr>
        <w:t>1、</w:t>
      </w:r>
      <w:r>
        <w:rPr>
          <w:rFonts w:hint="eastAsia" w:ascii="宋体" w:hAnsi="宋体" w:cs="宋体"/>
          <w:b/>
          <w:color w:val="000000"/>
          <w:sz w:val="22"/>
          <w:szCs w:val="22"/>
          <w:lang w:eastAsia="zh-CN"/>
        </w:rPr>
        <w:t>询价</w:t>
      </w:r>
      <w:r>
        <w:rPr>
          <w:rFonts w:hint="eastAsia" w:ascii="宋体" w:hAnsi="宋体" w:cs="宋体"/>
          <w:b/>
          <w:color w:val="000000"/>
          <w:sz w:val="22"/>
          <w:szCs w:val="22"/>
        </w:rPr>
        <w:t>响应文件的密封及标记</w:t>
      </w:r>
    </w:p>
    <w:p>
      <w:pPr>
        <w:adjustRightInd w:val="0"/>
        <w:snapToGrid w:val="0"/>
        <w:spacing w:line="360" w:lineRule="exact"/>
        <w:ind w:firstLine="440" w:firstLineChars="200"/>
        <w:rPr>
          <w:rFonts w:hint="eastAsia" w:ascii="宋体" w:hAnsi="宋体" w:cs="宋体"/>
          <w:color w:val="000000"/>
          <w:sz w:val="22"/>
          <w:szCs w:val="22"/>
        </w:rPr>
      </w:pPr>
      <w:r>
        <w:rPr>
          <w:rFonts w:hint="eastAsia" w:ascii="宋体" w:hAnsi="宋体" w:cs="宋体"/>
          <w:color w:val="000000"/>
          <w:sz w:val="22"/>
          <w:szCs w:val="22"/>
        </w:rPr>
        <w:t>1.1</w:t>
      </w:r>
      <w:r>
        <w:rPr>
          <w:rFonts w:hint="eastAsia" w:ascii="宋体" w:hAnsi="宋体" w:cs="宋体"/>
          <w:color w:val="000000"/>
          <w:sz w:val="22"/>
          <w:szCs w:val="22"/>
          <w:lang w:eastAsia="zh-CN"/>
        </w:rPr>
        <w:t>询价</w:t>
      </w:r>
      <w:r>
        <w:rPr>
          <w:rFonts w:hint="eastAsia" w:ascii="宋体" w:hAnsi="宋体" w:cs="宋体"/>
          <w:color w:val="000000"/>
          <w:sz w:val="22"/>
          <w:szCs w:val="22"/>
        </w:rPr>
        <w:t>响应文件应按以下方法分别装袋密封</w:t>
      </w:r>
    </w:p>
    <w:p>
      <w:pPr>
        <w:adjustRightInd w:val="0"/>
        <w:snapToGrid w:val="0"/>
        <w:spacing w:line="360" w:lineRule="exact"/>
        <w:ind w:firstLine="440" w:firstLineChars="200"/>
        <w:rPr>
          <w:rFonts w:hint="eastAsia" w:ascii="宋体" w:hAnsi="宋体" w:cs="宋体"/>
          <w:color w:val="000000"/>
          <w:sz w:val="22"/>
          <w:szCs w:val="22"/>
        </w:rPr>
      </w:pPr>
      <w:r>
        <w:rPr>
          <w:rFonts w:hint="eastAsia" w:ascii="宋体" w:hAnsi="宋体" w:cs="宋体"/>
          <w:color w:val="000000"/>
          <w:sz w:val="22"/>
          <w:szCs w:val="22"/>
          <w:lang w:eastAsia="zh-CN"/>
        </w:rPr>
        <w:t>询价</w:t>
      </w:r>
      <w:r>
        <w:rPr>
          <w:rFonts w:hint="eastAsia" w:ascii="宋体" w:hAnsi="宋体" w:cs="宋体"/>
          <w:color w:val="000000"/>
          <w:sz w:val="22"/>
          <w:szCs w:val="22"/>
        </w:rPr>
        <w:t>响应文件需按次序装订成册，正本一份，副本四份均须装在密封袋内，在密封袋封皮上写明</w:t>
      </w:r>
      <w:r>
        <w:rPr>
          <w:rFonts w:hint="eastAsia" w:ascii="宋体" w:hAnsi="宋体" w:cs="宋体"/>
          <w:color w:val="000000"/>
          <w:sz w:val="22"/>
          <w:szCs w:val="22"/>
          <w:lang w:eastAsia="zh-CN"/>
        </w:rPr>
        <w:t>询价</w:t>
      </w:r>
      <w:r>
        <w:rPr>
          <w:rFonts w:hint="eastAsia" w:ascii="宋体" w:hAnsi="宋体" w:cs="宋体"/>
          <w:color w:val="000000"/>
          <w:sz w:val="22"/>
          <w:szCs w:val="22"/>
        </w:rPr>
        <w:t>编号、</w:t>
      </w:r>
      <w:r>
        <w:rPr>
          <w:rFonts w:hint="eastAsia" w:ascii="宋体" w:hAnsi="宋体" w:cs="宋体"/>
          <w:color w:val="000000"/>
          <w:sz w:val="22"/>
          <w:szCs w:val="22"/>
          <w:lang w:eastAsia="zh-CN"/>
        </w:rPr>
        <w:t>询价</w:t>
      </w:r>
      <w:r>
        <w:rPr>
          <w:rFonts w:hint="eastAsia" w:ascii="宋体" w:hAnsi="宋体" w:cs="宋体"/>
          <w:color w:val="000000"/>
          <w:sz w:val="22"/>
          <w:szCs w:val="22"/>
        </w:rPr>
        <w:t>项目名称、报价人名称。封口处应有报价人公章或</w:t>
      </w:r>
      <w:r>
        <w:rPr>
          <w:rFonts w:hint="eastAsia" w:ascii="宋体" w:hAnsi="宋体" w:cs="宋体"/>
          <w:bCs/>
          <w:color w:val="000000"/>
          <w:sz w:val="22"/>
          <w:szCs w:val="22"/>
        </w:rPr>
        <w:t>法定代表人或授权代表</w:t>
      </w:r>
      <w:r>
        <w:rPr>
          <w:rFonts w:hint="eastAsia" w:ascii="宋体" w:hAnsi="宋体" w:cs="宋体"/>
          <w:color w:val="000000"/>
          <w:sz w:val="22"/>
          <w:szCs w:val="22"/>
        </w:rPr>
        <w:t>签字。</w:t>
      </w:r>
    </w:p>
    <w:p>
      <w:pPr>
        <w:adjustRightInd w:val="0"/>
        <w:snapToGrid w:val="0"/>
        <w:spacing w:line="360" w:lineRule="exact"/>
        <w:ind w:firstLine="440" w:firstLineChars="200"/>
        <w:rPr>
          <w:rFonts w:hint="eastAsia" w:ascii="宋体" w:hAnsi="宋体" w:cs="宋体"/>
          <w:color w:val="000000"/>
          <w:sz w:val="22"/>
          <w:szCs w:val="22"/>
        </w:rPr>
      </w:pPr>
      <w:r>
        <w:rPr>
          <w:rFonts w:hint="eastAsia" w:ascii="宋体" w:hAnsi="宋体" w:cs="宋体"/>
          <w:color w:val="000000"/>
          <w:sz w:val="22"/>
          <w:szCs w:val="22"/>
        </w:rPr>
        <w:t>1.2如果报价人未按上述要求密封及加写标记，招标人对</w:t>
      </w:r>
      <w:r>
        <w:rPr>
          <w:rFonts w:hint="eastAsia" w:ascii="宋体" w:hAnsi="宋体" w:cs="宋体"/>
          <w:color w:val="000000"/>
          <w:sz w:val="22"/>
          <w:szCs w:val="22"/>
          <w:lang w:eastAsia="zh-CN"/>
        </w:rPr>
        <w:t>询价</w:t>
      </w:r>
      <w:r>
        <w:rPr>
          <w:rFonts w:hint="eastAsia" w:ascii="宋体" w:hAnsi="宋体" w:cs="宋体"/>
          <w:color w:val="000000"/>
          <w:sz w:val="22"/>
          <w:szCs w:val="22"/>
        </w:rPr>
        <w:t>响应文件的误投和提前启封不负责任。</w:t>
      </w:r>
    </w:p>
    <w:p>
      <w:pPr>
        <w:adjustRightInd w:val="0"/>
        <w:snapToGrid w:val="0"/>
        <w:spacing w:line="360" w:lineRule="exact"/>
        <w:ind w:firstLine="442" w:firstLineChars="200"/>
        <w:rPr>
          <w:rFonts w:hint="eastAsia" w:ascii="宋体" w:hAnsi="宋体" w:cs="宋体"/>
          <w:b/>
          <w:color w:val="000000"/>
          <w:sz w:val="22"/>
          <w:szCs w:val="22"/>
        </w:rPr>
      </w:pPr>
      <w:r>
        <w:rPr>
          <w:rFonts w:hint="eastAsia" w:ascii="宋体" w:hAnsi="宋体" w:cs="宋体"/>
          <w:b/>
          <w:color w:val="000000"/>
          <w:sz w:val="22"/>
          <w:szCs w:val="22"/>
        </w:rPr>
        <w:t>2、递交</w:t>
      </w:r>
      <w:r>
        <w:rPr>
          <w:rFonts w:hint="eastAsia" w:ascii="宋体" w:hAnsi="宋体" w:cs="宋体"/>
          <w:b/>
          <w:color w:val="000000"/>
          <w:sz w:val="22"/>
          <w:szCs w:val="22"/>
          <w:lang w:eastAsia="zh-CN"/>
        </w:rPr>
        <w:t>询价</w:t>
      </w:r>
      <w:r>
        <w:rPr>
          <w:rFonts w:hint="eastAsia" w:ascii="宋体" w:hAnsi="宋体" w:cs="宋体"/>
          <w:b/>
          <w:color w:val="000000"/>
          <w:sz w:val="22"/>
          <w:szCs w:val="22"/>
        </w:rPr>
        <w:t>响应文件截止时间</w:t>
      </w:r>
    </w:p>
    <w:p>
      <w:pPr>
        <w:adjustRightInd w:val="0"/>
        <w:snapToGrid w:val="0"/>
        <w:spacing w:line="360" w:lineRule="exact"/>
        <w:ind w:firstLine="440" w:firstLineChars="200"/>
        <w:rPr>
          <w:rFonts w:hint="eastAsia" w:ascii="宋体" w:hAnsi="宋体" w:cs="宋体"/>
          <w:color w:val="000000"/>
          <w:sz w:val="22"/>
          <w:szCs w:val="22"/>
        </w:rPr>
      </w:pPr>
      <w:r>
        <w:rPr>
          <w:rFonts w:hint="eastAsia" w:ascii="宋体" w:hAnsi="宋体" w:cs="宋体"/>
          <w:color w:val="000000"/>
          <w:sz w:val="22"/>
          <w:szCs w:val="22"/>
        </w:rPr>
        <w:t>2.1</w:t>
      </w:r>
      <w:r>
        <w:rPr>
          <w:rFonts w:hint="eastAsia" w:ascii="宋体" w:hAnsi="宋体" w:cs="宋体"/>
          <w:bCs/>
          <w:color w:val="000000"/>
          <w:sz w:val="22"/>
          <w:szCs w:val="22"/>
          <w:lang w:eastAsia="zh-CN"/>
        </w:rPr>
        <w:t>询价</w:t>
      </w:r>
      <w:r>
        <w:rPr>
          <w:rFonts w:hint="eastAsia" w:ascii="宋体" w:hAnsi="宋体" w:cs="宋体"/>
          <w:bCs/>
          <w:color w:val="000000"/>
          <w:sz w:val="22"/>
          <w:szCs w:val="22"/>
        </w:rPr>
        <w:t>响应文件必须在规定的递交截止时间前按</w:t>
      </w:r>
      <w:r>
        <w:rPr>
          <w:rFonts w:hint="eastAsia" w:ascii="宋体" w:hAnsi="宋体" w:cs="宋体"/>
          <w:bCs/>
          <w:color w:val="000000"/>
          <w:sz w:val="22"/>
          <w:szCs w:val="22"/>
          <w:lang w:eastAsia="zh-CN"/>
        </w:rPr>
        <w:t>询价</w:t>
      </w:r>
      <w:r>
        <w:rPr>
          <w:rFonts w:hint="eastAsia" w:ascii="宋体" w:hAnsi="宋体" w:cs="宋体"/>
          <w:bCs/>
          <w:color w:val="000000"/>
          <w:sz w:val="22"/>
          <w:szCs w:val="22"/>
        </w:rPr>
        <w:t>文件规定送达指定的</w:t>
      </w:r>
      <w:r>
        <w:rPr>
          <w:rFonts w:hint="eastAsia" w:ascii="宋体" w:hAnsi="宋体" w:cs="宋体"/>
          <w:bCs/>
          <w:color w:val="000000"/>
          <w:sz w:val="22"/>
          <w:szCs w:val="22"/>
          <w:lang w:eastAsia="zh-CN"/>
        </w:rPr>
        <w:t>询价</w:t>
      </w:r>
      <w:r>
        <w:rPr>
          <w:rFonts w:hint="eastAsia" w:ascii="宋体" w:hAnsi="宋体" w:cs="宋体"/>
          <w:bCs/>
          <w:color w:val="000000"/>
          <w:sz w:val="22"/>
          <w:szCs w:val="22"/>
        </w:rPr>
        <w:t>响应文件提交地点。</w:t>
      </w:r>
    </w:p>
    <w:p>
      <w:pPr>
        <w:adjustRightInd w:val="0"/>
        <w:snapToGrid w:val="0"/>
        <w:spacing w:line="360" w:lineRule="exact"/>
        <w:ind w:firstLine="440" w:firstLineChars="200"/>
        <w:rPr>
          <w:rFonts w:hint="eastAsia" w:ascii="宋体" w:hAnsi="宋体" w:cs="宋体"/>
          <w:color w:val="000000"/>
          <w:sz w:val="22"/>
          <w:szCs w:val="22"/>
        </w:rPr>
      </w:pPr>
      <w:r>
        <w:rPr>
          <w:rFonts w:hint="eastAsia" w:ascii="宋体" w:hAnsi="宋体" w:cs="宋体"/>
          <w:color w:val="000000"/>
          <w:sz w:val="22"/>
          <w:szCs w:val="22"/>
        </w:rPr>
        <w:t>2.2招标人如因故推迟</w:t>
      </w:r>
      <w:r>
        <w:rPr>
          <w:rFonts w:hint="eastAsia" w:ascii="宋体" w:hAnsi="宋体" w:cs="宋体"/>
          <w:color w:val="000000"/>
          <w:sz w:val="22"/>
          <w:szCs w:val="22"/>
          <w:lang w:eastAsia="zh-CN"/>
        </w:rPr>
        <w:t>询价</w:t>
      </w:r>
      <w:r>
        <w:rPr>
          <w:rFonts w:hint="eastAsia" w:ascii="宋体" w:hAnsi="宋体" w:cs="宋体"/>
          <w:color w:val="000000"/>
          <w:sz w:val="22"/>
          <w:szCs w:val="22"/>
        </w:rPr>
        <w:t>响应文件提交截止时间，应以书面形式通知所有报价人。在这种情况下，招标人和报价人的权利和义务将受到新的截止时间的约束。</w:t>
      </w:r>
    </w:p>
    <w:p>
      <w:pPr>
        <w:adjustRightInd w:val="0"/>
        <w:snapToGrid w:val="0"/>
        <w:spacing w:line="360" w:lineRule="exact"/>
        <w:ind w:firstLine="440" w:firstLineChars="200"/>
        <w:rPr>
          <w:rFonts w:hint="eastAsia" w:ascii="宋体" w:hAnsi="宋体" w:cs="宋体"/>
          <w:color w:val="000000"/>
          <w:sz w:val="22"/>
          <w:szCs w:val="22"/>
        </w:rPr>
      </w:pPr>
      <w:r>
        <w:rPr>
          <w:rFonts w:hint="eastAsia" w:ascii="宋体" w:hAnsi="宋体" w:cs="宋体"/>
          <w:color w:val="000000"/>
          <w:sz w:val="22"/>
          <w:szCs w:val="22"/>
        </w:rPr>
        <w:t>2.3至截止时间，招标</w:t>
      </w:r>
      <w:r>
        <w:rPr>
          <w:rFonts w:hint="eastAsia" w:ascii="宋体" w:hAnsi="宋体" w:cs="宋体"/>
          <w:color w:val="000000"/>
          <w:sz w:val="22"/>
          <w:szCs w:val="22"/>
          <w:lang w:val="en-US" w:eastAsia="zh-CN"/>
        </w:rPr>
        <w:t>人</w:t>
      </w:r>
      <w:r>
        <w:rPr>
          <w:rFonts w:hint="eastAsia" w:ascii="宋体" w:hAnsi="宋体" w:cs="宋体"/>
          <w:color w:val="000000"/>
          <w:sz w:val="22"/>
          <w:szCs w:val="22"/>
        </w:rPr>
        <w:t xml:space="preserve">有权拒绝接受如下情形的响应文件：（1）在响应文件递交截止时间以后送达的响应文件；（2）响应文件没有密封包装或者由于包装不妥，在送交途中严重破损或失散的响应文件。 </w:t>
      </w:r>
    </w:p>
    <w:p>
      <w:pPr>
        <w:adjustRightInd w:val="0"/>
        <w:snapToGrid w:val="0"/>
        <w:spacing w:line="360" w:lineRule="exact"/>
        <w:ind w:firstLine="442" w:firstLineChars="200"/>
        <w:rPr>
          <w:rFonts w:hint="eastAsia" w:ascii="宋体" w:hAnsi="宋体" w:cs="宋体"/>
          <w:b/>
          <w:color w:val="000000"/>
          <w:sz w:val="22"/>
          <w:szCs w:val="22"/>
        </w:rPr>
      </w:pPr>
      <w:r>
        <w:rPr>
          <w:rFonts w:hint="eastAsia" w:ascii="宋体" w:hAnsi="宋体" w:cs="宋体"/>
          <w:b/>
          <w:color w:val="000000"/>
          <w:sz w:val="22"/>
          <w:szCs w:val="22"/>
        </w:rPr>
        <w:t>3、</w:t>
      </w:r>
      <w:r>
        <w:rPr>
          <w:rFonts w:hint="eastAsia" w:ascii="宋体" w:hAnsi="宋体" w:cs="宋体"/>
          <w:b/>
          <w:color w:val="000000"/>
          <w:sz w:val="22"/>
          <w:szCs w:val="22"/>
          <w:lang w:eastAsia="zh-CN"/>
        </w:rPr>
        <w:t>询价</w:t>
      </w:r>
      <w:r>
        <w:rPr>
          <w:rFonts w:hint="eastAsia" w:ascii="宋体" w:hAnsi="宋体" w:cs="宋体"/>
          <w:b/>
          <w:color w:val="000000"/>
          <w:sz w:val="22"/>
          <w:szCs w:val="22"/>
        </w:rPr>
        <w:t>响应文件的修改和撤回</w:t>
      </w:r>
    </w:p>
    <w:p>
      <w:pPr>
        <w:adjustRightInd w:val="0"/>
        <w:snapToGrid w:val="0"/>
        <w:spacing w:line="360" w:lineRule="exact"/>
        <w:ind w:firstLine="440" w:firstLineChars="200"/>
        <w:rPr>
          <w:rFonts w:hint="eastAsia" w:ascii="宋体" w:hAnsi="宋体" w:cs="宋体"/>
          <w:color w:val="000000"/>
          <w:sz w:val="22"/>
          <w:szCs w:val="22"/>
        </w:rPr>
      </w:pPr>
      <w:r>
        <w:rPr>
          <w:rFonts w:hint="eastAsia" w:ascii="宋体" w:hAnsi="宋体" w:cs="宋体"/>
          <w:color w:val="000000"/>
          <w:sz w:val="22"/>
          <w:szCs w:val="22"/>
        </w:rPr>
        <w:t>3.1报价人在报价以后如必须修改或撤回</w:t>
      </w:r>
      <w:r>
        <w:rPr>
          <w:rFonts w:hint="eastAsia" w:ascii="宋体" w:hAnsi="宋体" w:cs="宋体"/>
          <w:color w:val="000000"/>
          <w:sz w:val="22"/>
          <w:szCs w:val="22"/>
          <w:lang w:eastAsia="zh-CN"/>
        </w:rPr>
        <w:t>询价</w:t>
      </w:r>
      <w:r>
        <w:rPr>
          <w:rFonts w:hint="eastAsia" w:ascii="宋体" w:hAnsi="宋体" w:cs="宋体"/>
          <w:color w:val="000000"/>
          <w:sz w:val="22"/>
          <w:szCs w:val="22"/>
        </w:rPr>
        <w:t>响应文件，必须在</w:t>
      </w:r>
      <w:r>
        <w:rPr>
          <w:rFonts w:hint="eastAsia" w:ascii="宋体" w:hAnsi="宋体" w:cs="宋体"/>
          <w:color w:val="000000"/>
          <w:sz w:val="22"/>
          <w:szCs w:val="22"/>
          <w:lang w:eastAsia="zh-CN"/>
        </w:rPr>
        <w:t>询价</w:t>
      </w:r>
      <w:r>
        <w:rPr>
          <w:rFonts w:hint="eastAsia" w:ascii="宋体" w:hAnsi="宋体" w:cs="宋体"/>
          <w:color w:val="000000"/>
          <w:sz w:val="22"/>
          <w:szCs w:val="22"/>
        </w:rPr>
        <w:t>响应文件提交截止时间以前将书面的报价修改文件或撤标通知邮寄到达或送达招标人。</w:t>
      </w:r>
    </w:p>
    <w:p>
      <w:pPr>
        <w:adjustRightInd w:val="0"/>
        <w:snapToGrid w:val="0"/>
        <w:spacing w:line="360" w:lineRule="exact"/>
        <w:ind w:firstLine="440" w:firstLineChars="200"/>
        <w:rPr>
          <w:rFonts w:hint="eastAsia" w:ascii="宋体" w:hAnsi="宋体" w:cs="宋体"/>
          <w:color w:val="000000"/>
          <w:sz w:val="22"/>
          <w:szCs w:val="22"/>
        </w:rPr>
      </w:pPr>
      <w:r>
        <w:rPr>
          <w:rFonts w:hint="eastAsia" w:ascii="宋体" w:hAnsi="宋体" w:cs="宋体"/>
          <w:color w:val="000000"/>
          <w:sz w:val="22"/>
          <w:szCs w:val="22"/>
        </w:rPr>
        <w:t>3.2报价修改文件必须密封，在密封袋上写明</w:t>
      </w:r>
      <w:r>
        <w:rPr>
          <w:rFonts w:hint="eastAsia" w:ascii="宋体" w:hAnsi="宋体" w:cs="宋体"/>
          <w:color w:val="000000"/>
          <w:sz w:val="22"/>
          <w:szCs w:val="22"/>
          <w:lang w:eastAsia="zh-CN"/>
        </w:rPr>
        <w:t>询价</w:t>
      </w:r>
      <w:r>
        <w:rPr>
          <w:rFonts w:hint="eastAsia" w:ascii="宋体" w:hAnsi="宋体" w:cs="宋体"/>
          <w:color w:val="000000"/>
          <w:sz w:val="22"/>
          <w:szCs w:val="22"/>
        </w:rPr>
        <w:t>编号、</w:t>
      </w:r>
      <w:r>
        <w:rPr>
          <w:rFonts w:hint="eastAsia" w:ascii="宋体" w:hAnsi="宋体" w:cs="宋体"/>
          <w:color w:val="000000"/>
          <w:sz w:val="22"/>
          <w:szCs w:val="22"/>
          <w:lang w:eastAsia="zh-CN"/>
        </w:rPr>
        <w:t>询价</w:t>
      </w:r>
      <w:r>
        <w:rPr>
          <w:rFonts w:hint="eastAsia" w:ascii="宋体" w:hAnsi="宋体" w:cs="宋体"/>
          <w:color w:val="000000"/>
          <w:sz w:val="22"/>
          <w:szCs w:val="22"/>
        </w:rPr>
        <w:t>项目名称、报价人名称、并注明“修改文件”、“商谈时启封”字样。</w:t>
      </w:r>
    </w:p>
    <w:p>
      <w:pPr>
        <w:adjustRightInd w:val="0"/>
        <w:snapToGrid w:val="0"/>
        <w:spacing w:line="360" w:lineRule="exact"/>
        <w:ind w:firstLine="440" w:firstLineChars="200"/>
        <w:rPr>
          <w:rFonts w:hint="eastAsia" w:ascii="宋体" w:hAnsi="宋体" w:cs="宋体"/>
          <w:color w:val="000000"/>
          <w:sz w:val="22"/>
          <w:szCs w:val="22"/>
        </w:rPr>
      </w:pPr>
      <w:r>
        <w:rPr>
          <w:rFonts w:hint="eastAsia" w:ascii="宋体" w:hAnsi="宋体" w:cs="宋体"/>
          <w:color w:val="000000"/>
          <w:sz w:val="22"/>
          <w:szCs w:val="22"/>
        </w:rPr>
        <w:t>3.3报价人以传真或电报形式通知招标人撤标时，必须随后补充有法定代表人或法定代表人授权代表签署的正式文件。</w:t>
      </w:r>
    </w:p>
    <w:p>
      <w:pPr>
        <w:pStyle w:val="4"/>
        <w:adjustRightInd w:val="0"/>
        <w:snapToGrid w:val="0"/>
        <w:spacing w:before="0" w:after="0" w:line="360" w:lineRule="exact"/>
        <w:ind w:firstLine="442" w:firstLineChars="200"/>
        <w:rPr>
          <w:rFonts w:hint="eastAsia" w:ascii="宋体" w:hAnsi="宋体" w:cs="宋体"/>
          <w:bCs w:val="0"/>
          <w:color w:val="000000"/>
          <w:sz w:val="22"/>
          <w:szCs w:val="22"/>
        </w:rPr>
      </w:pPr>
      <w:bookmarkStart w:id="10" w:name="_Toc48072115"/>
      <w:r>
        <w:rPr>
          <w:rFonts w:hint="eastAsia" w:ascii="宋体" w:hAnsi="宋体" w:cs="宋体"/>
          <w:bCs w:val="0"/>
          <w:color w:val="000000"/>
          <w:sz w:val="22"/>
          <w:szCs w:val="22"/>
        </w:rPr>
        <w:t>五、</w:t>
      </w:r>
      <w:r>
        <w:rPr>
          <w:rFonts w:hint="eastAsia" w:ascii="宋体" w:hAnsi="宋体" w:cs="宋体"/>
          <w:bCs w:val="0"/>
          <w:color w:val="000000"/>
          <w:sz w:val="22"/>
          <w:szCs w:val="22"/>
          <w:lang w:val="en-US" w:eastAsia="zh-CN"/>
        </w:rPr>
        <w:t>询价</w:t>
      </w:r>
      <w:r>
        <w:rPr>
          <w:rFonts w:hint="eastAsia" w:ascii="宋体" w:hAnsi="宋体" w:cs="宋体"/>
          <w:bCs w:val="0"/>
          <w:color w:val="000000"/>
          <w:sz w:val="22"/>
          <w:szCs w:val="22"/>
        </w:rPr>
        <w:t>合同签订</w:t>
      </w:r>
      <w:bookmarkEnd w:id="10"/>
    </w:p>
    <w:p>
      <w:pPr>
        <w:adjustRightInd w:val="0"/>
        <w:snapToGrid w:val="0"/>
        <w:spacing w:line="360" w:lineRule="exact"/>
        <w:ind w:firstLine="442" w:firstLineChars="200"/>
        <w:rPr>
          <w:rFonts w:hint="eastAsia" w:ascii="宋体" w:hAnsi="宋体" w:cs="宋体"/>
          <w:b/>
          <w:color w:val="000000"/>
          <w:sz w:val="22"/>
          <w:szCs w:val="22"/>
        </w:rPr>
      </w:pPr>
      <w:r>
        <w:rPr>
          <w:rFonts w:hint="eastAsia" w:ascii="宋体" w:hAnsi="宋体" w:cs="宋体"/>
          <w:b/>
          <w:color w:val="000000"/>
          <w:sz w:val="22"/>
          <w:szCs w:val="22"/>
        </w:rPr>
        <w:t>3、成交条件</w:t>
      </w:r>
    </w:p>
    <w:p>
      <w:pPr>
        <w:adjustRightInd w:val="0"/>
        <w:snapToGrid w:val="0"/>
        <w:spacing w:line="360" w:lineRule="exact"/>
        <w:ind w:firstLine="440" w:firstLineChars="200"/>
        <w:rPr>
          <w:rFonts w:hint="eastAsia" w:ascii="宋体" w:hAnsi="宋体" w:cs="宋体"/>
          <w:b/>
          <w:color w:val="000000"/>
          <w:sz w:val="22"/>
          <w:szCs w:val="22"/>
        </w:rPr>
      </w:pPr>
      <w:r>
        <w:rPr>
          <w:rFonts w:hint="eastAsia" w:ascii="宋体" w:hAnsi="宋体" w:cs="宋体"/>
          <w:color w:val="000000"/>
          <w:sz w:val="22"/>
          <w:szCs w:val="22"/>
        </w:rPr>
        <w:t>（1）符合</w:t>
      </w:r>
      <w:r>
        <w:rPr>
          <w:rFonts w:hint="eastAsia" w:ascii="宋体" w:hAnsi="宋体" w:cs="宋体"/>
          <w:color w:val="000000"/>
          <w:sz w:val="22"/>
          <w:szCs w:val="22"/>
          <w:lang w:eastAsia="zh-CN"/>
        </w:rPr>
        <w:t>询价</w:t>
      </w:r>
      <w:r>
        <w:rPr>
          <w:rFonts w:hint="eastAsia" w:ascii="宋体" w:hAnsi="宋体" w:cs="宋体"/>
          <w:color w:val="000000"/>
          <w:sz w:val="22"/>
          <w:szCs w:val="22"/>
        </w:rPr>
        <w:t xml:space="preserve">文件要求； </w:t>
      </w:r>
    </w:p>
    <w:p>
      <w:pPr>
        <w:adjustRightInd w:val="0"/>
        <w:snapToGrid w:val="0"/>
        <w:spacing w:line="360" w:lineRule="exact"/>
        <w:ind w:firstLine="440" w:firstLineChars="200"/>
        <w:rPr>
          <w:rFonts w:hint="eastAsia" w:ascii="宋体" w:hAnsi="宋体" w:cs="宋体"/>
          <w:color w:val="000000"/>
          <w:sz w:val="22"/>
          <w:szCs w:val="22"/>
        </w:rPr>
      </w:pPr>
      <w:r>
        <w:rPr>
          <w:rFonts w:hint="eastAsia" w:ascii="宋体" w:hAnsi="宋体" w:cs="宋体"/>
          <w:color w:val="000000"/>
          <w:sz w:val="22"/>
          <w:szCs w:val="22"/>
        </w:rPr>
        <w:t>（2）有良好的执行合同的能力；</w:t>
      </w:r>
    </w:p>
    <w:p>
      <w:pPr>
        <w:adjustRightInd w:val="0"/>
        <w:snapToGrid w:val="0"/>
        <w:spacing w:line="360" w:lineRule="exact"/>
        <w:ind w:firstLine="440" w:firstLineChars="200"/>
        <w:rPr>
          <w:rFonts w:hint="eastAsia" w:ascii="宋体" w:hAnsi="宋体" w:cs="宋体"/>
          <w:color w:val="000000"/>
          <w:sz w:val="22"/>
          <w:szCs w:val="22"/>
        </w:rPr>
      </w:pPr>
      <w:r>
        <w:rPr>
          <w:rFonts w:hint="eastAsia" w:ascii="宋体" w:hAnsi="宋体" w:cs="宋体"/>
          <w:color w:val="000000"/>
          <w:sz w:val="22"/>
          <w:szCs w:val="22"/>
        </w:rPr>
        <w:t>（3）最终报价合理。</w:t>
      </w:r>
    </w:p>
    <w:p>
      <w:pPr>
        <w:adjustRightInd w:val="0"/>
        <w:snapToGrid w:val="0"/>
        <w:spacing w:line="360" w:lineRule="exact"/>
        <w:ind w:firstLine="442" w:firstLineChars="200"/>
        <w:rPr>
          <w:rFonts w:hint="eastAsia" w:ascii="宋体" w:hAnsi="宋体" w:cs="宋体"/>
          <w:b/>
          <w:color w:val="000000"/>
          <w:sz w:val="22"/>
          <w:szCs w:val="22"/>
        </w:rPr>
      </w:pPr>
      <w:r>
        <w:rPr>
          <w:rFonts w:hint="eastAsia" w:ascii="宋体" w:hAnsi="宋体" w:cs="宋体"/>
          <w:b/>
          <w:color w:val="000000"/>
          <w:sz w:val="22"/>
          <w:szCs w:val="22"/>
        </w:rPr>
        <w:t>4、确定中标人</w:t>
      </w:r>
    </w:p>
    <w:p>
      <w:pPr>
        <w:spacing w:line="560" w:lineRule="exact"/>
        <w:rPr>
          <w:rFonts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cs="宋体"/>
          <w:color w:val="000000"/>
          <w:sz w:val="22"/>
          <w:szCs w:val="22"/>
          <w:lang w:val="en-US" w:eastAsia="zh-CN"/>
        </w:rPr>
        <w:t>采用经评审的最低投标价法进行评审，参加报价的单位需按要求进行报价，报价单需写清楚设备的具体型号、配置、价格，盖上公章密封后寄往我公司。我司最终将按设备报价单的总价进行排名比价,取报价最低者为中标单位。同型号、同配置的设备取报价最低者，同型号、同价格的报价取报价设备配置高者。</w:t>
      </w:r>
    </w:p>
    <w:p>
      <w:pPr>
        <w:adjustRightInd w:val="0"/>
        <w:snapToGrid w:val="0"/>
        <w:spacing w:line="360" w:lineRule="exact"/>
        <w:ind w:firstLine="442" w:firstLineChars="200"/>
        <w:rPr>
          <w:rFonts w:hint="eastAsia" w:ascii="宋体" w:hAnsi="宋体" w:cs="宋体"/>
          <w:b/>
          <w:color w:val="000000"/>
          <w:sz w:val="22"/>
          <w:szCs w:val="22"/>
        </w:rPr>
      </w:pPr>
      <w:r>
        <w:rPr>
          <w:rFonts w:hint="eastAsia" w:ascii="宋体" w:hAnsi="宋体" w:cs="宋体"/>
          <w:b/>
          <w:color w:val="000000"/>
          <w:sz w:val="22"/>
          <w:szCs w:val="22"/>
        </w:rPr>
        <w:t>5、成交通知书</w:t>
      </w:r>
    </w:p>
    <w:p>
      <w:pPr>
        <w:adjustRightInd w:val="0"/>
        <w:snapToGrid w:val="0"/>
        <w:spacing w:line="360" w:lineRule="exact"/>
        <w:ind w:firstLine="440" w:firstLineChars="200"/>
        <w:rPr>
          <w:rFonts w:hint="eastAsia" w:ascii="宋体" w:hAnsi="宋体" w:cs="宋体"/>
          <w:color w:val="000000"/>
          <w:sz w:val="22"/>
          <w:szCs w:val="22"/>
        </w:rPr>
      </w:pPr>
      <w:r>
        <w:rPr>
          <w:rFonts w:hint="eastAsia" w:ascii="宋体" w:hAnsi="宋体" w:cs="宋体"/>
          <w:color w:val="000000"/>
          <w:sz w:val="22"/>
          <w:szCs w:val="22"/>
        </w:rPr>
        <w:t xml:space="preserve">在确定中标人后，将以书面形式向中标人发出成交通知书。 </w:t>
      </w:r>
    </w:p>
    <w:p>
      <w:pPr>
        <w:adjustRightInd w:val="0"/>
        <w:snapToGrid w:val="0"/>
        <w:spacing w:line="360" w:lineRule="exact"/>
        <w:ind w:firstLine="442" w:firstLineChars="200"/>
        <w:rPr>
          <w:rFonts w:hint="eastAsia" w:ascii="宋体" w:hAnsi="宋体" w:cs="宋体"/>
          <w:bCs/>
          <w:color w:val="000000"/>
          <w:sz w:val="22"/>
          <w:szCs w:val="22"/>
        </w:rPr>
      </w:pPr>
      <w:r>
        <w:rPr>
          <w:rFonts w:hint="eastAsia" w:ascii="宋体" w:hAnsi="宋体" w:cs="宋体"/>
          <w:b/>
          <w:color w:val="000000"/>
          <w:sz w:val="22"/>
          <w:szCs w:val="22"/>
        </w:rPr>
        <w:t>6、签订合同</w:t>
      </w:r>
    </w:p>
    <w:p>
      <w:pPr>
        <w:adjustRightInd w:val="0"/>
        <w:snapToGrid w:val="0"/>
        <w:spacing w:line="360" w:lineRule="exact"/>
        <w:ind w:firstLine="440" w:firstLineChars="200"/>
        <w:rPr>
          <w:rFonts w:hint="eastAsia" w:ascii="宋体" w:hAnsi="宋体" w:cs="宋体"/>
          <w:color w:val="000000"/>
          <w:sz w:val="22"/>
          <w:szCs w:val="22"/>
        </w:rPr>
      </w:pPr>
      <w:r>
        <w:rPr>
          <w:rFonts w:hint="eastAsia" w:ascii="宋体" w:hAnsi="宋体" w:cs="宋体"/>
          <w:color w:val="000000"/>
          <w:sz w:val="22"/>
          <w:szCs w:val="22"/>
        </w:rPr>
        <w:t>6.1 中标人应按成交通知书规定的时间、地点与招标人签订合同。</w:t>
      </w:r>
    </w:p>
    <w:p>
      <w:pPr>
        <w:adjustRightInd w:val="0"/>
        <w:snapToGrid w:val="0"/>
        <w:spacing w:line="360" w:lineRule="exact"/>
        <w:ind w:firstLine="440" w:firstLineChars="200"/>
        <w:rPr>
          <w:rFonts w:hint="eastAsia" w:ascii="宋体" w:hAnsi="宋体" w:cs="宋体"/>
          <w:color w:val="000000"/>
          <w:sz w:val="22"/>
          <w:szCs w:val="22"/>
        </w:rPr>
      </w:pPr>
      <w:r>
        <w:rPr>
          <w:rFonts w:hint="eastAsia" w:ascii="宋体" w:hAnsi="宋体" w:cs="宋体"/>
          <w:color w:val="000000"/>
          <w:sz w:val="22"/>
          <w:szCs w:val="22"/>
        </w:rPr>
        <w:t xml:space="preserve">6.2 </w:t>
      </w:r>
      <w:r>
        <w:rPr>
          <w:rFonts w:hint="eastAsia" w:ascii="宋体" w:hAnsi="宋体" w:cs="宋体"/>
          <w:color w:val="000000"/>
          <w:sz w:val="22"/>
          <w:szCs w:val="22"/>
          <w:lang w:eastAsia="zh-CN"/>
        </w:rPr>
        <w:t>询价</w:t>
      </w:r>
      <w:r>
        <w:rPr>
          <w:rFonts w:hint="eastAsia" w:ascii="宋体" w:hAnsi="宋体" w:cs="宋体"/>
          <w:color w:val="000000"/>
          <w:sz w:val="22"/>
          <w:szCs w:val="22"/>
        </w:rPr>
        <w:t>文件、中标人的</w:t>
      </w:r>
      <w:r>
        <w:rPr>
          <w:rFonts w:hint="eastAsia" w:ascii="宋体" w:hAnsi="宋体" w:cs="宋体"/>
          <w:color w:val="000000"/>
          <w:sz w:val="22"/>
          <w:szCs w:val="22"/>
          <w:lang w:eastAsia="zh-CN"/>
        </w:rPr>
        <w:t>询价</w:t>
      </w:r>
      <w:r>
        <w:rPr>
          <w:rFonts w:hint="eastAsia" w:ascii="宋体" w:hAnsi="宋体" w:cs="宋体"/>
          <w:color w:val="000000"/>
          <w:sz w:val="22"/>
          <w:szCs w:val="22"/>
        </w:rPr>
        <w:t>响应文件及报价修改文件、评审过程中有关澄清、谈判纪要和成交通知书均作为合同附件。</w:t>
      </w:r>
    </w:p>
    <w:p>
      <w:pPr>
        <w:adjustRightInd w:val="0"/>
        <w:snapToGrid w:val="0"/>
        <w:spacing w:line="360" w:lineRule="exact"/>
        <w:ind w:firstLine="440" w:firstLineChars="200"/>
        <w:rPr>
          <w:rFonts w:hint="eastAsia" w:ascii="宋体" w:hAnsi="宋体" w:cs="宋体"/>
          <w:color w:val="000000"/>
          <w:sz w:val="22"/>
          <w:szCs w:val="22"/>
        </w:rPr>
      </w:pPr>
      <w:r>
        <w:rPr>
          <w:rFonts w:hint="eastAsia" w:ascii="宋体" w:hAnsi="宋体" w:cs="宋体"/>
          <w:color w:val="000000"/>
          <w:sz w:val="22"/>
          <w:szCs w:val="22"/>
        </w:rPr>
        <w:t>6.3 拒签合同的责任</w:t>
      </w:r>
    </w:p>
    <w:p>
      <w:pPr>
        <w:adjustRightInd w:val="0"/>
        <w:snapToGrid w:val="0"/>
        <w:spacing w:line="360" w:lineRule="exact"/>
        <w:ind w:firstLine="440" w:firstLineChars="200"/>
        <w:rPr>
          <w:rFonts w:hint="eastAsia" w:ascii="宋体" w:hAnsi="宋体" w:cs="宋体"/>
          <w:color w:val="000000"/>
          <w:sz w:val="22"/>
          <w:szCs w:val="22"/>
        </w:rPr>
      </w:pPr>
      <w:r>
        <w:rPr>
          <w:rFonts w:hint="eastAsia" w:ascii="宋体" w:hAnsi="宋体" w:cs="宋体"/>
          <w:color w:val="000000"/>
          <w:sz w:val="22"/>
          <w:szCs w:val="22"/>
        </w:rPr>
        <w:t>中标人接到成交通知书后，在规定时间内借故否认已经承诺的条件而拒签合同者，以商谈违约处理，并赔偿招标人由此造成的直接经济损失。</w:t>
      </w:r>
    </w:p>
    <w:p>
      <w:pPr>
        <w:pStyle w:val="7"/>
        <w:spacing w:line="360" w:lineRule="auto"/>
        <w:ind w:firstLine="482"/>
        <w:rPr>
          <w:rFonts w:hint="eastAsia" w:cs="宋体"/>
          <w:b/>
          <w:color w:val="000000"/>
          <w:szCs w:val="24"/>
        </w:rPr>
      </w:pPr>
    </w:p>
    <w:p>
      <w:pPr>
        <w:tabs>
          <w:tab w:val="left" w:pos="7360"/>
        </w:tabs>
        <w:spacing w:line="560" w:lineRule="exact"/>
        <w:ind w:right="945" w:rightChars="450"/>
        <w:jc w:val="right"/>
        <w:rPr>
          <w:rFonts w:ascii="宋体" w:hAnsi="宋体" w:eastAsia="宋体" w:cs="宋体"/>
          <w:sz w:val="28"/>
          <w:szCs w:val="28"/>
        </w:rPr>
      </w:pPr>
      <w:r>
        <w:rPr>
          <w:rFonts w:hint="eastAsia" w:ascii="宋体" w:hAnsi="宋体" w:eastAsia="宋体" w:cs="宋体"/>
          <w:sz w:val="28"/>
          <w:szCs w:val="28"/>
        </w:rPr>
        <w:br w:type="page"/>
      </w:r>
    </w:p>
    <w:p>
      <w:pPr>
        <w:widowControl/>
        <w:jc w:val="left"/>
        <w:rPr>
          <w:rFonts w:hint="eastAsia" w:ascii="宋体" w:hAnsi="宋体" w:eastAsia="宋体" w:cs="宋体"/>
          <w:b/>
          <w:kern w:val="2"/>
          <w:sz w:val="32"/>
          <w:szCs w:val="32"/>
          <w:lang w:val="en-US" w:eastAsia="zh-CN" w:bidi="ar-SA"/>
        </w:rPr>
      </w:pPr>
    </w:p>
    <w:p>
      <w:pPr>
        <w:widowControl/>
        <w:jc w:val="left"/>
        <w:rPr>
          <w:rFonts w:hint="eastAsia" w:ascii="宋体" w:hAnsi="宋体" w:eastAsia="宋体" w:cs="宋体"/>
          <w:b/>
          <w:kern w:val="2"/>
          <w:sz w:val="32"/>
          <w:szCs w:val="32"/>
          <w:lang w:val="en-US" w:eastAsia="zh-CN" w:bidi="ar-SA"/>
        </w:rPr>
      </w:pPr>
    </w:p>
    <w:p>
      <w:pPr>
        <w:widowControl/>
        <w:jc w:val="left"/>
        <w:rPr>
          <w:rFonts w:hint="eastAsia" w:ascii="宋体" w:hAnsi="宋体" w:eastAsia="宋体" w:cs="宋体"/>
          <w:b/>
          <w:kern w:val="2"/>
          <w:sz w:val="32"/>
          <w:szCs w:val="32"/>
          <w:lang w:val="en-US" w:eastAsia="zh-CN" w:bidi="ar-SA"/>
        </w:rPr>
      </w:pPr>
    </w:p>
    <w:p>
      <w:pPr>
        <w:widowControl/>
        <w:jc w:val="left"/>
        <w:rPr>
          <w:rFonts w:ascii="宋体" w:hAnsi="宋体" w:eastAsia="宋体" w:cs="宋体"/>
          <w:b/>
          <w:kern w:val="2"/>
          <w:sz w:val="32"/>
          <w:szCs w:val="32"/>
          <w:lang w:val="en-US" w:eastAsia="zh-CN" w:bidi="ar-SA"/>
        </w:rPr>
      </w:pPr>
      <w:r>
        <w:rPr>
          <w:rFonts w:hint="eastAsia" w:ascii="宋体" w:hAnsi="宋体" w:eastAsia="宋体" w:cs="宋体"/>
          <w:b/>
          <w:kern w:val="2"/>
          <w:sz w:val="32"/>
          <w:szCs w:val="32"/>
          <w:lang w:val="en-US" w:eastAsia="zh-CN" w:bidi="ar-SA"/>
        </w:rPr>
        <w:t>杭州萧山国际机场机务车辆自动灭火装置采购及安装项目合同</w:t>
      </w:r>
    </w:p>
    <w:p>
      <w:pPr>
        <w:spacing w:line="560" w:lineRule="exact"/>
        <w:ind w:firstLine="562" w:firstLineChars="200"/>
        <w:jc w:val="center"/>
        <w:rPr>
          <w:rFonts w:ascii="黑体" w:hAnsi="黑体" w:eastAsia="黑体"/>
          <w:b/>
          <w:sz w:val="28"/>
          <w:szCs w:val="28"/>
        </w:rPr>
      </w:pPr>
    </w:p>
    <w:p>
      <w:pPr>
        <w:adjustRightInd w:val="0"/>
        <w:snapToGrid w:val="0"/>
        <w:spacing w:line="560" w:lineRule="exact"/>
        <w:ind w:firstLine="452"/>
        <w:rPr>
          <w:rFonts w:ascii="宋体" w:hAnsi="宋体"/>
          <w:b/>
          <w:sz w:val="22"/>
        </w:rPr>
      </w:pPr>
      <w:r>
        <w:rPr>
          <w:rFonts w:hint="eastAsia" w:ascii="宋体" w:hAnsi="宋体"/>
          <w:b/>
          <w:sz w:val="22"/>
        </w:rPr>
        <w:t>甲方：杭州萧山国际机场有限公司</w:t>
      </w:r>
    </w:p>
    <w:p>
      <w:pPr>
        <w:adjustRightInd w:val="0"/>
        <w:snapToGrid w:val="0"/>
        <w:spacing w:line="560" w:lineRule="exact"/>
        <w:ind w:firstLine="452"/>
        <w:rPr>
          <w:rFonts w:ascii="宋体" w:hAnsi="宋体"/>
          <w:b/>
          <w:sz w:val="22"/>
        </w:rPr>
      </w:pPr>
      <w:r>
        <w:rPr>
          <w:rFonts w:hint="eastAsia" w:ascii="宋体" w:hAnsi="宋体"/>
          <w:b/>
          <w:sz w:val="22"/>
        </w:rPr>
        <w:t>住所地：杭州萧山国际机场内</w:t>
      </w:r>
    </w:p>
    <w:p>
      <w:pPr>
        <w:adjustRightInd w:val="0"/>
        <w:snapToGrid w:val="0"/>
        <w:spacing w:line="560" w:lineRule="exact"/>
        <w:rPr>
          <w:rFonts w:ascii="宋体" w:hAnsi="宋体"/>
          <w:b/>
          <w:sz w:val="22"/>
        </w:rPr>
      </w:pPr>
    </w:p>
    <w:p>
      <w:pPr>
        <w:adjustRightInd w:val="0"/>
        <w:snapToGrid w:val="0"/>
        <w:spacing w:line="560" w:lineRule="exact"/>
        <w:ind w:firstLine="452"/>
        <w:rPr>
          <w:rFonts w:ascii="宋体" w:hAnsi="宋体"/>
          <w:b/>
          <w:sz w:val="22"/>
        </w:rPr>
      </w:pPr>
      <w:r>
        <w:rPr>
          <w:rFonts w:hint="eastAsia" w:ascii="宋体" w:hAnsi="宋体"/>
          <w:b/>
          <w:sz w:val="22"/>
        </w:rPr>
        <w:t>乙方:</w:t>
      </w:r>
    </w:p>
    <w:p>
      <w:pPr>
        <w:adjustRightInd w:val="0"/>
        <w:snapToGrid w:val="0"/>
        <w:spacing w:line="560" w:lineRule="exact"/>
        <w:ind w:firstLine="452"/>
        <w:rPr>
          <w:rFonts w:ascii="宋体" w:hAnsi="宋体"/>
          <w:sz w:val="22"/>
        </w:rPr>
      </w:pPr>
      <w:r>
        <w:rPr>
          <w:rFonts w:hint="eastAsia" w:ascii="宋体" w:hAnsi="宋体"/>
          <w:b/>
          <w:sz w:val="22"/>
        </w:rPr>
        <w:t>住所地:</w:t>
      </w:r>
    </w:p>
    <w:p>
      <w:pPr>
        <w:adjustRightInd w:val="0"/>
        <w:snapToGrid w:val="0"/>
        <w:spacing w:line="560" w:lineRule="exact"/>
        <w:ind w:firstLine="450"/>
        <w:rPr>
          <w:rFonts w:ascii="宋体" w:hAnsi="宋体"/>
          <w:sz w:val="22"/>
        </w:rPr>
      </w:pPr>
    </w:p>
    <w:p>
      <w:pPr>
        <w:adjustRightInd/>
        <w:snapToGrid/>
        <w:spacing w:line="560" w:lineRule="exact"/>
        <w:ind w:firstLine="422" w:firstLineChars="192"/>
        <w:rPr>
          <w:rFonts w:hint="eastAsia" w:ascii="宋体" w:hAnsi="宋体" w:eastAsia="宋体" w:cs="Times New Roman"/>
          <w:sz w:val="22"/>
        </w:rPr>
      </w:pPr>
      <w:r>
        <w:rPr>
          <w:rFonts w:hint="eastAsia" w:ascii="宋体" w:hAnsi="宋体" w:eastAsia="宋体" w:cs="Times New Roman"/>
          <w:sz w:val="22"/>
        </w:rPr>
        <w:t>甲、乙双方根据《中华人民共和国合同法》等相关法律法规，就相关货物采购事宜，在互利、平等的原则基础上，经协商一致，特签订本合同，以共同遵守。</w:t>
      </w:r>
    </w:p>
    <w:p>
      <w:pPr>
        <w:adjustRightInd w:val="0"/>
        <w:snapToGrid w:val="0"/>
        <w:spacing w:line="560" w:lineRule="exact"/>
        <w:ind w:firstLine="452"/>
        <w:rPr>
          <w:rFonts w:hint="eastAsia" w:ascii="宋体" w:hAnsi="宋体" w:eastAsia="宋体" w:cs="Times New Roman"/>
          <w:b/>
          <w:bCs w:val="0"/>
          <w:sz w:val="22"/>
        </w:rPr>
      </w:pPr>
      <w:r>
        <w:rPr>
          <w:rFonts w:hint="eastAsia" w:ascii="宋体" w:hAnsi="宋体" w:eastAsia="宋体" w:cs="Times New Roman"/>
          <w:b/>
          <w:bCs w:val="0"/>
          <w:sz w:val="22"/>
        </w:rPr>
        <w:t>一、商品名称、种类、规格、单位、数量、金额</w:t>
      </w:r>
    </w:p>
    <w:tbl>
      <w:tblPr>
        <w:tblStyle w:val="18"/>
        <w:tblW w:w="1043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9"/>
        <w:gridCol w:w="851"/>
        <w:gridCol w:w="1206"/>
        <w:gridCol w:w="814"/>
        <w:gridCol w:w="1040"/>
        <w:gridCol w:w="1042"/>
        <w:gridCol w:w="962"/>
        <w:gridCol w:w="962"/>
        <w:gridCol w:w="962"/>
        <w:gridCol w:w="9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70" w:hRule="atLeast"/>
          <w:jc w:val="center"/>
        </w:trPr>
        <w:tc>
          <w:tcPr>
            <w:tcW w:w="1629" w:type="dxa"/>
            <w:vAlign w:val="center"/>
          </w:tcPr>
          <w:p>
            <w:pPr>
              <w:pStyle w:val="20"/>
              <w:spacing w:line="360" w:lineRule="auto"/>
              <w:jc w:val="center"/>
              <w:rPr>
                <w:rFonts w:hint="eastAsia" w:ascii="仿宋" w:hAnsi="仿宋" w:eastAsia="仿宋" w:cs="仿宋"/>
                <w:b/>
                <w:sz w:val="22"/>
              </w:rPr>
            </w:pPr>
            <w:r>
              <w:rPr>
                <w:rFonts w:hint="eastAsia" w:ascii="仿宋" w:hAnsi="仿宋" w:eastAsia="仿宋" w:cs="仿宋"/>
                <w:b/>
                <w:sz w:val="22"/>
              </w:rPr>
              <w:t>品名</w:t>
            </w:r>
          </w:p>
        </w:tc>
        <w:tc>
          <w:tcPr>
            <w:tcW w:w="851" w:type="dxa"/>
            <w:vAlign w:val="center"/>
          </w:tcPr>
          <w:p>
            <w:pPr>
              <w:pStyle w:val="20"/>
              <w:spacing w:line="360" w:lineRule="auto"/>
              <w:jc w:val="center"/>
              <w:rPr>
                <w:rFonts w:hint="eastAsia" w:ascii="仿宋" w:hAnsi="仿宋" w:eastAsia="仿宋" w:cs="仿宋"/>
                <w:b/>
                <w:sz w:val="22"/>
              </w:rPr>
            </w:pPr>
            <w:r>
              <w:rPr>
                <w:rFonts w:hint="eastAsia" w:ascii="仿宋" w:hAnsi="仿宋" w:eastAsia="仿宋" w:cs="仿宋"/>
                <w:b/>
                <w:sz w:val="22"/>
              </w:rPr>
              <w:t>种类</w:t>
            </w:r>
          </w:p>
        </w:tc>
        <w:tc>
          <w:tcPr>
            <w:tcW w:w="1206" w:type="dxa"/>
            <w:vAlign w:val="center"/>
          </w:tcPr>
          <w:p>
            <w:pPr>
              <w:pStyle w:val="20"/>
              <w:spacing w:line="360" w:lineRule="auto"/>
              <w:jc w:val="center"/>
              <w:rPr>
                <w:rFonts w:hint="eastAsia" w:ascii="仿宋" w:hAnsi="仿宋" w:eastAsia="仿宋" w:cs="仿宋"/>
                <w:b/>
                <w:sz w:val="22"/>
              </w:rPr>
            </w:pPr>
            <w:r>
              <w:rPr>
                <w:rFonts w:hint="eastAsia" w:ascii="仿宋" w:hAnsi="仿宋" w:eastAsia="仿宋" w:cs="仿宋"/>
                <w:b/>
                <w:sz w:val="22"/>
              </w:rPr>
              <w:t>规格</w:t>
            </w:r>
          </w:p>
        </w:tc>
        <w:tc>
          <w:tcPr>
            <w:tcW w:w="814" w:type="dxa"/>
            <w:vAlign w:val="center"/>
          </w:tcPr>
          <w:p>
            <w:pPr>
              <w:pStyle w:val="20"/>
              <w:spacing w:line="360" w:lineRule="auto"/>
              <w:jc w:val="center"/>
              <w:rPr>
                <w:rFonts w:hint="eastAsia" w:ascii="仿宋" w:hAnsi="仿宋" w:eastAsia="仿宋" w:cs="仿宋"/>
                <w:b/>
                <w:sz w:val="22"/>
              </w:rPr>
            </w:pPr>
            <w:r>
              <w:rPr>
                <w:rFonts w:hint="eastAsia" w:ascii="仿宋" w:hAnsi="仿宋" w:eastAsia="仿宋" w:cs="仿宋"/>
                <w:b/>
                <w:sz w:val="22"/>
              </w:rPr>
              <w:t>单位</w:t>
            </w:r>
          </w:p>
        </w:tc>
        <w:tc>
          <w:tcPr>
            <w:tcW w:w="1040" w:type="dxa"/>
            <w:vAlign w:val="center"/>
          </w:tcPr>
          <w:p>
            <w:pPr>
              <w:pStyle w:val="20"/>
              <w:spacing w:line="360" w:lineRule="auto"/>
              <w:jc w:val="center"/>
              <w:rPr>
                <w:rFonts w:hint="eastAsia" w:ascii="仿宋" w:hAnsi="仿宋" w:eastAsia="仿宋" w:cs="仿宋"/>
                <w:b/>
                <w:sz w:val="22"/>
              </w:rPr>
            </w:pPr>
            <w:r>
              <w:rPr>
                <w:rFonts w:hint="eastAsia" w:ascii="仿宋" w:hAnsi="仿宋" w:eastAsia="仿宋" w:cs="仿宋"/>
                <w:b/>
                <w:sz w:val="22"/>
              </w:rPr>
              <w:t>数量</w:t>
            </w:r>
          </w:p>
        </w:tc>
        <w:tc>
          <w:tcPr>
            <w:tcW w:w="1042" w:type="dxa"/>
            <w:vAlign w:val="center"/>
          </w:tcPr>
          <w:p>
            <w:pPr>
              <w:pStyle w:val="20"/>
              <w:spacing w:line="360" w:lineRule="auto"/>
              <w:jc w:val="center"/>
              <w:rPr>
                <w:rFonts w:hint="eastAsia" w:ascii="仿宋" w:hAnsi="仿宋" w:eastAsia="仿宋" w:cs="仿宋"/>
                <w:b/>
                <w:sz w:val="22"/>
              </w:rPr>
            </w:pPr>
            <w:r>
              <w:rPr>
                <w:rFonts w:hint="eastAsia" w:ascii="仿宋" w:hAnsi="仿宋" w:eastAsia="仿宋" w:cs="仿宋"/>
                <w:b/>
                <w:sz w:val="22"/>
              </w:rPr>
              <w:t>单价（元</w:t>
            </w:r>
            <w:r>
              <w:rPr>
                <w:rFonts w:ascii="仿宋" w:hAnsi="仿宋" w:eastAsia="仿宋" w:cs="仿宋"/>
                <w:b/>
                <w:sz w:val="22"/>
              </w:rPr>
              <w:t>，不含税</w:t>
            </w:r>
            <w:r>
              <w:rPr>
                <w:rFonts w:hint="eastAsia" w:ascii="仿宋" w:hAnsi="仿宋" w:eastAsia="仿宋" w:cs="仿宋"/>
                <w:b/>
                <w:sz w:val="22"/>
              </w:rPr>
              <w:t>）</w:t>
            </w:r>
          </w:p>
        </w:tc>
        <w:tc>
          <w:tcPr>
            <w:tcW w:w="962" w:type="dxa"/>
            <w:vAlign w:val="top"/>
          </w:tcPr>
          <w:p>
            <w:pPr>
              <w:spacing w:line="360" w:lineRule="auto"/>
              <w:jc w:val="center"/>
              <w:rPr>
                <w:rFonts w:hint="eastAsia" w:ascii="仿宋" w:hAnsi="仿宋" w:eastAsia="仿宋" w:cs="仿宋"/>
                <w:b/>
                <w:sz w:val="22"/>
              </w:rPr>
            </w:pPr>
            <w:r>
              <w:rPr>
                <w:rFonts w:hint="eastAsia" w:ascii="仿宋" w:hAnsi="仿宋" w:eastAsia="仿宋" w:cs="仿宋"/>
                <w:b/>
                <w:sz w:val="22"/>
              </w:rPr>
              <w:t>合价（元</w:t>
            </w:r>
            <w:r>
              <w:rPr>
                <w:rFonts w:ascii="仿宋" w:hAnsi="仿宋" w:eastAsia="仿宋" w:cs="仿宋"/>
                <w:b/>
                <w:sz w:val="22"/>
              </w:rPr>
              <w:t>，不含税</w:t>
            </w:r>
            <w:r>
              <w:rPr>
                <w:rFonts w:hint="eastAsia" w:ascii="仿宋" w:hAnsi="仿宋" w:eastAsia="仿宋" w:cs="仿宋"/>
                <w:b/>
                <w:sz w:val="22"/>
              </w:rPr>
              <w:t>）</w:t>
            </w:r>
          </w:p>
        </w:tc>
        <w:tc>
          <w:tcPr>
            <w:tcW w:w="962" w:type="dxa"/>
            <w:vAlign w:val="top"/>
          </w:tcPr>
          <w:p>
            <w:pPr>
              <w:pStyle w:val="20"/>
              <w:spacing w:line="360" w:lineRule="auto"/>
              <w:jc w:val="center"/>
              <w:rPr>
                <w:rFonts w:ascii="仿宋" w:hAnsi="仿宋" w:eastAsia="仿宋" w:cs="仿宋"/>
                <w:b/>
                <w:sz w:val="22"/>
              </w:rPr>
            </w:pPr>
            <w:r>
              <w:rPr>
                <w:rFonts w:hint="eastAsia" w:ascii="仿宋" w:hAnsi="仿宋" w:eastAsia="仿宋" w:cs="仿宋"/>
                <w:b/>
                <w:sz w:val="22"/>
              </w:rPr>
              <w:t>增值税</w:t>
            </w:r>
          </w:p>
          <w:p>
            <w:pPr>
              <w:pStyle w:val="20"/>
              <w:spacing w:line="360" w:lineRule="auto"/>
              <w:jc w:val="center"/>
              <w:rPr>
                <w:rFonts w:hint="eastAsia" w:ascii="仿宋" w:hAnsi="仿宋" w:eastAsia="仿宋" w:cs="仿宋"/>
                <w:b/>
                <w:sz w:val="22"/>
              </w:rPr>
            </w:pPr>
            <w:r>
              <w:rPr>
                <w:rFonts w:ascii="仿宋" w:hAnsi="仿宋" w:eastAsia="仿宋" w:cs="仿宋"/>
                <w:b/>
                <w:sz w:val="22"/>
              </w:rPr>
              <w:t>税率</w:t>
            </w:r>
          </w:p>
        </w:tc>
        <w:tc>
          <w:tcPr>
            <w:tcW w:w="962" w:type="dxa"/>
            <w:vAlign w:val="top"/>
          </w:tcPr>
          <w:p>
            <w:pPr>
              <w:spacing w:line="360" w:lineRule="auto"/>
              <w:jc w:val="center"/>
              <w:rPr>
                <w:rFonts w:hint="eastAsia" w:ascii="仿宋" w:hAnsi="仿宋" w:eastAsia="仿宋" w:cs="仿宋"/>
                <w:b/>
                <w:sz w:val="22"/>
              </w:rPr>
            </w:pPr>
            <w:r>
              <w:rPr>
                <w:rFonts w:hint="eastAsia" w:ascii="仿宋" w:hAnsi="仿宋" w:eastAsia="仿宋" w:cs="仿宋"/>
                <w:b/>
                <w:sz w:val="22"/>
              </w:rPr>
              <w:t>单价（元</w:t>
            </w:r>
            <w:r>
              <w:rPr>
                <w:rFonts w:ascii="仿宋" w:hAnsi="仿宋" w:eastAsia="仿宋" w:cs="仿宋"/>
                <w:b/>
                <w:sz w:val="22"/>
              </w:rPr>
              <w:t>，含税</w:t>
            </w:r>
            <w:r>
              <w:rPr>
                <w:rFonts w:hint="eastAsia" w:ascii="仿宋" w:hAnsi="仿宋" w:eastAsia="仿宋" w:cs="仿宋"/>
                <w:b/>
                <w:sz w:val="22"/>
              </w:rPr>
              <w:t>）</w:t>
            </w:r>
          </w:p>
        </w:tc>
        <w:tc>
          <w:tcPr>
            <w:tcW w:w="962" w:type="dxa"/>
            <w:vAlign w:val="top"/>
          </w:tcPr>
          <w:p>
            <w:pPr>
              <w:spacing w:line="360" w:lineRule="auto"/>
              <w:jc w:val="center"/>
              <w:rPr>
                <w:rFonts w:hint="eastAsia" w:ascii="仿宋" w:hAnsi="仿宋" w:eastAsia="仿宋" w:cs="仿宋"/>
                <w:b/>
                <w:sz w:val="22"/>
              </w:rPr>
            </w:pPr>
            <w:r>
              <w:rPr>
                <w:rFonts w:hint="eastAsia" w:ascii="仿宋" w:hAnsi="仿宋" w:eastAsia="仿宋" w:cs="仿宋"/>
                <w:b/>
                <w:sz w:val="22"/>
              </w:rPr>
              <w:t>合价（元</w:t>
            </w:r>
            <w:r>
              <w:rPr>
                <w:rFonts w:ascii="仿宋" w:hAnsi="仿宋" w:eastAsia="仿宋" w:cs="仿宋"/>
                <w:b/>
                <w:sz w:val="22"/>
              </w:rPr>
              <w:t>，含税</w:t>
            </w:r>
            <w:r>
              <w:rPr>
                <w:rFonts w:hint="eastAsia" w:ascii="仿宋" w:hAnsi="仿宋" w:eastAsia="仿宋" w:cs="仿宋"/>
                <w:b/>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9" w:hRule="atLeast"/>
          <w:jc w:val="center"/>
        </w:trPr>
        <w:tc>
          <w:tcPr>
            <w:tcW w:w="1629" w:type="dxa"/>
            <w:vAlign w:val="center"/>
          </w:tcPr>
          <w:p>
            <w:pPr>
              <w:pStyle w:val="20"/>
              <w:spacing w:line="360" w:lineRule="auto"/>
              <w:jc w:val="center"/>
              <w:rPr>
                <w:rFonts w:hint="eastAsia" w:ascii="仿宋" w:hAnsi="仿宋" w:eastAsia="仿宋" w:cs="仿宋"/>
                <w:color w:val="000000"/>
                <w:kern w:val="0"/>
                <w:sz w:val="22"/>
                <w:lang w:val="en-US" w:eastAsia="zh-CN" w:bidi="en-US"/>
              </w:rPr>
            </w:pPr>
            <w:r>
              <w:rPr>
                <w:rFonts w:hint="eastAsia" w:ascii="仿宋" w:hAnsi="仿宋" w:eastAsia="仿宋" w:cs="仿宋"/>
                <w:color w:val="000000"/>
                <w:kern w:val="0"/>
                <w:sz w:val="22"/>
                <w:lang w:val="en-US" w:eastAsia="zh-CN" w:bidi="en-US"/>
              </w:rPr>
              <w:t>自动灭火装置</w:t>
            </w:r>
          </w:p>
        </w:tc>
        <w:tc>
          <w:tcPr>
            <w:tcW w:w="851" w:type="dxa"/>
            <w:vAlign w:val="center"/>
          </w:tcPr>
          <w:p>
            <w:pPr>
              <w:pStyle w:val="20"/>
              <w:spacing w:line="360" w:lineRule="auto"/>
              <w:jc w:val="center"/>
              <w:rPr>
                <w:rFonts w:hint="eastAsia" w:ascii="仿宋" w:hAnsi="仿宋" w:eastAsia="仿宋" w:cs="仿宋"/>
                <w:kern w:val="0"/>
                <w:sz w:val="22"/>
                <w:lang w:val="en-US" w:eastAsia="zh-CN" w:bidi="en-US"/>
              </w:rPr>
            </w:pPr>
            <w:r>
              <w:rPr>
                <w:rFonts w:hint="eastAsia" w:ascii="仿宋" w:hAnsi="仿宋" w:eastAsia="仿宋" w:cs="仿宋"/>
                <w:kern w:val="0"/>
                <w:sz w:val="22"/>
                <w:lang w:val="en-US" w:eastAsia="zh-CN" w:bidi="en-US"/>
              </w:rPr>
              <w:t>车用自动灭火装置</w:t>
            </w:r>
          </w:p>
        </w:tc>
        <w:tc>
          <w:tcPr>
            <w:tcW w:w="1206" w:type="dxa"/>
            <w:vAlign w:val="center"/>
          </w:tcPr>
          <w:p>
            <w:pPr>
              <w:pStyle w:val="20"/>
              <w:spacing w:line="360" w:lineRule="auto"/>
              <w:jc w:val="center"/>
              <w:rPr>
                <w:rFonts w:hint="eastAsia" w:ascii="仿宋" w:hAnsi="仿宋" w:eastAsia="仿宋" w:cs="仿宋"/>
                <w:bCs w:val="0"/>
                <w:color w:val="000000"/>
                <w:kern w:val="0"/>
                <w:sz w:val="22"/>
                <w:szCs w:val="22"/>
                <w:lang w:val="en-US" w:eastAsia="zh-CN" w:bidi="en-US"/>
              </w:rPr>
            </w:pPr>
            <w:r>
              <w:rPr>
                <w:rFonts w:hint="eastAsia" w:ascii="宋体" w:hAnsi="宋体" w:eastAsia="仿宋"/>
                <w:caps/>
                <w:sz w:val="22"/>
                <w:szCs w:val="22"/>
                <w:lang w:val="en-US" w:eastAsia="zh-CN"/>
              </w:rPr>
              <w:t>JS1</w:t>
            </w:r>
          </w:p>
        </w:tc>
        <w:tc>
          <w:tcPr>
            <w:tcW w:w="814" w:type="dxa"/>
            <w:vAlign w:val="center"/>
          </w:tcPr>
          <w:p>
            <w:pPr>
              <w:pStyle w:val="20"/>
              <w:spacing w:line="360" w:lineRule="auto"/>
              <w:ind w:firstLine="110" w:firstLineChars="50"/>
              <w:jc w:val="center"/>
              <w:rPr>
                <w:rFonts w:hint="eastAsia" w:ascii="仿宋" w:hAnsi="仿宋" w:eastAsia="仿宋" w:cs="仿宋"/>
                <w:color w:val="000000"/>
                <w:kern w:val="0"/>
                <w:sz w:val="22"/>
                <w:lang w:val="en-US" w:eastAsia="zh-CN" w:bidi="en-US"/>
              </w:rPr>
            </w:pPr>
            <w:r>
              <w:rPr>
                <w:rFonts w:hint="eastAsia" w:ascii="仿宋" w:hAnsi="仿宋" w:eastAsia="仿宋" w:cs="仿宋"/>
                <w:color w:val="000000"/>
                <w:kern w:val="0"/>
                <w:sz w:val="22"/>
                <w:lang w:val="en-US" w:eastAsia="zh-CN" w:bidi="en-US"/>
              </w:rPr>
              <w:t>个</w:t>
            </w:r>
          </w:p>
        </w:tc>
        <w:tc>
          <w:tcPr>
            <w:tcW w:w="1040" w:type="dxa"/>
            <w:vAlign w:val="center"/>
          </w:tcPr>
          <w:p>
            <w:pPr>
              <w:pStyle w:val="20"/>
              <w:spacing w:line="360" w:lineRule="auto"/>
              <w:jc w:val="center"/>
              <w:rPr>
                <w:rFonts w:hint="default" w:ascii="仿宋" w:hAnsi="仿宋" w:eastAsia="仿宋" w:cs="仿宋"/>
                <w:sz w:val="22"/>
                <w:lang w:val="en-US" w:eastAsia="zh-CN"/>
              </w:rPr>
            </w:pPr>
            <w:r>
              <w:rPr>
                <w:rFonts w:hint="eastAsia" w:ascii="仿宋" w:hAnsi="仿宋" w:eastAsia="仿宋" w:cs="仿宋"/>
                <w:sz w:val="22"/>
                <w:lang w:val="en-US" w:eastAsia="zh-CN"/>
              </w:rPr>
              <w:t>156</w:t>
            </w:r>
          </w:p>
        </w:tc>
        <w:tc>
          <w:tcPr>
            <w:tcW w:w="1042" w:type="dxa"/>
            <w:vAlign w:val="center"/>
          </w:tcPr>
          <w:p>
            <w:pPr>
              <w:pStyle w:val="20"/>
              <w:spacing w:line="360" w:lineRule="auto"/>
              <w:ind w:firstLine="110" w:firstLineChars="50"/>
              <w:rPr>
                <w:rFonts w:hint="eastAsia" w:ascii="仿宋" w:hAnsi="仿宋" w:eastAsia="仿宋" w:cs="仿宋"/>
                <w:sz w:val="22"/>
              </w:rPr>
            </w:pPr>
          </w:p>
        </w:tc>
        <w:tc>
          <w:tcPr>
            <w:tcW w:w="962" w:type="dxa"/>
            <w:vAlign w:val="top"/>
          </w:tcPr>
          <w:p>
            <w:pPr>
              <w:spacing w:line="360" w:lineRule="auto"/>
              <w:rPr>
                <w:rFonts w:hint="eastAsia" w:ascii="仿宋" w:hAnsi="仿宋" w:eastAsia="仿宋" w:cs="仿宋"/>
                <w:sz w:val="22"/>
              </w:rPr>
            </w:pPr>
          </w:p>
        </w:tc>
        <w:tc>
          <w:tcPr>
            <w:tcW w:w="962" w:type="dxa"/>
            <w:vAlign w:val="top"/>
          </w:tcPr>
          <w:p>
            <w:pPr>
              <w:spacing w:line="360" w:lineRule="auto"/>
              <w:rPr>
                <w:rFonts w:hint="eastAsia" w:ascii="仿宋" w:hAnsi="仿宋" w:eastAsia="仿宋" w:cs="仿宋"/>
                <w:sz w:val="22"/>
              </w:rPr>
            </w:pPr>
          </w:p>
        </w:tc>
        <w:tc>
          <w:tcPr>
            <w:tcW w:w="962" w:type="dxa"/>
            <w:vAlign w:val="top"/>
          </w:tcPr>
          <w:p>
            <w:pPr>
              <w:spacing w:line="360" w:lineRule="auto"/>
              <w:rPr>
                <w:rFonts w:hint="eastAsia" w:ascii="仿宋" w:hAnsi="仿宋" w:eastAsia="仿宋" w:cs="仿宋"/>
                <w:sz w:val="22"/>
              </w:rPr>
            </w:pPr>
          </w:p>
        </w:tc>
        <w:tc>
          <w:tcPr>
            <w:tcW w:w="962" w:type="dxa"/>
            <w:vAlign w:val="top"/>
          </w:tcPr>
          <w:p>
            <w:pPr>
              <w:spacing w:line="360" w:lineRule="auto"/>
              <w:rPr>
                <w:rFonts w:hint="eastAsia" w:ascii="仿宋" w:hAnsi="仿宋" w:eastAsia="仿宋" w:cs="仿宋"/>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9" w:hRule="atLeast"/>
          <w:jc w:val="center"/>
        </w:trPr>
        <w:tc>
          <w:tcPr>
            <w:tcW w:w="1629" w:type="dxa"/>
            <w:vAlign w:val="center"/>
          </w:tcPr>
          <w:p>
            <w:pPr>
              <w:pStyle w:val="20"/>
              <w:spacing w:line="360" w:lineRule="auto"/>
              <w:jc w:val="center"/>
              <w:rPr>
                <w:rFonts w:hint="eastAsia" w:ascii="仿宋" w:hAnsi="仿宋" w:eastAsia="仿宋" w:cs="仿宋"/>
                <w:color w:val="000000"/>
                <w:kern w:val="0"/>
                <w:sz w:val="22"/>
                <w:lang w:val="en-US" w:eastAsia="zh-CN" w:bidi="en-US"/>
              </w:rPr>
            </w:pPr>
            <w:r>
              <w:rPr>
                <w:rFonts w:hint="eastAsia" w:ascii="仿宋" w:hAnsi="仿宋" w:eastAsia="仿宋" w:cs="仿宋"/>
                <w:color w:val="000000"/>
                <w:kern w:val="0"/>
                <w:sz w:val="22"/>
                <w:lang w:val="en-US" w:eastAsia="zh-CN" w:bidi="en-US"/>
              </w:rPr>
              <w:t>自动灭火装置</w:t>
            </w:r>
          </w:p>
        </w:tc>
        <w:tc>
          <w:tcPr>
            <w:tcW w:w="851" w:type="dxa"/>
            <w:vAlign w:val="center"/>
          </w:tcPr>
          <w:p>
            <w:pPr>
              <w:pStyle w:val="20"/>
              <w:spacing w:line="360" w:lineRule="auto"/>
              <w:jc w:val="center"/>
              <w:rPr>
                <w:rFonts w:hint="eastAsia" w:ascii="仿宋" w:hAnsi="仿宋" w:eastAsia="仿宋" w:cs="仿宋"/>
                <w:kern w:val="0"/>
                <w:sz w:val="22"/>
                <w:lang w:val="en-US" w:eastAsia="zh-CN" w:bidi="en-US"/>
              </w:rPr>
            </w:pPr>
            <w:r>
              <w:rPr>
                <w:rFonts w:hint="eastAsia" w:ascii="仿宋" w:hAnsi="仿宋" w:eastAsia="仿宋" w:cs="仿宋"/>
                <w:kern w:val="0"/>
                <w:sz w:val="22"/>
                <w:lang w:val="en-US" w:eastAsia="zh-CN" w:bidi="en-US"/>
              </w:rPr>
              <w:t>车用自动灭火装置</w:t>
            </w:r>
          </w:p>
        </w:tc>
        <w:tc>
          <w:tcPr>
            <w:tcW w:w="1206" w:type="dxa"/>
            <w:vAlign w:val="center"/>
          </w:tcPr>
          <w:p>
            <w:pPr>
              <w:pStyle w:val="20"/>
              <w:spacing w:line="360" w:lineRule="auto"/>
              <w:jc w:val="center"/>
              <w:rPr>
                <w:rFonts w:hint="eastAsia" w:ascii="宋体" w:hAnsi="宋体" w:eastAsia="仿宋"/>
                <w:caps/>
                <w:sz w:val="22"/>
                <w:szCs w:val="22"/>
                <w:lang w:val="en-US" w:eastAsia="zh-CN"/>
              </w:rPr>
            </w:pPr>
            <w:r>
              <w:rPr>
                <w:rFonts w:hint="eastAsia" w:ascii="宋体" w:hAnsi="宋体" w:eastAsia="仿宋"/>
                <w:caps/>
                <w:sz w:val="22"/>
                <w:szCs w:val="22"/>
                <w:lang w:val="en-US" w:eastAsia="zh-CN"/>
              </w:rPr>
              <w:t>JS5</w:t>
            </w:r>
          </w:p>
        </w:tc>
        <w:tc>
          <w:tcPr>
            <w:tcW w:w="814" w:type="dxa"/>
            <w:vAlign w:val="center"/>
          </w:tcPr>
          <w:p>
            <w:pPr>
              <w:pStyle w:val="20"/>
              <w:spacing w:line="360" w:lineRule="auto"/>
              <w:ind w:firstLine="110" w:firstLineChars="50"/>
              <w:jc w:val="center"/>
              <w:rPr>
                <w:rFonts w:hint="eastAsia" w:ascii="仿宋" w:hAnsi="仿宋" w:eastAsia="仿宋" w:cs="仿宋"/>
                <w:color w:val="000000"/>
                <w:kern w:val="0"/>
                <w:sz w:val="22"/>
                <w:lang w:val="en-US" w:eastAsia="zh-CN" w:bidi="en-US"/>
              </w:rPr>
            </w:pPr>
            <w:r>
              <w:rPr>
                <w:rFonts w:hint="eastAsia" w:ascii="仿宋" w:hAnsi="仿宋" w:eastAsia="仿宋" w:cs="仿宋"/>
                <w:color w:val="000000"/>
                <w:kern w:val="0"/>
                <w:sz w:val="22"/>
                <w:lang w:val="en-US" w:eastAsia="zh-CN" w:bidi="en-US"/>
              </w:rPr>
              <w:t>个</w:t>
            </w:r>
          </w:p>
        </w:tc>
        <w:tc>
          <w:tcPr>
            <w:tcW w:w="1040" w:type="dxa"/>
            <w:vAlign w:val="center"/>
          </w:tcPr>
          <w:p>
            <w:pPr>
              <w:pStyle w:val="20"/>
              <w:spacing w:line="360" w:lineRule="auto"/>
              <w:jc w:val="center"/>
              <w:rPr>
                <w:rFonts w:hint="default" w:ascii="仿宋" w:hAnsi="仿宋" w:eastAsia="仿宋" w:cs="仿宋"/>
                <w:sz w:val="22"/>
                <w:lang w:val="en-US" w:eastAsia="zh-CN"/>
              </w:rPr>
            </w:pPr>
            <w:r>
              <w:rPr>
                <w:rFonts w:hint="eastAsia" w:ascii="仿宋" w:hAnsi="仿宋" w:eastAsia="仿宋" w:cs="仿宋"/>
                <w:sz w:val="22"/>
                <w:lang w:val="en-US" w:eastAsia="zh-CN"/>
              </w:rPr>
              <w:t>108</w:t>
            </w:r>
          </w:p>
        </w:tc>
        <w:tc>
          <w:tcPr>
            <w:tcW w:w="1042" w:type="dxa"/>
            <w:vAlign w:val="center"/>
          </w:tcPr>
          <w:p>
            <w:pPr>
              <w:pStyle w:val="20"/>
              <w:spacing w:line="360" w:lineRule="auto"/>
              <w:ind w:firstLine="110" w:firstLineChars="50"/>
              <w:rPr>
                <w:rFonts w:hint="eastAsia" w:ascii="仿宋" w:hAnsi="仿宋" w:eastAsia="仿宋" w:cs="仿宋"/>
                <w:sz w:val="22"/>
              </w:rPr>
            </w:pPr>
          </w:p>
        </w:tc>
        <w:tc>
          <w:tcPr>
            <w:tcW w:w="962" w:type="dxa"/>
            <w:vAlign w:val="top"/>
          </w:tcPr>
          <w:p>
            <w:pPr>
              <w:spacing w:line="360" w:lineRule="auto"/>
              <w:rPr>
                <w:rFonts w:hint="eastAsia" w:ascii="仿宋" w:hAnsi="仿宋" w:eastAsia="仿宋" w:cs="仿宋"/>
                <w:sz w:val="22"/>
              </w:rPr>
            </w:pPr>
          </w:p>
        </w:tc>
        <w:tc>
          <w:tcPr>
            <w:tcW w:w="962" w:type="dxa"/>
            <w:vAlign w:val="top"/>
          </w:tcPr>
          <w:p>
            <w:pPr>
              <w:spacing w:line="360" w:lineRule="auto"/>
              <w:rPr>
                <w:rFonts w:hint="eastAsia" w:ascii="仿宋" w:hAnsi="仿宋" w:eastAsia="仿宋" w:cs="仿宋"/>
                <w:sz w:val="22"/>
              </w:rPr>
            </w:pPr>
          </w:p>
        </w:tc>
        <w:tc>
          <w:tcPr>
            <w:tcW w:w="962" w:type="dxa"/>
            <w:vAlign w:val="top"/>
          </w:tcPr>
          <w:p>
            <w:pPr>
              <w:spacing w:line="360" w:lineRule="auto"/>
              <w:rPr>
                <w:rFonts w:hint="eastAsia" w:ascii="仿宋" w:hAnsi="仿宋" w:eastAsia="仿宋" w:cs="仿宋"/>
                <w:sz w:val="22"/>
              </w:rPr>
            </w:pPr>
          </w:p>
        </w:tc>
        <w:tc>
          <w:tcPr>
            <w:tcW w:w="962" w:type="dxa"/>
            <w:vAlign w:val="top"/>
          </w:tcPr>
          <w:p>
            <w:pPr>
              <w:spacing w:line="360" w:lineRule="auto"/>
              <w:rPr>
                <w:rFonts w:hint="eastAsia" w:ascii="仿宋" w:hAnsi="仿宋" w:eastAsia="仿宋" w:cs="仿宋"/>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9" w:hRule="atLeast"/>
          <w:jc w:val="center"/>
        </w:trPr>
        <w:tc>
          <w:tcPr>
            <w:tcW w:w="3686" w:type="dxa"/>
            <w:gridSpan w:val="3"/>
            <w:vAlign w:val="center"/>
          </w:tcPr>
          <w:p>
            <w:pPr>
              <w:pStyle w:val="20"/>
              <w:spacing w:line="360" w:lineRule="auto"/>
              <w:jc w:val="center"/>
              <w:rPr>
                <w:rFonts w:hint="eastAsia" w:ascii="仿宋" w:hAnsi="仿宋" w:eastAsia="仿宋" w:cs="仿宋"/>
                <w:sz w:val="22"/>
              </w:rPr>
            </w:pPr>
            <w:r>
              <w:rPr>
                <w:rFonts w:hint="eastAsia" w:ascii="仿宋" w:hAnsi="仿宋" w:eastAsia="仿宋" w:cs="仿宋"/>
                <w:b/>
                <w:sz w:val="22"/>
              </w:rPr>
              <w:t>不含税价格合计（元）</w:t>
            </w:r>
          </w:p>
        </w:tc>
        <w:tc>
          <w:tcPr>
            <w:tcW w:w="6744" w:type="dxa"/>
            <w:gridSpan w:val="7"/>
            <w:vAlign w:val="center"/>
          </w:tcPr>
          <w:p>
            <w:pPr>
              <w:spacing w:line="360" w:lineRule="auto"/>
              <w:rPr>
                <w:rFonts w:hint="eastAsia" w:ascii="仿宋" w:hAnsi="仿宋" w:eastAsia="仿宋" w:cs="仿宋"/>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9" w:hRule="atLeast"/>
          <w:jc w:val="center"/>
        </w:trPr>
        <w:tc>
          <w:tcPr>
            <w:tcW w:w="3686" w:type="dxa"/>
            <w:gridSpan w:val="3"/>
            <w:vAlign w:val="center"/>
          </w:tcPr>
          <w:p>
            <w:pPr>
              <w:pStyle w:val="20"/>
              <w:spacing w:line="360" w:lineRule="auto"/>
              <w:jc w:val="center"/>
              <w:rPr>
                <w:rFonts w:hint="eastAsia" w:ascii="仿宋" w:hAnsi="仿宋" w:eastAsia="仿宋" w:cs="仿宋"/>
                <w:sz w:val="22"/>
              </w:rPr>
            </w:pPr>
            <w:r>
              <w:rPr>
                <w:rFonts w:hint="eastAsia" w:ascii="仿宋" w:hAnsi="仿宋" w:eastAsia="仿宋" w:cs="仿宋"/>
                <w:b/>
                <w:sz w:val="22"/>
              </w:rPr>
              <w:t>税金（元）</w:t>
            </w:r>
          </w:p>
        </w:tc>
        <w:tc>
          <w:tcPr>
            <w:tcW w:w="6744" w:type="dxa"/>
            <w:gridSpan w:val="7"/>
            <w:vAlign w:val="center"/>
          </w:tcPr>
          <w:p>
            <w:pPr>
              <w:spacing w:line="360" w:lineRule="auto"/>
              <w:rPr>
                <w:rFonts w:hint="eastAsia" w:ascii="仿宋" w:hAnsi="仿宋" w:eastAsia="仿宋" w:cs="仿宋"/>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9" w:hRule="atLeast"/>
          <w:jc w:val="center"/>
        </w:trPr>
        <w:tc>
          <w:tcPr>
            <w:tcW w:w="3686" w:type="dxa"/>
            <w:gridSpan w:val="3"/>
            <w:vAlign w:val="center"/>
          </w:tcPr>
          <w:p>
            <w:pPr>
              <w:pStyle w:val="20"/>
              <w:spacing w:line="360" w:lineRule="auto"/>
              <w:jc w:val="center"/>
              <w:rPr>
                <w:rFonts w:hint="eastAsia" w:ascii="仿宋" w:hAnsi="仿宋" w:eastAsia="仿宋" w:cs="仿宋"/>
                <w:sz w:val="22"/>
              </w:rPr>
            </w:pPr>
            <w:r>
              <w:rPr>
                <w:rFonts w:hint="eastAsia" w:ascii="仿宋" w:hAnsi="仿宋" w:eastAsia="仿宋" w:cs="仿宋"/>
                <w:b/>
                <w:sz w:val="22"/>
              </w:rPr>
              <w:t>价税合计（元）</w:t>
            </w:r>
          </w:p>
        </w:tc>
        <w:tc>
          <w:tcPr>
            <w:tcW w:w="6744" w:type="dxa"/>
            <w:gridSpan w:val="7"/>
            <w:vAlign w:val="center"/>
          </w:tcPr>
          <w:p>
            <w:pPr>
              <w:pStyle w:val="20"/>
              <w:spacing w:line="360" w:lineRule="auto"/>
              <w:jc w:val="center"/>
              <w:rPr>
                <w:rFonts w:hint="eastAsia" w:ascii="仿宋" w:hAnsi="仿宋" w:eastAsia="仿宋" w:cs="仿宋"/>
                <w:sz w:val="22"/>
              </w:rPr>
            </w:pPr>
            <w:r>
              <w:rPr>
                <w:rFonts w:hint="eastAsia" w:ascii="仿宋" w:hAnsi="仿宋" w:eastAsia="仿宋" w:cs="仿宋"/>
                <w:b/>
                <w:sz w:val="22"/>
              </w:rPr>
              <w:t xml:space="preserve">人民币大写 </w:t>
            </w:r>
            <w:r>
              <w:rPr>
                <w:rFonts w:ascii="仿宋" w:hAnsi="仿宋" w:eastAsia="仿宋" w:cs="仿宋"/>
                <w:b/>
                <w:sz w:val="22"/>
              </w:rPr>
              <w:t xml:space="preserve">    </w:t>
            </w:r>
            <w:r>
              <w:rPr>
                <w:rFonts w:hint="eastAsia" w:ascii="仿宋" w:hAnsi="仿宋" w:eastAsia="仿宋" w:cs="仿宋"/>
                <w:b/>
                <w:sz w:val="22"/>
              </w:rPr>
              <w:t>元，</w:t>
            </w:r>
            <w:r>
              <w:rPr>
                <w:rFonts w:eastAsia="仿宋" w:cs="Calibri"/>
                <w:b/>
                <w:sz w:val="22"/>
              </w:rPr>
              <w:t>¥</w:t>
            </w:r>
            <w:r>
              <w:rPr>
                <w:rFonts w:ascii="仿宋" w:hAnsi="仿宋" w:eastAsia="仿宋" w:cs="仿宋"/>
                <w:b/>
                <w:sz w:val="22"/>
              </w:rPr>
              <w:t xml:space="preserve">   .00</w:t>
            </w:r>
          </w:p>
        </w:tc>
      </w:tr>
    </w:tbl>
    <w:p>
      <w:pPr>
        <w:snapToGrid w:val="0"/>
        <w:spacing w:line="360" w:lineRule="auto"/>
        <w:rPr>
          <w:rFonts w:ascii="宋体" w:cs="Times New Roman"/>
          <w:color w:val="000000"/>
        </w:rPr>
      </w:pPr>
      <w:r>
        <w:rPr>
          <w:rFonts w:hint="eastAsia" w:ascii="宋体" w:hAnsi="宋体"/>
          <w:b/>
          <w:sz w:val="22"/>
        </w:rPr>
        <w:t>备注：</w:t>
      </w:r>
      <w:r>
        <w:rPr>
          <w:rFonts w:ascii="宋体" w:hAnsi="宋体" w:cs="宋体"/>
          <w:color w:val="000000"/>
          <w:sz w:val="22"/>
          <w:szCs w:val="22"/>
        </w:rPr>
        <w:t>1</w:t>
      </w:r>
      <w:r>
        <w:rPr>
          <w:rFonts w:hint="eastAsia" w:ascii="宋体" w:hAnsi="宋体" w:cs="宋体"/>
          <w:color w:val="000000"/>
          <w:sz w:val="22"/>
          <w:szCs w:val="22"/>
        </w:rPr>
        <w:t>、自动灭火</w:t>
      </w:r>
      <w:r>
        <w:rPr>
          <w:rFonts w:hint="eastAsia" w:ascii="宋体" w:hAnsi="宋体" w:cs="宋体"/>
          <w:color w:val="000000"/>
          <w:sz w:val="22"/>
          <w:szCs w:val="22"/>
          <w:lang w:eastAsia="zh-CN"/>
        </w:rPr>
        <w:t>装置</w:t>
      </w:r>
      <w:r>
        <w:rPr>
          <w:rFonts w:hint="eastAsia" w:ascii="宋体" w:hAnsi="宋体" w:cs="宋体"/>
          <w:color w:val="000000"/>
          <w:sz w:val="22"/>
          <w:szCs w:val="22"/>
        </w:rPr>
        <w:t>技术参数</w:t>
      </w:r>
    </w:p>
    <w:p>
      <w:pPr>
        <w:snapToGrid w:val="0"/>
        <w:spacing w:line="360" w:lineRule="auto"/>
        <w:rPr>
          <w:rFonts w:ascii="宋体" w:cs="Times New Roman"/>
          <w:color w:val="000000"/>
          <w:sz w:val="22"/>
          <w:szCs w:val="22"/>
        </w:rPr>
      </w:pPr>
      <w:r>
        <w:rPr>
          <w:rFonts w:ascii="宋体" w:hAnsi="宋体" w:cs="宋体"/>
          <w:color w:val="000000"/>
          <w:sz w:val="22"/>
          <w:szCs w:val="22"/>
        </w:rPr>
        <w:t>1.1</w:t>
      </w:r>
      <w:r>
        <w:rPr>
          <w:rFonts w:hint="eastAsia" w:ascii="宋体" w:hAnsi="宋体" w:cs="宋体"/>
          <w:color w:val="000000"/>
          <w:sz w:val="22"/>
          <w:szCs w:val="22"/>
        </w:rPr>
        <w:t>喷射时间：≦</w:t>
      </w:r>
      <w:r>
        <w:rPr>
          <w:rFonts w:ascii="宋体" w:hAnsi="宋体" w:cs="宋体"/>
          <w:color w:val="000000"/>
          <w:sz w:val="22"/>
          <w:szCs w:val="22"/>
        </w:rPr>
        <w:t>5</w:t>
      </w:r>
      <w:r>
        <w:rPr>
          <w:rFonts w:hint="eastAsia" w:ascii="宋体" w:hAnsi="宋体" w:cs="宋体"/>
          <w:color w:val="000000"/>
          <w:sz w:val="22"/>
          <w:szCs w:val="22"/>
        </w:rPr>
        <w:t>秒；</w:t>
      </w:r>
      <w:r>
        <w:rPr>
          <w:rFonts w:ascii="宋体" w:hAnsi="宋体" w:cs="宋体"/>
          <w:color w:val="000000"/>
          <w:sz w:val="22"/>
          <w:szCs w:val="22"/>
        </w:rPr>
        <w:t xml:space="preserve">                   </w:t>
      </w:r>
    </w:p>
    <w:p>
      <w:pPr>
        <w:snapToGrid w:val="0"/>
        <w:spacing w:line="360" w:lineRule="auto"/>
        <w:rPr>
          <w:rFonts w:ascii="宋体" w:cs="Times New Roman"/>
          <w:color w:val="000000"/>
          <w:sz w:val="22"/>
          <w:szCs w:val="22"/>
        </w:rPr>
      </w:pPr>
      <w:r>
        <w:rPr>
          <w:rFonts w:ascii="宋体" w:hAnsi="宋体" w:cs="宋体"/>
          <w:color w:val="000000"/>
          <w:sz w:val="22"/>
          <w:szCs w:val="22"/>
        </w:rPr>
        <w:t>1.2</w:t>
      </w:r>
      <w:r>
        <w:rPr>
          <w:rFonts w:hint="eastAsia" w:ascii="宋体" w:hAnsi="宋体" w:cs="宋体"/>
          <w:color w:val="000000"/>
          <w:sz w:val="22"/>
          <w:szCs w:val="22"/>
        </w:rPr>
        <w:t>灭火时间：≦</w:t>
      </w:r>
      <w:r>
        <w:rPr>
          <w:rFonts w:ascii="宋体" w:hAnsi="宋体" w:cs="宋体"/>
          <w:color w:val="000000"/>
          <w:sz w:val="22"/>
          <w:szCs w:val="22"/>
        </w:rPr>
        <w:t>10</w:t>
      </w:r>
      <w:r>
        <w:rPr>
          <w:rFonts w:hint="eastAsia" w:ascii="宋体" w:hAnsi="宋体" w:cs="宋体"/>
          <w:color w:val="000000"/>
          <w:sz w:val="22"/>
          <w:szCs w:val="22"/>
        </w:rPr>
        <w:t>秒；</w:t>
      </w:r>
    </w:p>
    <w:p>
      <w:pPr>
        <w:snapToGrid w:val="0"/>
        <w:spacing w:line="360" w:lineRule="auto"/>
        <w:rPr>
          <w:rFonts w:ascii="宋体" w:cs="Times New Roman"/>
          <w:color w:val="000000"/>
          <w:sz w:val="22"/>
          <w:szCs w:val="22"/>
        </w:rPr>
      </w:pPr>
      <w:r>
        <w:rPr>
          <w:rFonts w:ascii="宋体" w:hAnsi="宋体" w:cs="宋体"/>
          <w:color w:val="000000"/>
          <w:sz w:val="22"/>
          <w:szCs w:val="22"/>
        </w:rPr>
        <w:t>1.3</w:t>
      </w:r>
      <w:r>
        <w:rPr>
          <w:rFonts w:hint="eastAsia" w:ascii="宋体" w:hAnsi="宋体" w:cs="宋体"/>
          <w:color w:val="000000"/>
          <w:sz w:val="22"/>
          <w:szCs w:val="22"/>
        </w:rPr>
        <w:t>灭火剂：单具灭火装置超细干粉灭火剂</w:t>
      </w:r>
      <w:r>
        <w:rPr>
          <w:rFonts w:ascii="宋体" w:hAnsi="宋体" w:cs="宋体"/>
          <w:color w:val="000000"/>
          <w:sz w:val="22"/>
          <w:szCs w:val="22"/>
        </w:rPr>
        <w:t xml:space="preserve">       </w:t>
      </w:r>
    </w:p>
    <w:p>
      <w:pPr>
        <w:snapToGrid w:val="0"/>
        <w:spacing w:line="360" w:lineRule="auto"/>
        <w:rPr>
          <w:rFonts w:ascii="宋体" w:cs="Times New Roman"/>
          <w:color w:val="000000"/>
          <w:sz w:val="22"/>
          <w:szCs w:val="22"/>
        </w:rPr>
      </w:pPr>
      <w:r>
        <w:rPr>
          <w:rFonts w:ascii="宋体" w:hAnsi="宋体" w:cs="宋体"/>
          <w:color w:val="000000"/>
          <w:sz w:val="22"/>
          <w:szCs w:val="22"/>
        </w:rPr>
        <w:t>1.4</w:t>
      </w:r>
      <w:r>
        <w:rPr>
          <w:rFonts w:hint="eastAsia" w:ascii="宋体" w:hAnsi="宋体" w:cs="宋体"/>
          <w:color w:val="000000"/>
          <w:sz w:val="22"/>
          <w:szCs w:val="22"/>
        </w:rPr>
        <w:t>灭火剂量：大型≧</w:t>
      </w:r>
      <w:r>
        <w:rPr>
          <w:rFonts w:ascii="宋体" w:hAnsi="宋体" w:cs="宋体"/>
          <w:color w:val="000000"/>
          <w:sz w:val="22"/>
          <w:szCs w:val="22"/>
        </w:rPr>
        <w:t>480g</w:t>
      </w:r>
      <w:r>
        <w:rPr>
          <w:rFonts w:hint="eastAsia" w:ascii="宋体" w:hAnsi="宋体" w:cs="宋体"/>
          <w:color w:val="000000"/>
          <w:sz w:val="22"/>
          <w:szCs w:val="22"/>
        </w:rPr>
        <w:t>，中型≧</w:t>
      </w:r>
      <w:r>
        <w:rPr>
          <w:rFonts w:ascii="宋体" w:hAnsi="宋体" w:cs="宋体"/>
          <w:color w:val="000000"/>
          <w:sz w:val="22"/>
          <w:szCs w:val="22"/>
        </w:rPr>
        <w:t>120</w:t>
      </w:r>
      <w:r>
        <w:rPr>
          <w:rFonts w:hint="eastAsia" w:ascii="宋体" w:hAnsi="宋体" w:cs="宋体"/>
          <w:color w:val="000000"/>
          <w:sz w:val="22"/>
          <w:szCs w:val="22"/>
        </w:rPr>
        <w:t>；</w:t>
      </w:r>
      <w:r>
        <w:rPr>
          <w:rFonts w:ascii="宋体" w:hAnsi="宋体" w:cs="宋体"/>
          <w:color w:val="000000"/>
          <w:sz w:val="22"/>
          <w:szCs w:val="22"/>
        </w:rPr>
        <w:t xml:space="preserve">       </w:t>
      </w:r>
    </w:p>
    <w:p>
      <w:pPr>
        <w:snapToGrid w:val="0"/>
        <w:spacing w:line="360" w:lineRule="auto"/>
        <w:rPr>
          <w:rFonts w:ascii="宋体" w:cs="Times New Roman"/>
          <w:color w:val="000000"/>
          <w:sz w:val="22"/>
          <w:szCs w:val="22"/>
        </w:rPr>
      </w:pPr>
      <w:r>
        <w:rPr>
          <w:rFonts w:ascii="宋体" w:hAnsi="宋体" w:cs="宋体"/>
          <w:color w:val="000000"/>
          <w:sz w:val="22"/>
          <w:szCs w:val="22"/>
        </w:rPr>
        <w:t>1.5</w:t>
      </w:r>
      <w:r>
        <w:rPr>
          <w:rFonts w:hint="eastAsia" w:ascii="宋体" w:hAnsi="宋体" w:cs="宋体"/>
          <w:color w:val="000000"/>
          <w:sz w:val="22"/>
          <w:szCs w:val="22"/>
        </w:rPr>
        <w:t>适用空间：大型≧</w:t>
      </w:r>
      <w:r>
        <w:rPr>
          <w:rFonts w:ascii="宋体" w:hAnsi="宋体" w:cs="宋体"/>
          <w:color w:val="000000"/>
          <w:sz w:val="22"/>
          <w:szCs w:val="22"/>
        </w:rPr>
        <w:t>3</w:t>
      </w:r>
      <w:r>
        <w:rPr>
          <w:rFonts w:hint="eastAsia" w:ascii="宋体" w:hAnsi="宋体" w:cs="宋体"/>
          <w:color w:val="000000"/>
          <w:sz w:val="22"/>
          <w:szCs w:val="22"/>
        </w:rPr>
        <w:t>立方米，中型≧</w:t>
      </w:r>
      <w:r>
        <w:rPr>
          <w:rFonts w:ascii="宋体" w:hAnsi="宋体" w:cs="宋体"/>
          <w:color w:val="000000"/>
          <w:sz w:val="22"/>
          <w:szCs w:val="22"/>
        </w:rPr>
        <w:t>1</w:t>
      </w:r>
      <w:r>
        <w:rPr>
          <w:rFonts w:hint="eastAsia" w:ascii="宋体" w:hAnsi="宋体" w:cs="宋体"/>
          <w:color w:val="000000"/>
          <w:sz w:val="22"/>
          <w:szCs w:val="22"/>
        </w:rPr>
        <w:t>立方米；</w:t>
      </w:r>
      <w:r>
        <w:rPr>
          <w:rFonts w:ascii="宋体" w:hAnsi="宋体" w:cs="宋体"/>
          <w:color w:val="000000"/>
          <w:sz w:val="22"/>
          <w:szCs w:val="22"/>
        </w:rPr>
        <w:t xml:space="preserve">       </w:t>
      </w:r>
    </w:p>
    <w:p>
      <w:pPr>
        <w:snapToGrid w:val="0"/>
        <w:spacing w:line="360" w:lineRule="auto"/>
        <w:rPr>
          <w:rFonts w:ascii="宋体" w:cs="Times New Roman"/>
          <w:color w:val="000000"/>
          <w:sz w:val="22"/>
          <w:szCs w:val="22"/>
        </w:rPr>
      </w:pPr>
      <w:r>
        <w:rPr>
          <w:rFonts w:ascii="宋体" w:hAnsi="宋体" w:cs="宋体"/>
          <w:color w:val="000000"/>
          <w:sz w:val="22"/>
          <w:szCs w:val="22"/>
        </w:rPr>
        <w:t>1.6</w:t>
      </w:r>
      <w:r>
        <w:rPr>
          <w:rFonts w:hint="eastAsia" w:ascii="宋体" w:hAnsi="宋体" w:cs="宋体"/>
          <w:color w:val="000000"/>
          <w:sz w:val="22"/>
          <w:szCs w:val="22"/>
        </w:rPr>
        <w:t>启动方式：温度启动</w:t>
      </w:r>
      <w:r>
        <w:rPr>
          <w:rFonts w:ascii="宋体" w:hAnsi="宋体" w:cs="宋体"/>
          <w:color w:val="000000"/>
          <w:sz w:val="22"/>
          <w:szCs w:val="22"/>
        </w:rPr>
        <w:t>+</w:t>
      </w:r>
      <w:r>
        <w:rPr>
          <w:rFonts w:hint="eastAsia" w:ascii="宋体" w:hAnsi="宋体" w:cs="宋体"/>
          <w:color w:val="000000"/>
          <w:sz w:val="22"/>
          <w:szCs w:val="22"/>
        </w:rPr>
        <w:t>电启动</w:t>
      </w:r>
    </w:p>
    <w:p>
      <w:pPr>
        <w:snapToGrid w:val="0"/>
        <w:spacing w:line="360" w:lineRule="auto"/>
        <w:rPr>
          <w:rFonts w:ascii="宋体" w:cs="Times New Roman"/>
          <w:color w:val="000000"/>
          <w:sz w:val="22"/>
          <w:szCs w:val="22"/>
        </w:rPr>
      </w:pPr>
      <w:r>
        <w:rPr>
          <w:rFonts w:ascii="宋体" w:hAnsi="宋体" w:cs="宋体"/>
          <w:color w:val="000000"/>
          <w:sz w:val="22"/>
          <w:szCs w:val="22"/>
        </w:rPr>
        <w:t>1.7</w:t>
      </w:r>
      <w:r>
        <w:rPr>
          <w:rFonts w:hint="eastAsia" w:ascii="宋体" w:hAnsi="宋体" w:cs="宋体"/>
          <w:color w:val="000000"/>
          <w:sz w:val="22"/>
          <w:szCs w:val="22"/>
        </w:rPr>
        <w:t>装置有效期：≧</w:t>
      </w:r>
      <w:r>
        <w:rPr>
          <w:rFonts w:ascii="宋体" w:hAnsi="宋体" w:cs="宋体"/>
          <w:color w:val="000000"/>
          <w:sz w:val="22"/>
          <w:szCs w:val="22"/>
        </w:rPr>
        <w:t>3</w:t>
      </w:r>
      <w:r>
        <w:rPr>
          <w:rFonts w:hint="eastAsia" w:ascii="宋体" w:hAnsi="宋体" w:cs="宋体"/>
          <w:color w:val="000000"/>
          <w:sz w:val="22"/>
          <w:szCs w:val="22"/>
        </w:rPr>
        <w:t>年</w:t>
      </w:r>
      <w:r>
        <w:rPr>
          <w:rFonts w:ascii="宋体" w:hAnsi="宋体" w:cs="宋体"/>
          <w:color w:val="000000"/>
          <w:sz w:val="22"/>
          <w:szCs w:val="22"/>
        </w:rPr>
        <w:t xml:space="preserve">                       </w:t>
      </w:r>
    </w:p>
    <w:p>
      <w:pPr>
        <w:snapToGrid w:val="0"/>
        <w:spacing w:line="360" w:lineRule="auto"/>
        <w:rPr>
          <w:rFonts w:ascii="宋体" w:cs="Times New Roman"/>
          <w:color w:val="000000"/>
          <w:sz w:val="22"/>
          <w:szCs w:val="22"/>
        </w:rPr>
      </w:pPr>
      <w:r>
        <w:rPr>
          <w:rFonts w:ascii="宋体" w:hAnsi="宋体" w:cs="宋体"/>
          <w:color w:val="000000"/>
          <w:sz w:val="22"/>
          <w:szCs w:val="22"/>
        </w:rPr>
        <w:t>1.8</w:t>
      </w:r>
      <w:r>
        <w:rPr>
          <w:rFonts w:hint="eastAsia" w:ascii="宋体" w:hAnsi="宋体" w:cs="宋体"/>
          <w:color w:val="000000"/>
          <w:sz w:val="22"/>
          <w:szCs w:val="22"/>
        </w:rPr>
        <w:t>使用温度范围：</w:t>
      </w:r>
      <w:r>
        <w:rPr>
          <w:rFonts w:ascii="宋体" w:hAnsi="宋体" w:cs="宋体"/>
          <w:color w:val="000000"/>
          <w:sz w:val="22"/>
          <w:szCs w:val="22"/>
        </w:rPr>
        <w:t>-40</w:t>
      </w:r>
      <w:r>
        <w:rPr>
          <w:rFonts w:hint="eastAsia" w:ascii="宋体" w:hAnsi="宋体" w:cs="宋体"/>
          <w:color w:val="000000"/>
          <w:sz w:val="22"/>
          <w:szCs w:val="22"/>
        </w:rPr>
        <w:t>℃</w:t>
      </w:r>
      <w:r>
        <w:rPr>
          <w:rFonts w:ascii="宋体" w:hAnsi="宋体" w:cs="宋体"/>
          <w:color w:val="000000"/>
          <w:sz w:val="22"/>
          <w:szCs w:val="22"/>
        </w:rPr>
        <w:t>--90</w:t>
      </w:r>
      <w:r>
        <w:rPr>
          <w:rFonts w:hint="eastAsia" w:ascii="宋体" w:hAnsi="宋体" w:cs="宋体"/>
          <w:color w:val="000000"/>
          <w:sz w:val="22"/>
          <w:szCs w:val="22"/>
        </w:rPr>
        <w:t>℃</w:t>
      </w:r>
    </w:p>
    <w:p>
      <w:pPr>
        <w:snapToGrid w:val="0"/>
        <w:spacing w:line="360" w:lineRule="auto"/>
        <w:rPr>
          <w:rFonts w:ascii="宋体" w:cs="Times New Roman"/>
          <w:color w:val="000000"/>
          <w:sz w:val="22"/>
          <w:szCs w:val="22"/>
        </w:rPr>
      </w:pPr>
      <w:r>
        <w:rPr>
          <w:rFonts w:ascii="宋体" w:hAnsi="宋体" w:cs="宋体"/>
          <w:color w:val="000000"/>
          <w:sz w:val="22"/>
          <w:szCs w:val="22"/>
        </w:rPr>
        <w:t>1.9</w:t>
      </w:r>
      <w:r>
        <w:rPr>
          <w:rFonts w:hint="eastAsia" w:ascii="宋体" w:hAnsi="宋体" w:cs="宋体"/>
          <w:color w:val="000000"/>
          <w:sz w:val="22"/>
          <w:szCs w:val="22"/>
        </w:rPr>
        <w:t>灭火剂有效期：≧</w:t>
      </w:r>
      <w:r>
        <w:rPr>
          <w:rFonts w:ascii="宋体" w:hAnsi="宋体" w:cs="宋体"/>
          <w:color w:val="000000"/>
          <w:sz w:val="22"/>
          <w:szCs w:val="22"/>
        </w:rPr>
        <w:t>3</w:t>
      </w:r>
      <w:r>
        <w:rPr>
          <w:rFonts w:hint="eastAsia" w:ascii="宋体" w:hAnsi="宋体" w:cs="宋体"/>
          <w:color w:val="000000"/>
          <w:sz w:val="22"/>
          <w:szCs w:val="22"/>
        </w:rPr>
        <w:t>年</w:t>
      </w:r>
      <w:r>
        <w:rPr>
          <w:rFonts w:ascii="宋体" w:hAnsi="宋体" w:cs="宋体"/>
          <w:color w:val="000000"/>
          <w:sz w:val="22"/>
          <w:szCs w:val="22"/>
        </w:rPr>
        <w:t xml:space="preserve">                        </w:t>
      </w:r>
    </w:p>
    <w:p>
      <w:pPr>
        <w:snapToGrid w:val="0"/>
        <w:spacing w:line="360" w:lineRule="auto"/>
        <w:rPr>
          <w:rFonts w:ascii="宋体" w:cs="Times New Roman"/>
          <w:color w:val="000000"/>
          <w:sz w:val="22"/>
          <w:szCs w:val="22"/>
        </w:rPr>
      </w:pPr>
      <w:r>
        <w:rPr>
          <w:rFonts w:ascii="宋体" w:hAnsi="宋体" w:cs="宋体"/>
          <w:color w:val="000000"/>
          <w:sz w:val="22"/>
          <w:szCs w:val="22"/>
        </w:rPr>
        <w:t>2</w:t>
      </w:r>
      <w:r>
        <w:rPr>
          <w:rFonts w:hint="eastAsia" w:ascii="宋体" w:hAnsi="宋体" w:cs="宋体"/>
          <w:color w:val="000000"/>
          <w:sz w:val="22"/>
          <w:szCs w:val="22"/>
        </w:rPr>
        <w:t>、适用要求：可扑救</w:t>
      </w:r>
      <w:r>
        <w:rPr>
          <w:rFonts w:hint="eastAsia" w:ascii="宋体" w:hAnsi="宋体" w:cs="宋体"/>
          <w:color w:val="000000"/>
          <w:sz w:val="22"/>
          <w:szCs w:val="22"/>
          <w:lang w:eastAsia="zh-CN"/>
        </w:rPr>
        <w:t>车辆</w:t>
      </w:r>
      <w:r>
        <w:rPr>
          <w:rFonts w:hint="eastAsia" w:ascii="宋体" w:hAnsi="宋体" w:cs="宋体"/>
          <w:color w:val="000000"/>
          <w:sz w:val="22"/>
          <w:szCs w:val="22"/>
        </w:rPr>
        <w:t>火灾，装配至</w:t>
      </w:r>
      <w:r>
        <w:rPr>
          <w:rFonts w:hint="eastAsia" w:ascii="宋体" w:hAnsi="宋体" w:cs="宋体"/>
          <w:color w:val="000000"/>
          <w:sz w:val="22"/>
          <w:szCs w:val="22"/>
          <w:lang w:eastAsia="zh-CN"/>
        </w:rPr>
        <w:t>车辆适当</w:t>
      </w:r>
      <w:r>
        <w:rPr>
          <w:rFonts w:hint="eastAsia" w:ascii="宋体" w:hAnsi="宋体" w:cs="宋体"/>
          <w:color w:val="000000"/>
          <w:sz w:val="22"/>
          <w:szCs w:val="22"/>
        </w:rPr>
        <w:t>空间内，具有扑灭初起火灾的功能；</w:t>
      </w:r>
    </w:p>
    <w:p>
      <w:pPr>
        <w:pStyle w:val="21"/>
        <w:numPr>
          <w:ilvl w:val="0"/>
          <w:numId w:val="1"/>
        </w:numPr>
        <w:snapToGrid w:val="0"/>
        <w:spacing w:line="360" w:lineRule="auto"/>
        <w:ind w:firstLineChars="0"/>
        <w:rPr>
          <w:rFonts w:ascii="宋体" w:cs="Times New Roman"/>
          <w:color w:val="000000"/>
          <w:sz w:val="22"/>
          <w:szCs w:val="22"/>
        </w:rPr>
      </w:pPr>
      <w:r>
        <w:rPr>
          <w:rFonts w:hint="eastAsia" w:ascii="宋体" w:hAnsi="宋体" w:cs="宋体"/>
          <w:color w:val="000000"/>
          <w:sz w:val="22"/>
          <w:szCs w:val="22"/>
        </w:rPr>
        <w:t>快速高效灭火方式：采用气溶胶式全方位全淹没式灭火；</w:t>
      </w:r>
    </w:p>
    <w:p>
      <w:pPr>
        <w:pStyle w:val="21"/>
        <w:numPr>
          <w:ilvl w:val="0"/>
          <w:numId w:val="1"/>
        </w:numPr>
        <w:snapToGrid w:val="0"/>
        <w:spacing w:line="360" w:lineRule="auto"/>
        <w:ind w:firstLineChars="0"/>
        <w:jc w:val="both"/>
        <w:rPr>
          <w:rFonts w:ascii="宋体" w:cs="Times New Roman"/>
          <w:color w:val="000000"/>
          <w:sz w:val="22"/>
          <w:szCs w:val="22"/>
        </w:rPr>
      </w:pPr>
      <w:r>
        <w:rPr>
          <w:rFonts w:hint="eastAsia" w:ascii="宋体" w:hAnsi="宋体" w:cs="宋体"/>
          <w:color w:val="000000"/>
          <w:sz w:val="22"/>
          <w:szCs w:val="22"/>
        </w:rPr>
        <w:t>安装方法：采用磁性</w:t>
      </w:r>
      <w:r>
        <w:rPr>
          <w:rFonts w:ascii="宋体" w:hAnsi="宋体" w:cs="宋体"/>
          <w:color w:val="000000"/>
          <w:sz w:val="22"/>
          <w:szCs w:val="22"/>
        </w:rPr>
        <w:t>+3M</w:t>
      </w:r>
      <w:r>
        <w:rPr>
          <w:rFonts w:hint="eastAsia" w:ascii="宋体" w:hAnsi="宋体" w:cs="宋体"/>
          <w:color w:val="000000"/>
          <w:sz w:val="22"/>
          <w:szCs w:val="22"/>
        </w:rPr>
        <w:t>双面胶形式安装，不允许打孔安装，破坏设备整体结构；</w:t>
      </w:r>
    </w:p>
    <w:p>
      <w:pPr>
        <w:pStyle w:val="21"/>
        <w:numPr>
          <w:ilvl w:val="0"/>
          <w:numId w:val="1"/>
        </w:numPr>
        <w:snapToGrid w:val="0"/>
        <w:spacing w:line="360" w:lineRule="auto"/>
        <w:ind w:firstLineChars="0"/>
        <w:jc w:val="both"/>
        <w:rPr>
          <w:rFonts w:ascii="宋体" w:cs="Times New Roman"/>
          <w:color w:val="000000"/>
          <w:sz w:val="22"/>
          <w:szCs w:val="22"/>
        </w:rPr>
      </w:pPr>
      <w:r>
        <w:rPr>
          <w:rFonts w:hint="eastAsia" w:ascii="宋体" w:hAnsi="宋体"/>
          <w:sz w:val="22"/>
        </w:rPr>
        <w:t>所提供的上述</w:t>
      </w:r>
      <w:r>
        <w:rPr>
          <w:rFonts w:hint="eastAsia" w:ascii="宋体" w:hAnsi="宋体" w:cs="宋体"/>
          <w:color w:val="000000"/>
          <w:sz w:val="22"/>
          <w:szCs w:val="22"/>
        </w:rPr>
        <w:t>自动灭火</w:t>
      </w:r>
      <w:r>
        <w:rPr>
          <w:rFonts w:hint="eastAsia" w:ascii="宋体" w:hAnsi="宋体" w:cs="宋体"/>
          <w:color w:val="000000"/>
          <w:sz w:val="22"/>
          <w:szCs w:val="22"/>
          <w:lang w:eastAsia="zh-CN"/>
        </w:rPr>
        <w:t>装置</w:t>
      </w:r>
      <w:r>
        <w:rPr>
          <w:rFonts w:hint="eastAsia" w:ascii="宋体" w:hAnsi="宋体"/>
          <w:sz w:val="22"/>
        </w:rPr>
        <w:t>的生产日期必须保证是在20</w:t>
      </w:r>
      <w:r>
        <w:rPr>
          <w:rFonts w:hint="eastAsia" w:ascii="宋体" w:hAnsi="宋体"/>
          <w:sz w:val="22"/>
          <w:lang w:val="en-US" w:eastAsia="zh-CN"/>
        </w:rPr>
        <w:t>20</w:t>
      </w:r>
      <w:r>
        <w:rPr>
          <w:rFonts w:hint="eastAsia" w:ascii="宋体" w:hAnsi="宋体"/>
          <w:sz w:val="22"/>
        </w:rPr>
        <w:t>年1月1日以后生产的</w:t>
      </w:r>
      <w:r>
        <w:rPr>
          <w:rFonts w:hint="eastAsia" w:ascii="宋体" w:hAnsi="宋体"/>
          <w:sz w:val="22"/>
          <w:lang w:eastAsia="zh-CN"/>
        </w:rPr>
        <w:t>产品</w:t>
      </w:r>
      <w:r>
        <w:rPr>
          <w:rFonts w:hint="eastAsia" w:ascii="宋体" w:hAnsi="宋体"/>
          <w:sz w:val="22"/>
        </w:rPr>
        <w:t>。</w:t>
      </w:r>
    </w:p>
    <w:p>
      <w:pPr>
        <w:pStyle w:val="21"/>
        <w:numPr>
          <w:ilvl w:val="0"/>
          <w:numId w:val="1"/>
        </w:numPr>
        <w:snapToGrid w:val="0"/>
        <w:spacing w:line="360" w:lineRule="auto"/>
        <w:ind w:firstLineChars="0"/>
        <w:jc w:val="both"/>
        <w:rPr>
          <w:rFonts w:hint="eastAsia" w:ascii="宋体" w:hAnsi="宋体" w:cs="宋体"/>
          <w:color w:val="000000"/>
          <w:sz w:val="22"/>
          <w:szCs w:val="22"/>
        </w:rPr>
      </w:pPr>
      <w:r>
        <w:rPr>
          <w:rFonts w:hint="eastAsia" w:ascii="宋体" w:hAnsi="宋体" w:cs="宋体"/>
          <w:color w:val="000000"/>
          <w:sz w:val="22"/>
          <w:szCs w:val="22"/>
        </w:rPr>
        <w:t>提供免费</w:t>
      </w:r>
      <w:r>
        <w:rPr>
          <w:rFonts w:hint="eastAsia" w:ascii="宋体" w:hAnsi="宋体" w:cs="宋体"/>
          <w:color w:val="000000"/>
          <w:sz w:val="22"/>
          <w:szCs w:val="22"/>
          <w:lang w:eastAsia="zh-CN"/>
        </w:rPr>
        <w:t>安装服务</w:t>
      </w:r>
    </w:p>
    <w:p>
      <w:pPr>
        <w:pStyle w:val="21"/>
        <w:numPr>
          <w:ilvl w:val="0"/>
          <w:numId w:val="1"/>
        </w:numPr>
        <w:snapToGrid w:val="0"/>
        <w:spacing w:line="360" w:lineRule="auto"/>
        <w:ind w:firstLineChars="0"/>
        <w:jc w:val="both"/>
        <w:rPr>
          <w:rFonts w:hint="eastAsia" w:ascii="宋体" w:hAnsi="宋体" w:cs="宋体"/>
          <w:color w:val="000000"/>
          <w:sz w:val="22"/>
          <w:szCs w:val="22"/>
        </w:rPr>
      </w:pPr>
      <w:r>
        <w:rPr>
          <w:rFonts w:hint="eastAsia" w:ascii="宋体" w:hAnsi="宋体" w:cs="宋体"/>
          <w:color w:val="000000"/>
          <w:sz w:val="22"/>
          <w:szCs w:val="22"/>
        </w:rPr>
        <w:t>装自动灭火器服务，安装数量及位置见下表</w:t>
      </w:r>
    </w:p>
    <w:tbl>
      <w:tblPr>
        <w:tblStyle w:val="19"/>
        <w:tblW w:w="78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8"/>
        <w:gridCol w:w="2211"/>
        <w:gridCol w:w="1784"/>
        <w:gridCol w:w="20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05" w:hRule="atLeast"/>
        </w:trPr>
        <w:tc>
          <w:tcPr>
            <w:tcW w:w="1818" w:type="dxa"/>
            <w:vAlign w:val="top"/>
          </w:tcPr>
          <w:p>
            <w:pPr>
              <w:jc w:val="left"/>
              <w:rPr>
                <w:rFonts w:hint="eastAsia" w:ascii="仿宋_GB2312" w:hAnsi="Calibri" w:eastAsia="仿宋_GB2312" w:cs="Times New Roman"/>
                <w:sz w:val="24"/>
                <w:szCs w:val="24"/>
                <w:lang w:eastAsia="zh-CN"/>
              </w:rPr>
            </w:pPr>
            <w:r>
              <w:rPr>
                <w:rFonts w:hint="eastAsia" w:ascii="仿宋_GB2312" w:eastAsia="仿宋_GB2312" w:hAnsiTheme="minorHAnsi" w:cstheme="minorBidi"/>
                <w:sz w:val="24"/>
                <w:szCs w:val="24"/>
                <w:lang w:val="en-US" w:eastAsia="zh-CN"/>
              </w:rPr>
              <w:t>序号</w:t>
            </w:r>
          </w:p>
        </w:tc>
        <w:tc>
          <w:tcPr>
            <w:tcW w:w="2211" w:type="dxa"/>
            <w:vAlign w:val="top"/>
          </w:tcPr>
          <w:p>
            <w:pPr>
              <w:jc w:val="left"/>
              <w:rPr>
                <w:rFonts w:ascii="仿宋_GB2312" w:hAnsi="Calibri" w:eastAsia="仿宋_GB2312" w:cs="Times New Roman"/>
                <w:sz w:val="24"/>
                <w:szCs w:val="24"/>
              </w:rPr>
            </w:pPr>
            <w:r>
              <w:rPr>
                <w:rFonts w:hint="eastAsia" w:ascii="仿宋_GB2312" w:eastAsia="仿宋_GB2312" w:hAnsiTheme="minorHAnsi" w:cstheme="minorBidi"/>
                <w:sz w:val="24"/>
                <w:szCs w:val="24"/>
                <w:lang w:val="en-US" w:eastAsia="zh-CN"/>
              </w:rPr>
              <w:t>设备名称</w:t>
            </w:r>
          </w:p>
        </w:tc>
        <w:tc>
          <w:tcPr>
            <w:tcW w:w="1784" w:type="dxa"/>
            <w:vAlign w:val="top"/>
          </w:tcPr>
          <w:p>
            <w:pPr>
              <w:jc w:val="left"/>
              <w:rPr>
                <w:rFonts w:ascii="仿宋_GB2312" w:hAnsi="Calibri" w:eastAsia="仿宋_GB2312" w:cs="Times New Roman"/>
                <w:sz w:val="24"/>
                <w:szCs w:val="24"/>
              </w:rPr>
            </w:pPr>
            <w:r>
              <w:rPr>
                <w:rFonts w:hint="eastAsia" w:ascii="仿宋_GB2312" w:eastAsia="仿宋_GB2312" w:hAnsiTheme="minorHAnsi" w:cstheme="minorBidi"/>
                <w:sz w:val="24"/>
                <w:szCs w:val="24"/>
                <w:lang w:val="en-US" w:eastAsia="zh-CN"/>
              </w:rPr>
              <w:t>灭火装置数量（JS1）</w:t>
            </w:r>
          </w:p>
        </w:tc>
        <w:tc>
          <w:tcPr>
            <w:tcW w:w="2064" w:type="dxa"/>
            <w:vAlign w:val="top"/>
          </w:tcPr>
          <w:p>
            <w:pPr>
              <w:jc w:val="left"/>
              <w:rPr>
                <w:rFonts w:ascii="仿宋_GB2312" w:hAnsi="Calibri" w:eastAsia="仿宋_GB2312" w:cs="Times New Roman"/>
                <w:sz w:val="24"/>
                <w:szCs w:val="24"/>
              </w:rPr>
            </w:pPr>
            <w:r>
              <w:rPr>
                <w:rFonts w:hint="eastAsia" w:ascii="仿宋_GB2312" w:eastAsia="仿宋_GB2312" w:hAnsiTheme="minorHAnsi" w:cstheme="minorBidi"/>
                <w:sz w:val="24"/>
                <w:szCs w:val="24"/>
                <w:lang w:val="en-US" w:eastAsia="zh-CN"/>
              </w:rPr>
              <w:t>灭火装置数量（JS5含报警装置）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atLeast"/>
        </w:trPr>
        <w:tc>
          <w:tcPr>
            <w:tcW w:w="1818" w:type="dxa"/>
            <w:vAlign w:val="top"/>
          </w:tcPr>
          <w:p>
            <w:pPr>
              <w:jc w:val="left"/>
              <w:rPr>
                <w:rFonts w:hint="eastAsia" w:ascii="仿宋_GB2312" w:hAnsi="宋体" w:eastAsia="仿宋_GB2312" w:cs="宋体"/>
                <w:color w:val="000000"/>
                <w:sz w:val="24"/>
                <w:szCs w:val="24"/>
                <w:lang w:eastAsia="zh-CN"/>
              </w:rPr>
            </w:pPr>
            <w:r>
              <w:rPr>
                <w:rFonts w:hint="eastAsia" w:ascii="仿宋_GB2312" w:eastAsia="仿宋_GB2312" w:hAnsiTheme="minorHAnsi" w:cstheme="minorBidi"/>
                <w:color w:val="000000"/>
                <w:sz w:val="24"/>
                <w:szCs w:val="24"/>
                <w:lang w:val="en-US" w:eastAsia="zh-CN"/>
              </w:rPr>
              <w:t>1</w:t>
            </w:r>
          </w:p>
        </w:tc>
        <w:tc>
          <w:tcPr>
            <w:tcW w:w="2211" w:type="dxa"/>
            <w:vAlign w:val="top"/>
          </w:tcPr>
          <w:p>
            <w:pPr>
              <w:jc w:val="left"/>
              <w:rPr>
                <w:rFonts w:hint="eastAsia" w:ascii="仿宋_GB2312" w:hAnsi="Calibri" w:eastAsia="仿宋_GB2312" w:cs="Times New Roman"/>
                <w:sz w:val="24"/>
                <w:szCs w:val="24"/>
                <w:lang w:eastAsia="zh-CN"/>
              </w:rPr>
            </w:pPr>
            <w:r>
              <w:rPr>
                <w:rFonts w:hint="eastAsia" w:ascii="仿宋_GB2312" w:eastAsia="仿宋_GB2312" w:hAnsiTheme="minorHAnsi" w:cstheme="minorBidi"/>
                <w:sz w:val="24"/>
                <w:szCs w:val="24"/>
                <w:lang w:val="en-US" w:eastAsia="zh-CN"/>
              </w:rPr>
              <w:t>飞机牵引车（21台）</w:t>
            </w:r>
          </w:p>
        </w:tc>
        <w:tc>
          <w:tcPr>
            <w:tcW w:w="1784" w:type="dxa"/>
            <w:vAlign w:val="top"/>
          </w:tcPr>
          <w:p>
            <w:pPr>
              <w:jc w:val="left"/>
              <w:rPr>
                <w:rFonts w:hint="eastAsia" w:ascii="仿宋_GB2312" w:hAnsi="Calibri" w:eastAsia="仿宋_GB2312" w:cs="Times New Roman"/>
                <w:sz w:val="24"/>
                <w:szCs w:val="24"/>
                <w:lang w:eastAsia="zh-CN"/>
              </w:rPr>
            </w:pPr>
            <w:r>
              <w:rPr>
                <w:rFonts w:hint="eastAsia" w:ascii="仿宋_GB2312" w:eastAsia="仿宋_GB2312" w:hAnsiTheme="minorHAnsi" w:cstheme="minorBidi"/>
                <w:sz w:val="24"/>
                <w:szCs w:val="24"/>
                <w:lang w:val="en-US" w:eastAsia="zh-CN"/>
              </w:rPr>
              <w:t>42</w:t>
            </w:r>
          </w:p>
        </w:tc>
        <w:tc>
          <w:tcPr>
            <w:tcW w:w="2064" w:type="dxa"/>
            <w:vAlign w:val="top"/>
          </w:tcPr>
          <w:p>
            <w:pPr>
              <w:jc w:val="left"/>
              <w:rPr>
                <w:rFonts w:hint="eastAsia" w:ascii="仿宋_GB2312" w:hAnsi="Calibri" w:eastAsia="仿宋_GB2312" w:cs="Times New Roman"/>
                <w:sz w:val="24"/>
                <w:szCs w:val="24"/>
                <w:lang w:eastAsia="zh-CN"/>
              </w:rPr>
            </w:pPr>
            <w:r>
              <w:rPr>
                <w:rFonts w:hint="eastAsia" w:ascii="仿宋_GB2312" w:eastAsia="仿宋_GB2312" w:hAnsiTheme="minorHAnsi" w:cstheme="minorBidi"/>
                <w:sz w:val="24"/>
                <w:szCs w:val="24"/>
                <w:lang w:val="en-US" w:eastAsia="zh-CN"/>
              </w:rPr>
              <w:t>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atLeast"/>
        </w:trPr>
        <w:tc>
          <w:tcPr>
            <w:tcW w:w="1818" w:type="dxa"/>
            <w:vAlign w:val="top"/>
          </w:tcPr>
          <w:p>
            <w:pPr>
              <w:jc w:val="left"/>
              <w:rPr>
                <w:rFonts w:hint="eastAsia" w:ascii="仿宋_GB2312" w:hAnsi="宋体" w:eastAsia="仿宋_GB2312" w:cs="宋体"/>
                <w:color w:val="000000"/>
                <w:sz w:val="24"/>
                <w:szCs w:val="24"/>
                <w:lang w:eastAsia="zh-CN"/>
              </w:rPr>
            </w:pPr>
            <w:r>
              <w:rPr>
                <w:rFonts w:hint="eastAsia" w:ascii="仿宋_GB2312" w:eastAsia="仿宋_GB2312" w:hAnsiTheme="minorHAnsi" w:cstheme="minorBidi"/>
                <w:color w:val="000000"/>
                <w:sz w:val="24"/>
                <w:szCs w:val="24"/>
                <w:lang w:val="en-US" w:eastAsia="zh-CN"/>
              </w:rPr>
              <w:t>2</w:t>
            </w:r>
          </w:p>
        </w:tc>
        <w:tc>
          <w:tcPr>
            <w:tcW w:w="2211" w:type="dxa"/>
            <w:vAlign w:val="top"/>
          </w:tcPr>
          <w:p>
            <w:pPr>
              <w:jc w:val="left"/>
              <w:rPr>
                <w:rFonts w:hint="eastAsia" w:ascii="仿宋_GB2312" w:hAnsi="Calibri" w:eastAsia="仿宋_GB2312" w:cs="Times New Roman"/>
                <w:sz w:val="24"/>
                <w:szCs w:val="24"/>
                <w:lang w:eastAsia="zh-CN"/>
              </w:rPr>
            </w:pPr>
            <w:r>
              <w:rPr>
                <w:rFonts w:hint="eastAsia" w:ascii="仿宋_GB2312" w:eastAsia="仿宋_GB2312" w:hAnsiTheme="minorHAnsi" w:cstheme="minorBidi"/>
                <w:sz w:val="24"/>
                <w:szCs w:val="24"/>
                <w:lang w:val="en-US" w:eastAsia="zh-CN"/>
              </w:rPr>
              <w:t>飞机电源车（9台）</w:t>
            </w:r>
          </w:p>
        </w:tc>
        <w:tc>
          <w:tcPr>
            <w:tcW w:w="1784" w:type="dxa"/>
            <w:vAlign w:val="top"/>
          </w:tcPr>
          <w:p>
            <w:pPr>
              <w:jc w:val="left"/>
              <w:rPr>
                <w:rFonts w:hint="eastAsia" w:ascii="仿宋_GB2312" w:hAnsi="Calibri" w:eastAsia="仿宋_GB2312" w:cs="Times New Roman"/>
                <w:sz w:val="24"/>
                <w:szCs w:val="24"/>
                <w:lang w:eastAsia="zh-CN"/>
              </w:rPr>
            </w:pPr>
            <w:r>
              <w:rPr>
                <w:rFonts w:hint="eastAsia" w:ascii="仿宋_GB2312" w:eastAsia="仿宋_GB2312" w:hAnsiTheme="minorHAnsi" w:cstheme="minorBidi"/>
                <w:sz w:val="24"/>
                <w:szCs w:val="24"/>
                <w:lang w:val="en-US" w:eastAsia="zh-CN"/>
              </w:rPr>
              <w:t>18</w:t>
            </w:r>
          </w:p>
        </w:tc>
        <w:tc>
          <w:tcPr>
            <w:tcW w:w="2064" w:type="dxa"/>
            <w:vAlign w:val="top"/>
          </w:tcPr>
          <w:p>
            <w:pPr>
              <w:jc w:val="left"/>
              <w:rPr>
                <w:rFonts w:hint="eastAsia" w:ascii="仿宋_GB2312" w:hAnsi="Calibri" w:eastAsia="仿宋_GB2312" w:cs="Times New Roman"/>
                <w:sz w:val="24"/>
                <w:szCs w:val="24"/>
                <w:lang w:eastAsia="zh-CN"/>
              </w:rPr>
            </w:pPr>
            <w:r>
              <w:rPr>
                <w:rFonts w:hint="eastAsia" w:ascii="仿宋_GB2312" w:eastAsia="仿宋_GB2312" w:hAnsiTheme="minorHAnsi" w:cstheme="minorBidi"/>
                <w:sz w:val="24"/>
                <w:szCs w:val="24"/>
                <w:lang w:val="en-US" w:eastAsia="zh-CN"/>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atLeast"/>
        </w:trPr>
        <w:tc>
          <w:tcPr>
            <w:tcW w:w="1818" w:type="dxa"/>
            <w:vAlign w:val="top"/>
          </w:tcPr>
          <w:p>
            <w:pPr>
              <w:jc w:val="left"/>
              <w:rPr>
                <w:rFonts w:hint="eastAsia" w:ascii="仿宋_GB2312" w:hAnsi="宋体" w:eastAsia="仿宋_GB2312" w:cs="宋体"/>
                <w:color w:val="000000"/>
                <w:sz w:val="24"/>
                <w:szCs w:val="24"/>
                <w:lang w:eastAsia="zh-CN"/>
              </w:rPr>
            </w:pPr>
            <w:r>
              <w:rPr>
                <w:rFonts w:hint="eastAsia" w:ascii="仿宋_GB2312" w:eastAsia="仿宋_GB2312" w:hAnsiTheme="minorHAnsi" w:cstheme="minorBidi"/>
                <w:color w:val="000000"/>
                <w:sz w:val="24"/>
                <w:szCs w:val="24"/>
                <w:lang w:val="en-US" w:eastAsia="zh-CN"/>
              </w:rPr>
              <w:t>3</w:t>
            </w:r>
          </w:p>
        </w:tc>
        <w:tc>
          <w:tcPr>
            <w:tcW w:w="2211" w:type="dxa"/>
            <w:vAlign w:val="top"/>
          </w:tcPr>
          <w:p>
            <w:pPr>
              <w:jc w:val="left"/>
              <w:rPr>
                <w:rFonts w:hint="eastAsia" w:ascii="仿宋_GB2312" w:hAnsi="Calibri" w:eastAsia="仿宋_GB2312" w:cs="Times New Roman"/>
                <w:sz w:val="24"/>
                <w:szCs w:val="24"/>
                <w:lang w:eastAsia="zh-CN"/>
              </w:rPr>
            </w:pPr>
            <w:r>
              <w:rPr>
                <w:rFonts w:hint="eastAsia" w:ascii="仿宋_GB2312" w:eastAsia="仿宋_GB2312" w:hAnsiTheme="minorHAnsi" w:cstheme="minorBidi"/>
                <w:sz w:val="24"/>
                <w:szCs w:val="24"/>
                <w:lang w:val="en-US" w:eastAsia="zh-CN"/>
              </w:rPr>
              <w:t>飞机气源车（7台）</w:t>
            </w:r>
          </w:p>
        </w:tc>
        <w:tc>
          <w:tcPr>
            <w:tcW w:w="1784" w:type="dxa"/>
            <w:vAlign w:val="top"/>
          </w:tcPr>
          <w:p>
            <w:pPr>
              <w:jc w:val="left"/>
              <w:rPr>
                <w:rFonts w:hint="eastAsia" w:ascii="仿宋_GB2312" w:hAnsi="Calibri" w:eastAsia="仿宋_GB2312" w:cs="Times New Roman"/>
                <w:sz w:val="24"/>
                <w:szCs w:val="24"/>
                <w:lang w:eastAsia="zh-CN"/>
              </w:rPr>
            </w:pPr>
            <w:r>
              <w:rPr>
                <w:rFonts w:hint="eastAsia" w:ascii="仿宋_GB2312" w:eastAsia="仿宋_GB2312" w:hAnsiTheme="minorHAnsi" w:cstheme="minorBidi"/>
                <w:sz w:val="24"/>
                <w:szCs w:val="24"/>
                <w:lang w:val="en-US" w:eastAsia="zh-CN"/>
              </w:rPr>
              <w:t>14</w:t>
            </w:r>
          </w:p>
        </w:tc>
        <w:tc>
          <w:tcPr>
            <w:tcW w:w="2064" w:type="dxa"/>
            <w:vAlign w:val="top"/>
          </w:tcPr>
          <w:p>
            <w:pPr>
              <w:jc w:val="left"/>
              <w:rPr>
                <w:rFonts w:ascii="仿宋_GB2312" w:hAnsi="Calibri" w:eastAsia="仿宋_GB2312" w:cs="Times New Roman"/>
                <w:sz w:val="24"/>
                <w:szCs w:val="24"/>
              </w:rPr>
            </w:pPr>
            <w:r>
              <w:rPr>
                <w:rFonts w:hint="eastAsia" w:ascii="仿宋_GB2312" w:eastAsia="仿宋_GB2312" w:hAnsiTheme="minorHAnsi" w:cstheme="minorBidi"/>
                <w:sz w:val="24"/>
                <w:szCs w:val="24"/>
              </w:rPr>
              <w:t>1</w:t>
            </w:r>
            <w:r>
              <w:rPr>
                <w:rFonts w:hint="eastAsia" w:ascii="仿宋_GB2312" w:eastAsia="仿宋_GB2312" w:hAnsiTheme="minorHAnsi" w:cstheme="minorBidi"/>
                <w:sz w:val="24"/>
                <w:szCs w:val="24"/>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atLeast"/>
        </w:trPr>
        <w:tc>
          <w:tcPr>
            <w:tcW w:w="1818" w:type="dxa"/>
            <w:vAlign w:val="top"/>
          </w:tcPr>
          <w:p>
            <w:pPr>
              <w:jc w:val="left"/>
              <w:rPr>
                <w:rFonts w:hint="eastAsia" w:ascii="仿宋_GB2312" w:hAnsi="宋体" w:eastAsia="仿宋_GB2312" w:cs="宋体"/>
                <w:color w:val="000000"/>
                <w:sz w:val="24"/>
                <w:szCs w:val="24"/>
                <w:lang w:eastAsia="zh-CN"/>
              </w:rPr>
            </w:pPr>
            <w:r>
              <w:rPr>
                <w:rFonts w:hint="eastAsia" w:ascii="仿宋_GB2312" w:eastAsia="仿宋_GB2312" w:hAnsiTheme="minorHAnsi" w:cstheme="minorBidi"/>
                <w:color w:val="000000"/>
                <w:sz w:val="24"/>
                <w:szCs w:val="24"/>
                <w:lang w:val="en-US" w:eastAsia="zh-CN"/>
              </w:rPr>
              <w:t>4</w:t>
            </w:r>
          </w:p>
        </w:tc>
        <w:tc>
          <w:tcPr>
            <w:tcW w:w="2211" w:type="dxa"/>
            <w:vAlign w:val="top"/>
          </w:tcPr>
          <w:p>
            <w:pPr>
              <w:jc w:val="left"/>
              <w:rPr>
                <w:rFonts w:hint="eastAsia" w:ascii="仿宋_GB2312" w:hAnsi="Calibri" w:eastAsia="仿宋_GB2312" w:cs="Times New Roman"/>
                <w:sz w:val="24"/>
                <w:szCs w:val="24"/>
                <w:lang w:eastAsia="zh-CN"/>
              </w:rPr>
            </w:pPr>
            <w:r>
              <w:rPr>
                <w:rFonts w:hint="eastAsia" w:ascii="仿宋_GB2312" w:eastAsia="仿宋_GB2312" w:hAnsiTheme="minorHAnsi" w:cstheme="minorBidi"/>
                <w:sz w:val="24"/>
                <w:szCs w:val="24"/>
                <w:lang w:val="en-US" w:eastAsia="zh-CN"/>
              </w:rPr>
              <w:t>飞机空调车（5台）</w:t>
            </w:r>
          </w:p>
        </w:tc>
        <w:tc>
          <w:tcPr>
            <w:tcW w:w="1784" w:type="dxa"/>
            <w:vAlign w:val="top"/>
          </w:tcPr>
          <w:p>
            <w:pPr>
              <w:jc w:val="left"/>
              <w:rPr>
                <w:rFonts w:hint="eastAsia" w:ascii="仿宋_GB2312" w:hAnsi="Calibri" w:eastAsia="仿宋_GB2312" w:cs="Times New Roman"/>
                <w:sz w:val="24"/>
                <w:szCs w:val="24"/>
                <w:lang w:eastAsia="zh-CN"/>
              </w:rPr>
            </w:pPr>
            <w:r>
              <w:rPr>
                <w:rFonts w:hint="eastAsia" w:ascii="仿宋_GB2312" w:eastAsia="仿宋_GB2312" w:hAnsiTheme="minorHAnsi" w:cstheme="minorBidi"/>
                <w:sz w:val="24"/>
                <w:szCs w:val="24"/>
                <w:lang w:val="en-US" w:eastAsia="zh-CN"/>
              </w:rPr>
              <w:t>10</w:t>
            </w:r>
          </w:p>
        </w:tc>
        <w:tc>
          <w:tcPr>
            <w:tcW w:w="2064" w:type="dxa"/>
            <w:vAlign w:val="top"/>
          </w:tcPr>
          <w:p>
            <w:pPr>
              <w:jc w:val="left"/>
              <w:rPr>
                <w:rFonts w:hint="eastAsia" w:ascii="仿宋_GB2312" w:hAnsi="Calibri" w:eastAsia="仿宋_GB2312" w:cs="Times New Roman"/>
                <w:sz w:val="24"/>
                <w:szCs w:val="24"/>
                <w:lang w:eastAsia="zh-CN"/>
              </w:rPr>
            </w:pPr>
            <w:r>
              <w:rPr>
                <w:rFonts w:hint="eastAsia" w:ascii="仿宋_GB2312" w:eastAsia="仿宋_GB2312" w:hAnsiTheme="minorHAnsi" w:cstheme="minorBidi"/>
                <w:sz w:val="24"/>
                <w:szCs w:val="24"/>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atLeast"/>
        </w:trPr>
        <w:tc>
          <w:tcPr>
            <w:tcW w:w="1818" w:type="dxa"/>
            <w:vAlign w:val="top"/>
          </w:tcPr>
          <w:p>
            <w:pPr>
              <w:jc w:val="left"/>
              <w:rPr>
                <w:rFonts w:hint="eastAsia" w:ascii="仿宋_GB2312" w:hAnsi="宋体" w:eastAsia="仿宋_GB2312" w:cs="宋体"/>
                <w:color w:val="000000"/>
                <w:sz w:val="24"/>
                <w:szCs w:val="24"/>
                <w:lang w:eastAsia="zh-CN"/>
              </w:rPr>
            </w:pPr>
            <w:r>
              <w:rPr>
                <w:rFonts w:hint="eastAsia" w:ascii="仿宋_GB2312" w:eastAsia="仿宋_GB2312" w:hAnsiTheme="minorHAnsi" w:cstheme="minorBidi"/>
                <w:color w:val="000000"/>
                <w:sz w:val="24"/>
                <w:szCs w:val="24"/>
                <w:lang w:val="en-US" w:eastAsia="zh-CN"/>
              </w:rPr>
              <w:t>5</w:t>
            </w:r>
          </w:p>
        </w:tc>
        <w:tc>
          <w:tcPr>
            <w:tcW w:w="2211" w:type="dxa"/>
            <w:vAlign w:val="top"/>
          </w:tcPr>
          <w:p>
            <w:pPr>
              <w:jc w:val="left"/>
              <w:rPr>
                <w:rFonts w:hint="eastAsia" w:ascii="仿宋_GB2312" w:hAnsi="Calibri" w:eastAsia="仿宋_GB2312" w:cs="Times New Roman"/>
                <w:sz w:val="24"/>
                <w:szCs w:val="24"/>
                <w:lang w:eastAsia="zh-CN"/>
              </w:rPr>
            </w:pPr>
            <w:r>
              <w:rPr>
                <w:rFonts w:hint="eastAsia" w:ascii="仿宋_GB2312" w:eastAsia="仿宋_GB2312" w:hAnsiTheme="minorHAnsi" w:cstheme="minorBidi"/>
                <w:sz w:val="24"/>
                <w:szCs w:val="24"/>
                <w:lang w:val="en-US" w:eastAsia="zh-CN"/>
              </w:rPr>
              <w:t>飞机除冰车（10台）</w:t>
            </w:r>
          </w:p>
        </w:tc>
        <w:tc>
          <w:tcPr>
            <w:tcW w:w="1784" w:type="dxa"/>
            <w:vAlign w:val="top"/>
          </w:tcPr>
          <w:p>
            <w:pPr>
              <w:jc w:val="left"/>
              <w:rPr>
                <w:rFonts w:hint="eastAsia" w:ascii="仿宋_GB2312" w:hAnsi="Calibri" w:eastAsia="仿宋_GB2312" w:cs="Times New Roman"/>
                <w:sz w:val="24"/>
                <w:szCs w:val="24"/>
                <w:lang w:val="en-US" w:eastAsia="zh-CN"/>
              </w:rPr>
            </w:pPr>
            <w:r>
              <w:rPr>
                <w:rFonts w:hint="eastAsia" w:ascii="仿宋_GB2312" w:eastAsia="仿宋_GB2312" w:hAnsiTheme="minorHAnsi" w:cstheme="minorBidi"/>
                <w:sz w:val="24"/>
                <w:szCs w:val="24"/>
                <w:lang w:val="en-US" w:eastAsia="zh-CN"/>
              </w:rPr>
              <w:t>30</w:t>
            </w:r>
          </w:p>
        </w:tc>
        <w:tc>
          <w:tcPr>
            <w:tcW w:w="2064" w:type="dxa"/>
            <w:vAlign w:val="top"/>
          </w:tcPr>
          <w:p>
            <w:pPr>
              <w:jc w:val="left"/>
              <w:rPr>
                <w:rFonts w:hint="eastAsia" w:ascii="仿宋_GB2312" w:hAnsi="Calibri" w:eastAsia="仿宋_GB2312" w:cs="Times New Roman"/>
                <w:sz w:val="24"/>
                <w:szCs w:val="24"/>
                <w:lang w:eastAsia="zh-CN"/>
              </w:rPr>
            </w:pPr>
            <w:r>
              <w:rPr>
                <w:rFonts w:hint="eastAsia" w:ascii="仿宋_GB2312" w:eastAsia="仿宋_GB2312" w:hAnsiTheme="minorHAnsi" w:cstheme="minorBidi"/>
                <w:sz w:val="24"/>
                <w:szCs w:val="24"/>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atLeast"/>
        </w:trPr>
        <w:tc>
          <w:tcPr>
            <w:tcW w:w="1818" w:type="dxa"/>
            <w:vAlign w:val="top"/>
          </w:tcPr>
          <w:p>
            <w:pPr>
              <w:jc w:val="left"/>
              <w:rPr>
                <w:rFonts w:hint="eastAsia" w:ascii="仿宋_GB2312" w:hAnsi="Calibri" w:eastAsia="仿宋_GB2312" w:cs="Times New Roman"/>
                <w:color w:val="000000"/>
                <w:sz w:val="24"/>
                <w:szCs w:val="24"/>
                <w:lang w:val="en-US" w:eastAsia="zh-CN"/>
              </w:rPr>
            </w:pPr>
            <w:r>
              <w:rPr>
                <w:rFonts w:hint="eastAsia" w:ascii="仿宋_GB2312" w:eastAsia="仿宋_GB2312" w:hAnsiTheme="minorHAnsi" w:cstheme="minorBidi"/>
                <w:color w:val="000000"/>
                <w:sz w:val="24"/>
                <w:szCs w:val="24"/>
                <w:lang w:val="en-US" w:eastAsia="zh-CN"/>
              </w:rPr>
              <w:t>6</w:t>
            </w:r>
          </w:p>
        </w:tc>
        <w:tc>
          <w:tcPr>
            <w:tcW w:w="2211" w:type="dxa"/>
            <w:vAlign w:val="top"/>
          </w:tcPr>
          <w:p>
            <w:pPr>
              <w:jc w:val="left"/>
              <w:rPr>
                <w:rFonts w:hint="eastAsia" w:ascii="仿宋_GB2312" w:hAnsi="Calibri" w:eastAsia="仿宋_GB2312" w:cs="Times New Roman"/>
                <w:sz w:val="24"/>
                <w:szCs w:val="24"/>
                <w:lang w:val="en-US" w:eastAsia="zh-CN"/>
              </w:rPr>
            </w:pPr>
            <w:r>
              <w:rPr>
                <w:rFonts w:hint="eastAsia" w:ascii="仿宋_GB2312" w:eastAsia="仿宋_GB2312" w:hAnsiTheme="minorHAnsi" w:cstheme="minorBidi"/>
                <w:sz w:val="24"/>
                <w:szCs w:val="24"/>
                <w:lang w:val="en-US" w:eastAsia="zh-CN"/>
              </w:rPr>
              <w:t>除冰加液车（2台）</w:t>
            </w:r>
          </w:p>
        </w:tc>
        <w:tc>
          <w:tcPr>
            <w:tcW w:w="1784" w:type="dxa"/>
            <w:vAlign w:val="top"/>
          </w:tcPr>
          <w:p>
            <w:pPr>
              <w:jc w:val="left"/>
              <w:rPr>
                <w:rFonts w:hint="eastAsia" w:ascii="仿宋_GB2312" w:hAnsi="Calibri" w:eastAsia="仿宋_GB2312" w:cs="Times New Roman"/>
                <w:sz w:val="24"/>
                <w:szCs w:val="24"/>
                <w:lang w:val="en-US" w:eastAsia="zh-CN"/>
              </w:rPr>
            </w:pPr>
            <w:r>
              <w:rPr>
                <w:rFonts w:hint="eastAsia" w:ascii="仿宋_GB2312" w:eastAsia="仿宋_GB2312" w:hAnsiTheme="minorHAnsi" w:cstheme="minorBidi"/>
                <w:sz w:val="24"/>
                <w:szCs w:val="24"/>
                <w:lang w:val="en-US" w:eastAsia="zh-CN"/>
              </w:rPr>
              <w:t>4</w:t>
            </w:r>
          </w:p>
        </w:tc>
        <w:tc>
          <w:tcPr>
            <w:tcW w:w="2064" w:type="dxa"/>
            <w:vAlign w:val="top"/>
          </w:tcPr>
          <w:p>
            <w:pPr>
              <w:jc w:val="left"/>
              <w:rPr>
                <w:rFonts w:hint="eastAsia" w:ascii="仿宋_GB2312" w:hAnsi="Calibri" w:eastAsia="仿宋_GB2312" w:cs="Times New Roman"/>
                <w:sz w:val="24"/>
                <w:szCs w:val="24"/>
                <w:lang w:val="en-US" w:eastAsia="zh-CN"/>
              </w:rPr>
            </w:pPr>
            <w:r>
              <w:rPr>
                <w:rFonts w:hint="eastAsia" w:ascii="仿宋_GB2312" w:eastAsia="仿宋_GB2312" w:hAnsiTheme="minorHAnsi" w:cstheme="minorBidi"/>
                <w:sz w:val="24"/>
                <w:szCs w:val="24"/>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atLeast"/>
        </w:trPr>
        <w:tc>
          <w:tcPr>
            <w:tcW w:w="1818" w:type="dxa"/>
            <w:vAlign w:val="top"/>
          </w:tcPr>
          <w:p>
            <w:pPr>
              <w:jc w:val="left"/>
              <w:rPr>
                <w:rFonts w:hint="eastAsia" w:ascii="仿宋_GB2312" w:hAnsi="Calibri" w:eastAsia="仿宋_GB2312" w:cs="Times New Roman"/>
                <w:color w:val="000000"/>
                <w:sz w:val="24"/>
                <w:szCs w:val="24"/>
                <w:lang w:val="en-US" w:eastAsia="zh-CN"/>
              </w:rPr>
            </w:pPr>
            <w:r>
              <w:rPr>
                <w:rFonts w:hint="eastAsia" w:ascii="仿宋_GB2312" w:eastAsia="仿宋_GB2312" w:hAnsiTheme="minorHAnsi" w:cstheme="minorBidi"/>
                <w:color w:val="000000"/>
                <w:sz w:val="24"/>
                <w:szCs w:val="24"/>
                <w:lang w:val="en-US" w:eastAsia="zh-CN"/>
              </w:rPr>
              <w:t>7</w:t>
            </w:r>
          </w:p>
        </w:tc>
        <w:tc>
          <w:tcPr>
            <w:tcW w:w="2211" w:type="dxa"/>
            <w:vAlign w:val="top"/>
          </w:tcPr>
          <w:p>
            <w:pPr>
              <w:jc w:val="left"/>
              <w:rPr>
                <w:rFonts w:hint="eastAsia" w:ascii="仿宋_GB2312" w:hAnsi="Calibri" w:eastAsia="仿宋_GB2312" w:cs="Times New Roman"/>
                <w:sz w:val="24"/>
                <w:szCs w:val="24"/>
                <w:lang w:val="en-US" w:eastAsia="zh-CN"/>
              </w:rPr>
            </w:pPr>
            <w:r>
              <w:rPr>
                <w:rFonts w:hint="eastAsia" w:ascii="仿宋_GB2312" w:eastAsia="仿宋_GB2312" w:hAnsiTheme="minorHAnsi" w:cstheme="minorBidi"/>
                <w:sz w:val="24"/>
                <w:szCs w:val="24"/>
                <w:lang w:val="en-US" w:eastAsia="zh-CN"/>
              </w:rPr>
              <w:t>内场皮卡车（11台）</w:t>
            </w:r>
          </w:p>
        </w:tc>
        <w:tc>
          <w:tcPr>
            <w:tcW w:w="1784" w:type="dxa"/>
            <w:vAlign w:val="top"/>
          </w:tcPr>
          <w:p>
            <w:pPr>
              <w:jc w:val="left"/>
              <w:rPr>
                <w:rFonts w:hint="eastAsia" w:ascii="仿宋_GB2312" w:hAnsi="Calibri" w:eastAsia="仿宋_GB2312" w:cs="Times New Roman"/>
                <w:sz w:val="24"/>
                <w:szCs w:val="24"/>
                <w:lang w:val="en-US" w:eastAsia="zh-CN"/>
              </w:rPr>
            </w:pPr>
            <w:r>
              <w:rPr>
                <w:rFonts w:hint="eastAsia" w:ascii="仿宋_GB2312" w:eastAsia="仿宋_GB2312" w:hAnsiTheme="minorHAnsi" w:cstheme="minorBidi"/>
                <w:sz w:val="24"/>
                <w:szCs w:val="24"/>
                <w:lang w:val="en-US" w:eastAsia="zh-CN"/>
              </w:rPr>
              <w:t>22</w:t>
            </w:r>
          </w:p>
        </w:tc>
        <w:tc>
          <w:tcPr>
            <w:tcW w:w="2064" w:type="dxa"/>
            <w:vAlign w:val="top"/>
          </w:tcPr>
          <w:p>
            <w:pPr>
              <w:jc w:val="left"/>
              <w:rPr>
                <w:rFonts w:hint="eastAsia" w:ascii="仿宋_GB2312" w:hAnsi="Calibri" w:eastAsia="仿宋_GB2312" w:cs="Times New Roman"/>
                <w:sz w:val="24"/>
                <w:szCs w:val="24"/>
                <w:lang w:val="en-US" w:eastAsia="zh-CN"/>
              </w:rPr>
            </w:pPr>
            <w:r>
              <w:rPr>
                <w:rFonts w:hint="eastAsia" w:ascii="仿宋_GB2312" w:eastAsia="仿宋_GB2312" w:hAnsiTheme="minorHAnsi" w:cstheme="minorBidi"/>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4" w:hRule="atLeast"/>
        </w:trPr>
        <w:tc>
          <w:tcPr>
            <w:tcW w:w="1818" w:type="dxa"/>
            <w:vAlign w:val="top"/>
          </w:tcPr>
          <w:p>
            <w:pPr>
              <w:jc w:val="left"/>
              <w:rPr>
                <w:rFonts w:hint="eastAsia" w:ascii="仿宋_GB2312" w:hAnsi="Calibri" w:eastAsia="仿宋_GB2312" w:cs="Times New Roman"/>
                <w:color w:val="000000"/>
                <w:sz w:val="24"/>
                <w:szCs w:val="24"/>
                <w:lang w:val="en-US" w:eastAsia="zh-CN"/>
              </w:rPr>
            </w:pPr>
            <w:r>
              <w:rPr>
                <w:rFonts w:hint="eastAsia" w:ascii="仿宋_GB2312" w:eastAsia="仿宋_GB2312" w:hAnsiTheme="minorHAnsi" w:cstheme="minorBidi"/>
                <w:color w:val="000000"/>
                <w:sz w:val="24"/>
                <w:szCs w:val="24"/>
                <w:lang w:val="en-US" w:eastAsia="zh-CN"/>
              </w:rPr>
              <w:t>8</w:t>
            </w:r>
          </w:p>
        </w:tc>
        <w:tc>
          <w:tcPr>
            <w:tcW w:w="2211" w:type="dxa"/>
            <w:vAlign w:val="top"/>
          </w:tcPr>
          <w:p>
            <w:pPr>
              <w:jc w:val="left"/>
              <w:rPr>
                <w:rFonts w:hint="eastAsia" w:ascii="仿宋_GB2312" w:hAnsi="Calibri" w:eastAsia="仿宋_GB2312" w:cs="Times New Roman"/>
                <w:sz w:val="24"/>
                <w:szCs w:val="24"/>
                <w:lang w:val="en-US" w:eastAsia="zh-CN"/>
              </w:rPr>
            </w:pPr>
            <w:r>
              <w:rPr>
                <w:rFonts w:hint="eastAsia" w:ascii="仿宋_GB2312" w:eastAsia="仿宋_GB2312" w:hAnsiTheme="minorHAnsi" w:cstheme="minorBidi"/>
                <w:sz w:val="24"/>
                <w:szCs w:val="24"/>
                <w:lang w:val="en-US" w:eastAsia="zh-CN"/>
              </w:rPr>
              <w:t>外场车辆  （8台）</w:t>
            </w:r>
          </w:p>
        </w:tc>
        <w:tc>
          <w:tcPr>
            <w:tcW w:w="1784" w:type="dxa"/>
            <w:vAlign w:val="top"/>
          </w:tcPr>
          <w:p>
            <w:pPr>
              <w:jc w:val="left"/>
              <w:rPr>
                <w:rFonts w:hint="eastAsia" w:ascii="仿宋_GB2312" w:hAnsi="Calibri" w:eastAsia="仿宋_GB2312" w:cs="Times New Roman"/>
                <w:sz w:val="24"/>
                <w:szCs w:val="24"/>
                <w:lang w:val="en-US" w:eastAsia="zh-CN"/>
              </w:rPr>
            </w:pPr>
            <w:r>
              <w:rPr>
                <w:rFonts w:hint="eastAsia" w:ascii="仿宋_GB2312" w:eastAsia="仿宋_GB2312" w:hAnsiTheme="minorHAnsi" w:cstheme="minorBidi"/>
                <w:sz w:val="24"/>
                <w:szCs w:val="24"/>
                <w:lang w:val="en-US" w:eastAsia="zh-CN"/>
              </w:rPr>
              <w:t>16</w:t>
            </w:r>
          </w:p>
        </w:tc>
        <w:tc>
          <w:tcPr>
            <w:tcW w:w="2064" w:type="dxa"/>
            <w:vAlign w:val="top"/>
          </w:tcPr>
          <w:p>
            <w:pPr>
              <w:jc w:val="left"/>
              <w:rPr>
                <w:rFonts w:hint="eastAsia" w:ascii="仿宋_GB2312" w:hAnsi="Calibri" w:eastAsia="仿宋_GB2312" w:cs="Times New Roman"/>
                <w:sz w:val="24"/>
                <w:szCs w:val="24"/>
                <w:lang w:val="en-US" w:eastAsia="zh-CN"/>
              </w:rPr>
            </w:pPr>
            <w:r>
              <w:rPr>
                <w:rFonts w:hint="eastAsia" w:ascii="仿宋_GB2312" w:eastAsia="仿宋_GB2312" w:hAnsiTheme="minorHAnsi" w:cstheme="minorBidi"/>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trPr>
        <w:tc>
          <w:tcPr>
            <w:tcW w:w="4029" w:type="dxa"/>
            <w:gridSpan w:val="2"/>
            <w:vAlign w:val="top"/>
          </w:tcPr>
          <w:p>
            <w:pPr>
              <w:jc w:val="left"/>
              <w:rPr>
                <w:rFonts w:hint="eastAsia" w:ascii="仿宋_GB2312" w:hAnsi="Calibri" w:eastAsia="仿宋_GB2312" w:cs="Times New Roman"/>
                <w:sz w:val="24"/>
                <w:szCs w:val="24"/>
              </w:rPr>
            </w:pPr>
            <w:r>
              <w:rPr>
                <w:rFonts w:hint="eastAsia" w:ascii="仿宋_GB2312" w:eastAsia="仿宋_GB2312" w:hAnsiTheme="minorHAnsi" w:cstheme="minorBidi"/>
                <w:sz w:val="24"/>
                <w:szCs w:val="24"/>
              </w:rPr>
              <w:t>合计：</w:t>
            </w:r>
          </w:p>
        </w:tc>
        <w:tc>
          <w:tcPr>
            <w:tcW w:w="1784" w:type="dxa"/>
            <w:vAlign w:val="top"/>
          </w:tcPr>
          <w:p>
            <w:pPr>
              <w:jc w:val="left"/>
              <w:rPr>
                <w:rFonts w:hint="eastAsia" w:ascii="仿宋_GB2312" w:hAnsi="Calibri" w:eastAsia="仿宋_GB2312" w:cs="Times New Roman"/>
                <w:sz w:val="24"/>
                <w:szCs w:val="24"/>
                <w:lang w:val="en-US" w:eastAsia="zh-CN"/>
              </w:rPr>
            </w:pPr>
            <w:r>
              <w:rPr>
                <w:rFonts w:hint="eastAsia" w:ascii="仿宋_GB2312" w:eastAsia="仿宋_GB2312" w:hAnsiTheme="minorHAnsi" w:cstheme="minorBidi"/>
                <w:sz w:val="24"/>
                <w:szCs w:val="24"/>
                <w:lang w:val="en-US" w:eastAsia="zh-CN"/>
              </w:rPr>
              <w:t>156</w:t>
            </w:r>
          </w:p>
        </w:tc>
        <w:tc>
          <w:tcPr>
            <w:tcW w:w="2064" w:type="dxa"/>
            <w:vAlign w:val="top"/>
          </w:tcPr>
          <w:p>
            <w:pPr>
              <w:jc w:val="left"/>
              <w:rPr>
                <w:rFonts w:hint="eastAsia" w:ascii="仿宋_GB2312" w:hAnsi="Calibri" w:eastAsia="仿宋_GB2312" w:cs="Times New Roman"/>
                <w:sz w:val="24"/>
                <w:szCs w:val="24"/>
                <w:lang w:val="en-US" w:eastAsia="zh-CN"/>
              </w:rPr>
            </w:pPr>
            <w:r>
              <w:rPr>
                <w:rFonts w:hint="eastAsia" w:ascii="仿宋_GB2312" w:eastAsia="仿宋_GB2312" w:hAnsiTheme="minorHAnsi" w:cstheme="minorBidi"/>
                <w:sz w:val="24"/>
                <w:szCs w:val="24"/>
                <w:lang w:val="en-US" w:eastAsia="zh-CN"/>
              </w:rPr>
              <w:t>108</w:t>
            </w:r>
          </w:p>
        </w:tc>
      </w:tr>
    </w:tbl>
    <w:p>
      <w:pPr>
        <w:pStyle w:val="21"/>
        <w:numPr>
          <w:ilvl w:val="0"/>
          <w:numId w:val="1"/>
        </w:numPr>
        <w:snapToGrid w:val="0"/>
        <w:spacing w:line="360" w:lineRule="auto"/>
        <w:ind w:firstLineChars="0"/>
        <w:jc w:val="both"/>
        <w:rPr>
          <w:rFonts w:ascii="宋体" w:cs="Times New Roman"/>
          <w:color w:val="000000"/>
          <w:sz w:val="22"/>
          <w:szCs w:val="22"/>
        </w:rPr>
      </w:pPr>
      <w:r>
        <w:rPr>
          <w:rFonts w:hint="eastAsia" w:ascii="宋体" w:hAnsi="宋体" w:cs="宋体"/>
          <w:color w:val="000000"/>
          <w:sz w:val="22"/>
          <w:szCs w:val="22"/>
        </w:rPr>
        <w:t>灭火器执行标准</w:t>
      </w:r>
      <w:r>
        <w:rPr>
          <w:rFonts w:ascii="宋体" w:hAnsi="宋体" w:cs="宋体"/>
          <w:color w:val="000000"/>
          <w:sz w:val="22"/>
          <w:szCs w:val="22"/>
        </w:rPr>
        <w:t>GA602-2006,</w:t>
      </w:r>
      <w:r>
        <w:rPr>
          <w:rFonts w:hint="eastAsia" w:ascii="宋体" w:hAnsi="宋体" w:cs="宋体"/>
          <w:color w:val="000000"/>
          <w:sz w:val="22"/>
          <w:szCs w:val="22"/>
        </w:rPr>
        <w:t>提供相关检测证明文件；</w:t>
      </w:r>
    </w:p>
    <w:p>
      <w:pPr>
        <w:snapToGrid w:val="0"/>
        <w:spacing w:line="360" w:lineRule="auto"/>
        <w:jc w:val="both"/>
        <w:rPr>
          <w:rFonts w:ascii="宋体" w:cs="Times New Roman"/>
          <w:color w:val="000000"/>
          <w:sz w:val="22"/>
          <w:szCs w:val="22"/>
        </w:rPr>
      </w:pPr>
      <w:r>
        <w:rPr>
          <w:rFonts w:hint="eastAsia" w:ascii="宋体" w:hAnsi="宋体" w:cs="宋体"/>
          <w:color w:val="000000"/>
          <w:sz w:val="22"/>
          <w:szCs w:val="22"/>
          <w:lang w:val="en-US" w:eastAsia="zh-CN"/>
        </w:rPr>
        <w:t>9</w:t>
      </w:r>
      <w:r>
        <w:rPr>
          <w:rFonts w:hint="eastAsia" w:ascii="宋体" w:hAnsi="宋体" w:cs="宋体"/>
          <w:color w:val="000000"/>
          <w:sz w:val="22"/>
          <w:szCs w:val="22"/>
        </w:rPr>
        <w:t>、每年须派厂家技术人员到本场提供免费维护一次，提供具体的售后及维护方案；</w:t>
      </w:r>
    </w:p>
    <w:p>
      <w:pPr>
        <w:jc w:val="both"/>
        <w:rPr>
          <w:rFonts w:hint="eastAsia" w:ascii="宋体" w:hAnsi="宋体" w:cs="宋体"/>
          <w:color w:val="000000"/>
          <w:sz w:val="22"/>
          <w:szCs w:val="22"/>
        </w:rPr>
      </w:pPr>
      <w:r>
        <w:rPr>
          <w:rFonts w:hint="eastAsia" w:ascii="宋体" w:hAnsi="宋体" w:cs="宋体"/>
          <w:color w:val="000000"/>
          <w:sz w:val="22"/>
          <w:szCs w:val="22"/>
          <w:lang w:val="en-US" w:eastAsia="zh-CN"/>
        </w:rPr>
        <w:t>10</w:t>
      </w:r>
      <w:r>
        <w:rPr>
          <w:rFonts w:hint="eastAsia" w:ascii="宋体" w:hAnsi="宋体" w:cs="宋体"/>
          <w:color w:val="000000"/>
          <w:sz w:val="22"/>
          <w:szCs w:val="22"/>
        </w:rPr>
        <w:t>、产品需提供合格证，质保书，检测报告；</w:t>
      </w:r>
    </w:p>
    <w:p>
      <w:pPr>
        <w:adjustRightInd w:val="0"/>
        <w:snapToGrid w:val="0"/>
        <w:spacing w:line="560" w:lineRule="exact"/>
        <w:ind w:firstLine="602"/>
        <w:rPr>
          <w:rFonts w:hint="eastAsia" w:ascii="宋体" w:hAnsi="宋体" w:eastAsia="宋体" w:cs="Times New Roman"/>
          <w:b/>
          <w:sz w:val="22"/>
        </w:rPr>
      </w:pPr>
      <w:r>
        <w:rPr>
          <w:rFonts w:hint="eastAsia" w:ascii="宋体" w:hAnsi="宋体" w:eastAsia="宋体" w:cs="Times New Roman"/>
          <w:b/>
          <w:sz w:val="22"/>
        </w:rPr>
        <w:t>二、合同总金额</w:t>
      </w:r>
    </w:p>
    <w:p>
      <w:pPr>
        <w:pStyle w:val="24"/>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15"/>
          <w:rFonts w:hint="eastAsia" w:ascii="宋体" w:hAnsi="宋体" w:eastAsia="宋体" w:cs="宋体"/>
          <w:color w:val="auto"/>
          <w:sz w:val="22"/>
          <w:szCs w:val="22"/>
        </w:rPr>
      </w:pPr>
      <w:r>
        <w:rPr>
          <w:rStyle w:val="15"/>
          <w:rFonts w:hint="eastAsia" w:ascii="宋体" w:hAnsi="宋体" w:eastAsia="宋体" w:cs="宋体"/>
          <w:color w:val="auto"/>
          <w:sz w:val="22"/>
          <w:szCs w:val="22"/>
        </w:rPr>
        <w:t>2.1 本合同为固定总价合同，总金额为（大写）：人民币【】元，（小写）¥【】。增值税税率为【</w:t>
      </w:r>
      <w:r>
        <w:rPr>
          <w:rStyle w:val="15"/>
          <w:rFonts w:hint="eastAsia" w:cs="宋体"/>
          <w:color w:val="auto"/>
          <w:sz w:val="22"/>
          <w:szCs w:val="22"/>
          <w:lang w:val="en-US" w:eastAsia="zh-CN"/>
        </w:rPr>
        <w:t>13%</w:t>
      </w:r>
      <w:r>
        <w:rPr>
          <w:rStyle w:val="15"/>
          <w:rFonts w:hint="eastAsia" w:ascii="宋体" w:hAnsi="宋体" w:eastAsia="宋体" w:cs="宋体"/>
          <w:color w:val="auto"/>
          <w:sz w:val="22"/>
          <w:szCs w:val="22"/>
        </w:rPr>
        <w:t xml:space="preserve"> 】%，不含税总金额为人民币【】</w:t>
      </w:r>
      <w:r>
        <w:rPr>
          <w:rStyle w:val="15"/>
          <w:rFonts w:hint="eastAsia" w:cs="宋体"/>
          <w:color w:val="auto"/>
          <w:sz w:val="22"/>
          <w:szCs w:val="22"/>
          <w:lang w:val="en-US" w:eastAsia="zh-CN"/>
        </w:rPr>
        <w:t>元</w:t>
      </w:r>
      <w:r>
        <w:rPr>
          <w:rStyle w:val="15"/>
          <w:rFonts w:hint="eastAsia" w:ascii="宋体" w:hAnsi="宋体" w:eastAsia="宋体" w:cs="宋体"/>
          <w:color w:val="auto"/>
          <w:sz w:val="22"/>
          <w:szCs w:val="22"/>
        </w:rPr>
        <w:t>，税额为人民币【】</w:t>
      </w:r>
      <w:r>
        <w:rPr>
          <w:rStyle w:val="15"/>
          <w:rFonts w:hint="eastAsia" w:cs="宋体"/>
          <w:color w:val="auto"/>
          <w:sz w:val="22"/>
          <w:szCs w:val="22"/>
          <w:lang w:val="en-US" w:eastAsia="zh-CN"/>
        </w:rPr>
        <w:t>元</w:t>
      </w:r>
      <w:r>
        <w:rPr>
          <w:rStyle w:val="15"/>
          <w:rFonts w:hint="eastAsia" w:ascii="宋体" w:hAnsi="宋体" w:eastAsia="宋体" w:cs="宋体"/>
          <w:color w:val="auto"/>
          <w:sz w:val="22"/>
          <w:szCs w:val="22"/>
        </w:rPr>
        <w:t>。</w:t>
      </w:r>
    </w:p>
    <w:p>
      <w:pPr>
        <w:pStyle w:val="24"/>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15"/>
          <w:rFonts w:hint="eastAsia" w:ascii="宋体" w:hAnsi="宋体" w:eastAsia="宋体" w:cs="宋体"/>
          <w:color w:val="auto"/>
          <w:sz w:val="22"/>
          <w:szCs w:val="22"/>
        </w:rPr>
      </w:pPr>
      <w:r>
        <w:rPr>
          <w:rStyle w:val="15"/>
          <w:rFonts w:hint="eastAsia" w:ascii="宋体" w:hAnsi="宋体" w:eastAsia="宋体" w:cs="宋体"/>
          <w:color w:val="auto"/>
          <w:sz w:val="22"/>
          <w:szCs w:val="22"/>
        </w:rPr>
        <w:t>2.2 本合同总金额已包括货物（含附件及专用工具）、运输费、装卸费、包装费、保险费、安装调试费、税费及质保期内的维修和保养等乙方履行本合同义务所需的一切费用以及政策性文件规定及合同中明示或暗示的所有一般风险、责任和义务。除本合同总金额外，甲方不再承担其他任何费用。</w:t>
      </w:r>
    </w:p>
    <w:p>
      <w:pPr>
        <w:pStyle w:val="24"/>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15"/>
          <w:rFonts w:hint="eastAsia" w:ascii="宋体" w:hAnsi="宋体" w:eastAsia="宋体" w:cs="宋体"/>
          <w:color w:val="auto"/>
          <w:sz w:val="22"/>
          <w:szCs w:val="22"/>
        </w:rPr>
      </w:pPr>
      <w:r>
        <w:rPr>
          <w:rStyle w:val="15"/>
          <w:rFonts w:hint="eastAsia" w:ascii="宋体" w:hAnsi="宋体" w:eastAsia="宋体" w:cs="宋体"/>
          <w:color w:val="auto"/>
          <w:sz w:val="22"/>
          <w:szCs w:val="22"/>
        </w:rPr>
        <w:t>2.3 在合同有效期限内，本合同不含税总金额固定不变，不因交货数量、交货时间、交货地点、成本价格的变动而做任何调整。若因国家税收政策调整而引起的增值税税率变化的，应按照国家税收政策调整，合同总金额变更为原合同不含增值税货物价格与调整后税率计算税额的合计金额。</w:t>
      </w:r>
    </w:p>
    <w:p>
      <w:pPr>
        <w:adjustRightInd w:val="0"/>
        <w:snapToGrid w:val="0"/>
        <w:spacing w:line="560" w:lineRule="exact"/>
        <w:ind w:firstLine="602"/>
        <w:outlineLvl w:val="0"/>
        <w:rPr>
          <w:rFonts w:hint="eastAsia" w:ascii="宋体" w:hAnsi="宋体"/>
          <w:b/>
          <w:sz w:val="22"/>
        </w:rPr>
      </w:pPr>
      <w:r>
        <w:rPr>
          <w:rFonts w:hint="eastAsia" w:ascii="宋体" w:hAnsi="宋体"/>
          <w:b/>
          <w:sz w:val="22"/>
        </w:rPr>
        <w:t>三、技术资料</w:t>
      </w:r>
    </w:p>
    <w:p>
      <w:pPr>
        <w:pStyle w:val="24"/>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15"/>
          <w:rFonts w:hint="eastAsia" w:ascii="宋体" w:hAnsi="宋体" w:eastAsia="宋体" w:cs="宋体"/>
          <w:color w:val="auto"/>
          <w:sz w:val="22"/>
          <w:szCs w:val="22"/>
        </w:rPr>
      </w:pPr>
      <w:r>
        <w:rPr>
          <w:rStyle w:val="15"/>
          <w:rFonts w:hint="eastAsia" w:ascii="宋体" w:hAnsi="宋体" w:eastAsia="宋体" w:cs="宋体"/>
          <w:color w:val="auto"/>
          <w:sz w:val="22"/>
          <w:szCs w:val="22"/>
        </w:rPr>
        <w:t>4.1 乙方应在交付合同货物时同时向甲方提供使用货物的有关技术资料，该等技术资料应当符合国家标准及行业标准，包括但不限于：【使用说明书、质量检验证明书、随配附件和工具、清单】。若涉及进口货物还应提供原产地证明、商检证明、海关进口关单复印件等相关单据。乙方按照本合同约定期间交付符合本合同约定的货物以及全部技术资料的，方视为完成交付义务。如资料不全的，视为乙方未完全履行交付义务，并承担逾期交付的违约责任。</w:t>
      </w:r>
    </w:p>
    <w:p>
      <w:pPr>
        <w:pStyle w:val="24"/>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15"/>
          <w:rFonts w:hint="eastAsia" w:ascii="宋体" w:hAnsi="宋体" w:eastAsia="宋体" w:cs="宋体"/>
          <w:color w:val="auto"/>
          <w:sz w:val="22"/>
          <w:szCs w:val="22"/>
        </w:rPr>
      </w:pPr>
      <w:r>
        <w:rPr>
          <w:rStyle w:val="15"/>
          <w:rFonts w:hint="eastAsia" w:ascii="宋体" w:hAnsi="宋体" w:eastAsia="宋体" w:cs="宋体"/>
          <w:bCs/>
          <w:color w:val="auto"/>
          <w:sz w:val="22"/>
          <w:szCs w:val="22"/>
        </w:rPr>
        <w:t xml:space="preserve">4.2 </w:t>
      </w:r>
      <w:r>
        <w:rPr>
          <w:rStyle w:val="15"/>
          <w:rFonts w:hint="eastAsia" w:ascii="宋体" w:hAnsi="宋体" w:eastAsia="宋体" w:cs="宋体"/>
          <w:color w:val="auto"/>
          <w:sz w:val="22"/>
          <w:szCs w:val="22"/>
        </w:rPr>
        <w:t>没有甲方事先书面同意，乙方不得将由甲方提供的有关合同或任何合同条文、规格、计划、图纸、样品或资料提供给与履行本合同无关的任何</w:t>
      </w:r>
      <w:r>
        <w:rPr>
          <w:rStyle w:val="15"/>
          <w:rFonts w:hint="eastAsia" w:ascii="宋体" w:hAnsi="宋体" w:eastAsia="宋体" w:cs="宋体"/>
          <w:color w:val="auto"/>
          <w:sz w:val="22"/>
          <w:szCs w:val="22"/>
          <w:lang w:eastAsia="zh-Hans"/>
        </w:rPr>
        <w:t>第三方或用作本合同约定以外的其他用途</w:t>
      </w:r>
      <w:r>
        <w:rPr>
          <w:rStyle w:val="15"/>
          <w:rFonts w:hint="eastAsia" w:ascii="宋体" w:hAnsi="宋体" w:eastAsia="宋体" w:cs="宋体"/>
          <w:color w:val="auto"/>
          <w:sz w:val="22"/>
          <w:szCs w:val="22"/>
        </w:rPr>
        <w:t>。即使向履行本合同有关的人员提供，也应要求该等人员履行同等的保密义务并限于履行合同的必要范围而使用。如因乙方或前述与履行本合同相关的人员违反本条约定的保密义务而导致甲方遭受损失的，则乙方应向甲方承担</w:t>
      </w:r>
      <w:r>
        <w:rPr>
          <w:rStyle w:val="15"/>
          <w:rFonts w:hint="eastAsia" w:ascii="宋体" w:hAnsi="宋体" w:eastAsia="宋体" w:cs="宋体"/>
          <w:color w:val="auto"/>
          <w:sz w:val="22"/>
          <w:szCs w:val="22"/>
          <w:lang w:eastAsia="zh-Hans"/>
        </w:rPr>
        <w:t>全部</w:t>
      </w:r>
      <w:r>
        <w:rPr>
          <w:rStyle w:val="15"/>
          <w:rFonts w:hint="eastAsia" w:ascii="宋体" w:hAnsi="宋体" w:eastAsia="宋体" w:cs="宋体"/>
          <w:color w:val="auto"/>
          <w:sz w:val="22"/>
          <w:szCs w:val="22"/>
        </w:rPr>
        <w:t>赔偿责任。</w:t>
      </w:r>
    </w:p>
    <w:p>
      <w:pPr>
        <w:pStyle w:val="24"/>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15"/>
          <w:rFonts w:hint="eastAsia" w:ascii="宋体" w:hAnsi="宋体" w:eastAsia="宋体" w:cs="宋体"/>
          <w:color w:val="auto"/>
          <w:sz w:val="22"/>
          <w:szCs w:val="22"/>
        </w:rPr>
      </w:pPr>
      <w:r>
        <w:rPr>
          <w:rStyle w:val="15"/>
          <w:rFonts w:hint="eastAsia" w:ascii="宋体" w:hAnsi="宋体" w:eastAsia="宋体" w:cs="宋体"/>
          <w:color w:val="auto"/>
          <w:sz w:val="22"/>
          <w:szCs w:val="22"/>
        </w:rPr>
        <w:t>4.3乙方所交付的技术资料、图纸应保证清晰、完整、统一、准确、正确，能满足合同货物的设计、安装、调试、运行和维修的要求。若乙方提供的货物本身或其设计有缺陷或技术资料有错误，或者由于乙方技术人员指导错误等乙方原因，造成甲方工程返工或货物报废或其他损失的，乙方应立即无偿换货或修理，赔偿甲方全部损失，并应按照合同约定承担相应违约责任。</w:t>
      </w:r>
    </w:p>
    <w:p>
      <w:pPr>
        <w:pStyle w:val="24"/>
        <w:keepNext w:val="0"/>
        <w:keepLines w:val="0"/>
        <w:pageBreakBefore w:val="0"/>
        <w:widowControl w:val="0"/>
        <w:kinsoku/>
        <w:wordWrap/>
        <w:overflowPunct/>
        <w:topLinePunct w:val="0"/>
        <w:autoSpaceDE/>
        <w:autoSpaceDN/>
        <w:bidi w:val="0"/>
        <w:adjustRightInd w:val="0"/>
        <w:snapToGrid w:val="0"/>
        <w:spacing w:line="360" w:lineRule="exact"/>
        <w:ind w:firstLine="442" w:firstLineChars="200"/>
        <w:jc w:val="both"/>
        <w:textAlignment w:val="auto"/>
        <w:outlineLvl w:val="0"/>
        <w:rPr>
          <w:rStyle w:val="15"/>
          <w:rFonts w:hint="eastAsia" w:ascii="宋体" w:hAnsi="宋体" w:eastAsia="宋体" w:cs="宋体"/>
          <w:b/>
          <w:color w:val="auto"/>
          <w:sz w:val="22"/>
          <w:szCs w:val="22"/>
        </w:rPr>
      </w:pPr>
      <w:r>
        <w:rPr>
          <w:rStyle w:val="15"/>
          <w:rFonts w:hint="eastAsia" w:ascii="宋体" w:hAnsi="宋体" w:eastAsia="宋体" w:cs="宋体"/>
          <w:b/>
          <w:color w:val="auto"/>
          <w:sz w:val="22"/>
          <w:szCs w:val="22"/>
        </w:rPr>
        <w:t>五、货物包装及运输</w:t>
      </w:r>
    </w:p>
    <w:p>
      <w:pPr>
        <w:pStyle w:val="24"/>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15"/>
          <w:rFonts w:hint="eastAsia" w:ascii="宋体" w:hAnsi="宋体" w:eastAsia="宋体" w:cs="宋体"/>
          <w:color w:val="auto"/>
          <w:sz w:val="22"/>
          <w:szCs w:val="22"/>
        </w:rPr>
      </w:pPr>
      <w:r>
        <w:rPr>
          <w:rStyle w:val="15"/>
          <w:rFonts w:hint="eastAsia" w:ascii="宋体" w:hAnsi="宋体" w:eastAsia="宋体" w:cs="宋体"/>
          <w:color w:val="auto"/>
          <w:sz w:val="22"/>
          <w:szCs w:val="22"/>
        </w:rPr>
        <w:t>5.1 乙方应在货物发运前对其按满足运输距离、防潮、防震、防锈和防破损装卸等要求进行包装，以保证货物安全运达甲方指定地点。</w:t>
      </w:r>
    </w:p>
    <w:p>
      <w:pPr>
        <w:pStyle w:val="24"/>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15"/>
          <w:rFonts w:hint="eastAsia" w:ascii="宋体" w:hAnsi="宋体" w:eastAsia="宋体" w:cs="宋体"/>
          <w:color w:val="auto"/>
          <w:sz w:val="22"/>
          <w:szCs w:val="22"/>
        </w:rPr>
      </w:pPr>
      <w:r>
        <w:rPr>
          <w:rStyle w:val="15"/>
          <w:rFonts w:hint="eastAsia" w:ascii="宋体" w:hAnsi="宋体" w:eastAsia="宋体" w:cs="宋体"/>
          <w:color w:val="auto"/>
          <w:sz w:val="22"/>
          <w:szCs w:val="22"/>
        </w:rPr>
        <w:t>5.2 乙方在货物发运手续办理完毕【</w:t>
      </w:r>
      <w:r>
        <w:rPr>
          <w:rStyle w:val="15"/>
          <w:rFonts w:hint="eastAsia" w:ascii="宋体" w:hAnsi="宋体" w:eastAsia="宋体" w:cs="宋体"/>
          <w:color w:val="auto"/>
          <w:sz w:val="22"/>
          <w:szCs w:val="22"/>
          <w:lang w:val="en-US" w:eastAsia="zh-CN"/>
        </w:rPr>
        <w:t>24</w:t>
      </w:r>
      <w:r>
        <w:rPr>
          <w:rStyle w:val="15"/>
          <w:rFonts w:hint="eastAsia" w:ascii="宋体" w:hAnsi="宋体" w:eastAsia="宋体" w:cs="宋体"/>
          <w:color w:val="auto"/>
          <w:sz w:val="22"/>
          <w:szCs w:val="22"/>
        </w:rPr>
        <w:t>】小时内必须书面通知甲方，以便甲方准备接货。</w:t>
      </w:r>
    </w:p>
    <w:p>
      <w:pPr>
        <w:pStyle w:val="24"/>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15"/>
          <w:rFonts w:hint="eastAsia" w:ascii="宋体" w:hAnsi="宋体" w:eastAsia="宋体" w:cs="宋体"/>
          <w:color w:val="auto"/>
          <w:sz w:val="22"/>
          <w:szCs w:val="22"/>
        </w:rPr>
      </w:pPr>
      <w:r>
        <w:rPr>
          <w:rStyle w:val="15"/>
          <w:rFonts w:hint="eastAsia" w:ascii="宋体" w:hAnsi="宋体" w:eastAsia="宋体" w:cs="宋体"/>
          <w:color w:val="auto"/>
          <w:sz w:val="22"/>
          <w:szCs w:val="22"/>
        </w:rPr>
        <w:t>5.3 货物及相关技术资料在本合同约定的交货期限内由乙方送达甲方指定的交货地点并经甲方签收后视为交付。货物交付甲方并经甲方初步验收合格前发生的一切风险，包括但不限于货物灭失、短少、毁损的风险均由乙方负责。</w:t>
      </w:r>
    </w:p>
    <w:p>
      <w:pPr>
        <w:pStyle w:val="24"/>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15"/>
          <w:rFonts w:hint="eastAsia" w:ascii="宋体" w:hAnsi="宋体" w:eastAsia="宋体" w:cs="宋体"/>
          <w:color w:val="auto"/>
          <w:sz w:val="22"/>
          <w:szCs w:val="22"/>
        </w:rPr>
      </w:pPr>
      <w:r>
        <w:rPr>
          <w:rStyle w:val="15"/>
          <w:rFonts w:hint="eastAsia" w:ascii="宋体" w:hAnsi="宋体" w:eastAsia="宋体" w:cs="宋体"/>
          <w:color w:val="auto"/>
          <w:sz w:val="22"/>
          <w:szCs w:val="22"/>
        </w:rPr>
        <w:t>5.4 货物包装不符</w:t>
      </w:r>
      <w:r>
        <w:rPr>
          <w:rStyle w:val="15"/>
          <w:rFonts w:hint="eastAsia" w:ascii="宋体" w:hAnsi="宋体" w:eastAsia="宋体" w:cs="宋体"/>
          <w:color w:val="auto"/>
          <w:sz w:val="22"/>
          <w:szCs w:val="22"/>
          <w:lang w:eastAsia="zh-Hans"/>
        </w:rPr>
        <w:t>合</w:t>
      </w:r>
      <w:r>
        <w:rPr>
          <w:rStyle w:val="15"/>
          <w:rFonts w:hint="eastAsia" w:ascii="宋体" w:hAnsi="宋体" w:eastAsia="宋体" w:cs="宋体"/>
          <w:color w:val="auto"/>
          <w:sz w:val="22"/>
          <w:szCs w:val="22"/>
        </w:rPr>
        <w:t>本合同约定的，甲方有权拒收并要求乙方退货或更换包装合格的货物，因此导致逾期完成交付的，乙方应承担违约责任。</w:t>
      </w:r>
    </w:p>
    <w:p>
      <w:pPr>
        <w:pStyle w:val="24"/>
        <w:keepNext w:val="0"/>
        <w:keepLines w:val="0"/>
        <w:pageBreakBefore w:val="0"/>
        <w:widowControl w:val="0"/>
        <w:kinsoku/>
        <w:wordWrap/>
        <w:overflowPunct/>
        <w:topLinePunct w:val="0"/>
        <w:autoSpaceDE/>
        <w:autoSpaceDN/>
        <w:bidi w:val="0"/>
        <w:adjustRightInd w:val="0"/>
        <w:snapToGrid w:val="0"/>
        <w:spacing w:line="360" w:lineRule="exact"/>
        <w:ind w:firstLine="442" w:firstLineChars="200"/>
        <w:jc w:val="both"/>
        <w:textAlignment w:val="auto"/>
        <w:outlineLvl w:val="0"/>
        <w:rPr>
          <w:rStyle w:val="15"/>
          <w:rFonts w:hint="eastAsia" w:ascii="宋体" w:hAnsi="宋体" w:eastAsia="宋体" w:cs="宋体"/>
          <w:b/>
          <w:color w:val="auto"/>
          <w:sz w:val="22"/>
          <w:szCs w:val="22"/>
        </w:rPr>
      </w:pPr>
      <w:r>
        <w:rPr>
          <w:rStyle w:val="15"/>
          <w:rFonts w:hint="eastAsia" w:ascii="宋体" w:hAnsi="宋体" w:eastAsia="宋体" w:cs="宋体"/>
          <w:b/>
          <w:color w:val="auto"/>
          <w:sz w:val="22"/>
          <w:szCs w:val="22"/>
        </w:rPr>
        <w:t>六、货物验收及安装、调试、试运行</w:t>
      </w:r>
    </w:p>
    <w:p>
      <w:pPr>
        <w:pStyle w:val="24"/>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15"/>
          <w:rFonts w:hint="eastAsia" w:ascii="宋体" w:hAnsi="宋体" w:eastAsia="宋体" w:cs="宋体"/>
          <w:color w:val="auto"/>
          <w:sz w:val="22"/>
          <w:szCs w:val="22"/>
        </w:rPr>
      </w:pPr>
      <w:r>
        <w:rPr>
          <w:rStyle w:val="15"/>
          <w:rFonts w:hint="eastAsia" w:ascii="宋体" w:hAnsi="宋体" w:eastAsia="宋体" w:cs="宋体"/>
          <w:color w:val="auto"/>
          <w:sz w:val="22"/>
          <w:szCs w:val="22"/>
        </w:rPr>
        <w:t>6.1 乙方交货前应对货物作出全面检查和对技术资料进行整理，并列出清单，作为甲方收货验收的条件依据。</w:t>
      </w:r>
    </w:p>
    <w:p>
      <w:pPr>
        <w:pStyle w:val="24"/>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15"/>
          <w:rFonts w:hint="eastAsia" w:ascii="宋体" w:hAnsi="宋体" w:eastAsia="宋体" w:cs="宋体"/>
          <w:color w:val="auto"/>
          <w:sz w:val="22"/>
          <w:szCs w:val="22"/>
        </w:rPr>
      </w:pPr>
      <w:r>
        <w:rPr>
          <w:rStyle w:val="15"/>
          <w:rFonts w:hint="eastAsia" w:ascii="宋体" w:hAnsi="宋体" w:eastAsia="宋体" w:cs="宋体"/>
          <w:color w:val="auto"/>
          <w:sz w:val="22"/>
          <w:szCs w:val="22"/>
        </w:rPr>
        <w:t>6.2 在货物送达甲方指定地点的当天，由甲方【</w:t>
      </w:r>
      <w:r>
        <w:rPr>
          <w:rStyle w:val="15"/>
          <w:rFonts w:hint="eastAsia" w:ascii="宋体" w:hAnsi="宋体" w:eastAsia="宋体" w:cs="宋体"/>
          <w:color w:val="auto"/>
          <w:sz w:val="22"/>
          <w:szCs w:val="22"/>
          <w:u w:val="single"/>
        </w:rPr>
        <w:t>授权接收人员</w:t>
      </w:r>
      <w:r>
        <w:rPr>
          <w:rStyle w:val="15"/>
          <w:rFonts w:hint="eastAsia" w:ascii="宋体" w:hAnsi="宋体" w:eastAsia="宋体" w:cs="宋体"/>
          <w:color w:val="auto"/>
          <w:sz w:val="22"/>
          <w:szCs w:val="22"/>
        </w:rPr>
        <w:t>】对乙方提交的货物依据甲方要求和国家有关质量标准进行现场外观检查，货物外观、随附技术资料符合甲方要求的，给予签收，但甲方签收货物并不视为对货物的品种、型号、规格、数量或质量的认可。如外包装有破损、货物外观有损坏或者技术资料不全的，则甲方有权不予签收。</w:t>
      </w:r>
    </w:p>
    <w:p>
      <w:pPr>
        <w:pStyle w:val="24"/>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15"/>
          <w:rFonts w:hint="eastAsia" w:ascii="宋体" w:hAnsi="宋体" w:eastAsia="宋体" w:cs="宋体"/>
          <w:color w:val="auto"/>
          <w:sz w:val="22"/>
          <w:szCs w:val="22"/>
        </w:rPr>
      </w:pPr>
      <w:r>
        <w:rPr>
          <w:rStyle w:val="15"/>
          <w:rFonts w:hint="eastAsia" w:ascii="宋体" w:hAnsi="宋体" w:eastAsia="宋体" w:cs="宋体"/>
          <w:color w:val="auto"/>
          <w:sz w:val="22"/>
          <w:szCs w:val="22"/>
        </w:rPr>
        <w:t>6.3 甲方应在签收后【</w:t>
      </w:r>
      <w:r>
        <w:rPr>
          <w:rStyle w:val="15"/>
          <w:rFonts w:hint="eastAsia" w:ascii="宋体" w:hAnsi="宋体" w:eastAsia="宋体" w:cs="宋体"/>
          <w:color w:val="auto"/>
          <w:sz w:val="22"/>
          <w:szCs w:val="22"/>
          <w:lang w:val="en-US" w:eastAsia="zh-CN"/>
        </w:rPr>
        <w:t>3</w:t>
      </w:r>
      <w:r>
        <w:rPr>
          <w:rStyle w:val="15"/>
          <w:rFonts w:hint="eastAsia" w:ascii="宋体" w:hAnsi="宋体" w:eastAsia="宋体" w:cs="宋体"/>
          <w:color w:val="auto"/>
          <w:sz w:val="22"/>
          <w:szCs w:val="22"/>
        </w:rPr>
        <w:t>】日内就货物的品种、型号、规格、数量进行初步验收，初步验收合格并不代表甲方对乙方交付货物质量的认可。若甲方发现货物品种、型号、规格、数量不符合合同约定或相关要求的，应在签收后【</w:t>
      </w:r>
      <w:r>
        <w:rPr>
          <w:rStyle w:val="15"/>
          <w:rFonts w:hint="eastAsia" w:ascii="宋体" w:hAnsi="宋体" w:eastAsia="宋体" w:cs="宋体"/>
          <w:color w:val="auto"/>
          <w:sz w:val="22"/>
          <w:szCs w:val="22"/>
          <w:lang w:val="en-US" w:eastAsia="zh-CN"/>
        </w:rPr>
        <w:t>3</w:t>
      </w:r>
      <w:r>
        <w:rPr>
          <w:rStyle w:val="15"/>
          <w:rFonts w:hint="eastAsia" w:ascii="宋体" w:hAnsi="宋体" w:eastAsia="宋体" w:cs="宋体"/>
          <w:color w:val="auto"/>
          <w:sz w:val="22"/>
          <w:szCs w:val="22"/>
        </w:rPr>
        <w:t>】日内以书面形式向乙方提出异议；乙方应当在收到甲方异议之日起【</w:t>
      </w:r>
      <w:r>
        <w:rPr>
          <w:rStyle w:val="15"/>
          <w:rFonts w:hint="eastAsia" w:ascii="宋体" w:hAnsi="宋体" w:eastAsia="宋体" w:cs="宋体"/>
          <w:color w:val="auto"/>
          <w:sz w:val="22"/>
          <w:szCs w:val="22"/>
          <w:lang w:val="en-US" w:eastAsia="zh-CN"/>
        </w:rPr>
        <w:t>3</w:t>
      </w:r>
      <w:r>
        <w:rPr>
          <w:rStyle w:val="15"/>
          <w:rFonts w:hint="eastAsia" w:ascii="宋体" w:hAnsi="宋体" w:eastAsia="宋体" w:cs="宋体"/>
          <w:color w:val="auto"/>
          <w:sz w:val="22"/>
          <w:szCs w:val="22"/>
        </w:rPr>
        <w:t>】日内作出书面答复或与甲方协商处理，或在【</w:t>
      </w:r>
      <w:r>
        <w:rPr>
          <w:rStyle w:val="15"/>
          <w:rFonts w:hint="eastAsia" w:ascii="宋体" w:hAnsi="宋体" w:eastAsia="宋体" w:cs="宋体"/>
          <w:color w:val="auto"/>
          <w:sz w:val="22"/>
          <w:szCs w:val="22"/>
          <w:lang w:val="en-US" w:eastAsia="zh-CN"/>
        </w:rPr>
        <w:t>7</w:t>
      </w:r>
      <w:r>
        <w:rPr>
          <w:rStyle w:val="15"/>
          <w:rFonts w:hint="eastAsia" w:ascii="宋体" w:hAnsi="宋体" w:eastAsia="宋体" w:cs="宋体"/>
          <w:color w:val="auto"/>
          <w:sz w:val="22"/>
          <w:szCs w:val="22"/>
        </w:rPr>
        <w:t>】日内直接按甲方要求进行无偿换货、补发短缺部分或降低合同总金额，并承担由此产生的相关费用；乙方未作出书面答复或负责处理的，视为乙方同意甲方提出的异议和处理意见。在上述异议期及货物质量问题的处理期间，甲方有权中止本合同项下的付款义务且无需因此承担违约责任。</w:t>
      </w:r>
    </w:p>
    <w:p>
      <w:pPr>
        <w:pStyle w:val="24"/>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15"/>
          <w:rFonts w:hint="eastAsia" w:ascii="宋体" w:hAnsi="宋体" w:eastAsia="宋体" w:cs="宋体"/>
          <w:color w:val="auto"/>
          <w:sz w:val="22"/>
          <w:szCs w:val="22"/>
        </w:rPr>
      </w:pPr>
      <w:r>
        <w:rPr>
          <w:rStyle w:val="15"/>
          <w:rFonts w:hint="eastAsia" w:ascii="宋体" w:hAnsi="宋体" w:eastAsia="宋体" w:cs="宋体"/>
          <w:color w:val="auto"/>
          <w:sz w:val="22"/>
          <w:szCs w:val="22"/>
        </w:rPr>
        <w:t>6.4 乙方应在甲方初步验收合格后根据甲方书面通知时间完成货物的现场安装、调试及试运行工作并通过甲方的最终验收。安装、调试、试运行完毕后由乙方向甲方提交进行最终验收的书面申请。甲方应在货物通过最终验收后签署最终验收合格确认书。如未通过最终验收的，乙方应在甲方指定时间内重新进行安装、调试、试运行直至通过甲方最终验收，所产生的费用由乙方自行承担。如未能在甲方指定时间内完成安装、调试、试运行并通过甲方最终验收的，乙方应按本合同约定承担违约责任。双方确认本合同项下货物试运行时间不少于【</w:t>
      </w:r>
      <w:r>
        <w:rPr>
          <w:rStyle w:val="15"/>
          <w:rFonts w:hint="eastAsia" w:ascii="宋体" w:hAnsi="宋体" w:eastAsia="宋体" w:cs="宋体"/>
          <w:color w:val="auto"/>
          <w:sz w:val="22"/>
          <w:szCs w:val="22"/>
          <w:lang w:val="en-US" w:eastAsia="zh-CN"/>
        </w:rPr>
        <w:t>7</w:t>
      </w:r>
      <w:r>
        <w:rPr>
          <w:rStyle w:val="15"/>
          <w:rFonts w:hint="eastAsia" w:ascii="宋体" w:hAnsi="宋体" w:eastAsia="宋体" w:cs="宋体"/>
          <w:color w:val="auto"/>
          <w:sz w:val="22"/>
          <w:szCs w:val="22"/>
        </w:rPr>
        <w:t>】天。</w:t>
      </w:r>
    </w:p>
    <w:p>
      <w:pPr>
        <w:pStyle w:val="24"/>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15"/>
          <w:rFonts w:hint="eastAsia" w:ascii="宋体" w:hAnsi="宋体" w:eastAsia="宋体" w:cs="宋体"/>
          <w:color w:val="auto"/>
          <w:sz w:val="22"/>
          <w:szCs w:val="22"/>
        </w:rPr>
      </w:pPr>
      <w:r>
        <w:rPr>
          <w:rStyle w:val="15"/>
          <w:rFonts w:hint="eastAsia" w:ascii="宋体" w:hAnsi="宋体" w:eastAsia="宋体" w:cs="宋体"/>
          <w:color w:val="auto"/>
          <w:sz w:val="22"/>
          <w:szCs w:val="22"/>
        </w:rPr>
        <w:t>6.5 如根据相关法规或地方规定，需国家相关部门验收的，还需国家相关部门验收合格且取得当地相关部门发放的使用许可证后，方可视为乙方交付的货物最终验收合格。在质保期内，甲方保留例行送检通过之外随时抽检的权利，检验机构为【</w:t>
      </w:r>
      <w:r>
        <w:rPr>
          <w:rStyle w:val="15"/>
          <w:rFonts w:hint="eastAsia" w:cs="宋体"/>
          <w:color w:val="auto"/>
          <w:sz w:val="22"/>
          <w:szCs w:val="22"/>
          <w:lang w:val="en-US" w:eastAsia="zh-CN"/>
        </w:rPr>
        <w:t>甲方指定</w:t>
      </w:r>
      <w:r>
        <w:rPr>
          <w:rStyle w:val="15"/>
          <w:rFonts w:hint="eastAsia" w:ascii="宋体" w:hAnsi="宋体" w:eastAsia="宋体" w:cs="宋体"/>
          <w:color w:val="auto"/>
          <w:sz w:val="22"/>
          <w:szCs w:val="22"/>
        </w:rPr>
        <w:t>检验机构】。对于货物的任何技术及质量不合格，由乙方承担检测费用并根据合同约定承担违约责任。</w:t>
      </w:r>
    </w:p>
    <w:p>
      <w:pPr>
        <w:pStyle w:val="24"/>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15"/>
          <w:rFonts w:hint="eastAsia" w:ascii="宋体" w:hAnsi="宋体" w:eastAsia="宋体" w:cs="宋体"/>
          <w:color w:val="auto"/>
          <w:sz w:val="22"/>
          <w:szCs w:val="22"/>
        </w:rPr>
      </w:pPr>
      <w:r>
        <w:rPr>
          <w:rStyle w:val="15"/>
          <w:rFonts w:hint="eastAsia" w:ascii="宋体" w:hAnsi="宋体" w:eastAsia="宋体" w:cs="宋体"/>
          <w:color w:val="auto"/>
          <w:sz w:val="22"/>
          <w:szCs w:val="22"/>
        </w:rPr>
        <w:t>6.6 最终验收合格不能免除乙方在本合同项下应当承担的质量保证责任以及售后服务责任。</w:t>
      </w:r>
    </w:p>
    <w:p>
      <w:pPr>
        <w:pStyle w:val="24"/>
        <w:keepNext w:val="0"/>
        <w:keepLines w:val="0"/>
        <w:pageBreakBefore w:val="0"/>
        <w:widowControl w:val="0"/>
        <w:kinsoku/>
        <w:wordWrap/>
        <w:overflowPunct/>
        <w:topLinePunct w:val="0"/>
        <w:autoSpaceDE/>
        <w:autoSpaceDN/>
        <w:bidi w:val="0"/>
        <w:adjustRightInd w:val="0"/>
        <w:snapToGrid w:val="0"/>
        <w:spacing w:line="360" w:lineRule="exact"/>
        <w:ind w:firstLine="442" w:firstLineChars="200"/>
        <w:jc w:val="both"/>
        <w:textAlignment w:val="auto"/>
        <w:outlineLvl w:val="0"/>
        <w:rPr>
          <w:rStyle w:val="15"/>
          <w:rFonts w:hint="eastAsia" w:ascii="宋体" w:hAnsi="宋体" w:eastAsia="宋体" w:cs="宋体"/>
          <w:b/>
          <w:color w:val="auto"/>
          <w:sz w:val="22"/>
          <w:szCs w:val="22"/>
        </w:rPr>
      </w:pPr>
      <w:r>
        <w:rPr>
          <w:rStyle w:val="15"/>
          <w:rFonts w:hint="eastAsia" w:ascii="宋体" w:hAnsi="宋体" w:eastAsia="宋体" w:cs="宋体"/>
          <w:b/>
          <w:color w:val="auto"/>
          <w:sz w:val="22"/>
          <w:szCs w:val="22"/>
        </w:rPr>
        <w:t>七、货款支付</w:t>
      </w:r>
    </w:p>
    <w:p>
      <w:pPr>
        <w:pStyle w:val="24"/>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15"/>
          <w:rFonts w:hint="eastAsia" w:ascii="宋体" w:hAnsi="宋体" w:eastAsia="宋体" w:cs="宋体"/>
          <w:color w:val="auto"/>
          <w:sz w:val="22"/>
          <w:szCs w:val="22"/>
        </w:rPr>
      </w:pPr>
      <w:r>
        <w:rPr>
          <w:rStyle w:val="15"/>
          <w:rFonts w:hint="eastAsia" w:ascii="宋体" w:hAnsi="宋体" w:eastAsia="宋体" w:cs="宋体"/>
          <w:color w:val="auto"/>
          <w:sz w:val="22"/>
          <w:szCs w:val="22"/>
        </w:rPr>
        <w:t>7.</w:t>
      </w:r>
      <w:r>
        <w:rPr>
          <w:rStyle w:val="15"/>
          <w:rFonts w:hint="eastAsia" w:cs="宋体"/>
          <w:color w:val="auto"/>
          <w:sz w:val="22"/>
          <w:szCs w:val="22"/>
          <w:lang w:val="en-US" w:eastAsia="zh-CN"/>
        </w:rPr>
        <w:t>1</w:t>
      </w:r>
      <w:r>
        <w:rPr>
          <w:rStyle w:val="15"/>
          <w:rFonts w:hint="eastAsia" w:ascii="宋体" w:hAnsi="宋体" w:eastAsia="宋体" w:cs="宋体"/>
          <w:color w:val="auto"/>
          <w:sz w:val="22"/>
          <w:szCs w:val="22"/>
        </w:rPr>
        <w:t xml:space="preserve"> 货款结算：</w:t>
      </w:r>
    </w:p>
    <w:p>
      <w:pPr>
        <w:pStyle w:val="24"/>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15"/>
          <w:rFonts w:hint="eastAsia" w:ascii="宋体" w:hAnsi="宋体" w:eastAsia="宋体" w:cs="宋体"/>
          <w:color w:val="auto"/>
          <w:sz w:val="22"/>
          <w:szCs w:val="22"/>
        </w:rPr>
      </w:pPr>
      <w:r>
        <w:rPr>
          <w:rStyle w:val="15"/>
          <w:rFonts w:hint="eastAsia" w:ascii="宋体" w:hAnsi="宋体" w:eastAsia="宋体" w:cs="宋体"/>
          <w:color w:val="auto"/>
          <w:sz w:val="22"/>
          <w:szCs w:val="22"/>
        </w:rPr>
        <w:t>7.</w:t>
      </w:r>
      <w:r>
        <w:rPr>
          <w:rStyle w:val="15"/>
          <w:rFonts w:hint="eastAsia" w:cs="宋体"/>
          <w:color w:val="auto"/>
          <w:sz w:val="22"/>
          <w:szCs w:val="22"/>
          <w:lang w:val="en-US" w:eastAsia="zh-CN"/>
        </w:rPr>
        <w:t>1</w:t>
      </w:r>
      <w:r>
        <w:rPr>
          <w:rStyle w:val="15"/>
          <w:rFonts w:hint="eastAsia" w:ascii="宋体" w:hAnsi="宋体" w:eastAsia="宋体" w:cs="宋体"/>
          <w:color w:val="auto"/>
          <w:sz w:val="22"/>
          <w:szCs w:val="22"/>
        </w:rPr>
        <w:t>.1 最终验收合格确认书经甲方签署后【</w:t>
      </w:r>
      <w:r>
        <w:rPr>
          <w:rStyle w:val="15"/>
          <w:rFonts w:hint="eastAsia" w:ascii="宋体" w:hAnsi="宋体" w:eastAsia="宋体" w:cs="宋体"/>
          <w:color w:val="auto"/>
          <w:sz w:val="22"/>
          <w:szCs w:val="22"/>
          <w:lang w:val="en-US" w:eastAsia="zh-CN"/>
        </w:rPr>
        <w:t>15</w:t>
      </w:r>
      <w:r>
        <w:rPr>
          <w:rStyle w:val="15"/>
          <w:rFonts w:hint="eastAsia" w:ascii="宋体" w:hAnsi="宋体" w:eastAsia="宋体" w:cs="宋体"/>
          <w:color w:val="auto"/>
          <w:sz w:val="22"/>
          <w:szCs w:val="22"/>
        </w:rPr>
        <w:t>】日内，乙方应向甲方提交合同款项结算申请以及相关结算资料，经甲方对合同结算款审核完毕后【</w:t>
      </w:r>
      <w:r>
        <w:rPr>
          <w:rStyle w:val="15"/>
          <w:rFonts w:hint="eastAsia" w:ascii="宋体" w:hAnsi="宋体" w:eastAsia="宋体" w:cs="宋体"/>
          <w:color w:val="auto"/>
          <w:sz w:val="22"/>
          <w:szCs w:val="22"/>
          <w:lang w:val="en-US" w:eastAsia="zh-CN"/>
        </w:rPr>
        <w:t>15</w:t>
      </w:r>
      <w:r>
        <w:rPr>
          <w:rStyle w:val="15"/>
          <w:rFonts w:hint="eastAsia" w:ascii="宋体" w:hAnsi="宋体" w:eastAsia="宋体" w:cs="宋体"/>
          <w:color w:val="auto"/>
          <w:sz w:val="22"/>
          <w:szCs w:val="22"/>
        </w:rPr>
        <w:t>】个工作日内，甲方支付合同总金额的【</w:t>
      </w:r>
      <w:r>
        <w:rPr>
          <w:rStyle w:val="15"/>
          <w:rFonts w:hint="eastAsia" w:ascii="宋体" w:hAnsi="宋体" w:eastAsia="宋体" w:cs="宋体"/>
          <w:color w:val="auto"/>
          <w:sz w:val="22"/>
          <w:szCs w:val="22"/>
          <w:lang w:val="en-US" w:eastAsia="zh-CN"/>
        </w:rPr>
        <w:t>95</w:t>
      </w:r>
      <w:r>
        <w:rPr>
          <w:rStyle w:val="15"/>
          <w:rFonts w:hint="eastAsia" w:ascii="宋体" w:hAnsi="宋体" w:eastAsia="宋体" w:cs="宋体"/>
          <w:color w:val="auto"/>
          <w:sz w:val="22"/>
          <w:szCs w:val="22"/>
        </w:rPr>
        <w:t>】%至乙方指定账户。乙方指定账户为：</w:t>
      </w:r>
    </w:p>
    <w:p>
      <w:pPr>
        <w:pStyle w:val="24"/>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15"/>
          <w:rFonts w:hint="eastAsia" w:ascii="宋体" w:hAnsi="宋体" w:eastAsia="宋体" w:cs="宋体"/>
          <w:color w:val="auto"/>
          <w:sz w:val="22"/>
          <w:szCs w:val="22"/>
        </w:rPr>
      </w:pPr>
      <w:r>
        <w:rPr>
          <w:rStyle w:val="15"/>
          <w:rFonts w:hint="eastAsia" w:ascii="宋体" w:hAnsi="宋体" w:eastAsia="宋体" w:cs="宋体"/>
          <w:color w:val="auto"/>
          <w:sz w:val="22"/>
          <w:szCs w:val="22"/>
        </w:rPr>
        <w:t>户名：【 】</w:t>
      </w:r>
    </w:p>
    <w:p>
      <w:pPr>
        <w:pStyle w:val="24"/>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15"/>
          <w:rFonts w:hint="eastAsia" w:ascii="宋体" w:hAnsi="宋体" w:eastAsia="宋体" w:cs="宋体"/>
          <w:color w:val="auto"/>
          <w:sz w:val="22"/>
          <w:szCs w:val="22"/>
        </w:rPr>
      </w:pPr>
      <w:r>
        <w:rPr>
          <w:rStyle w:val="15"/>
          <w:rFonts w:hint="eastAsia" w:ascii="宋体" w:hAnsi="宋体" w:eastAsia="宋体" w:cs="宋体"/>
          <w:color w:val="auto"/>
          <w:sz w:val="22"/>
          <w:szCs w:val="22"/>
        </w:rPr>
        <w:t>账号：【 】</w:t>
      </w:r>
    </w:p>
    <w:p>
      <w:pPr>
        <w:pStyle w:val="24"/>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15"/>
          <w:rFonts w:hint="eastAsia" w:ascii="宋体" w:hAnsi="宋体" w:eastAsia="宋体" w:cs="宋体"/>
          <w:color w:val="auto"/>
          <w:sz w:val="22"/>
          <w:szCs w:val="22"/>
        </w:rPr>
      </w:pPr>
      <w:r>
        <w:rPr>
          <w:rStyle w:val="15"/>
          <w:rFonts w:hint="eastAsia" w:ascii="宋体" w:hAnsi="宋体" w:eastAsia="宋体" w:cs="宋体"/>
          <w:color w:val="auto"/>
          <w:sz w:val="22"/>
          <w:szCs w:val="22"/>
        </w:rPr>
        <w:t>开户行：【 】</w:t>
      </w:r>
    </w:p>
    <w:p>
      <w:pPr>
        <w:pStyle w:val="24"/>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15"/>
          <w:rFonts w:hint="eastAsia" w:ascii="宋体" w:hAnsi="宋体" w:eastAsia="宋体" w:cs="宋体"/>
          <w:color w:val="auto"/>
          <w:sz w:val="22"/>
          <w:szCs w:val="22"/>
        </w:rPr>
      </w:pPr>
      <w:r>
        <w:rPr>
          <w:rStyle w:val="15"/>
          <w:rFonts w:hint="eastAsia" w:ascii="宋体" w:hAnsi="宋体" w:eastAsia="宋体" w:cs="宋体"/>
          <w:color w:val="auto"/>
          <w:sz w:val="22"/>
          <w:szCs w:val="22"/>
        </w:rPr>
        <w:t>7.</w:t>
      </w:r>
      <w:r>
        <w:rPr>
          <w:rStyle w:val="15"/>
          <w:rFonts w:hint="eastAsia" w:cs="宋体"/>
          <w:color w:val="auto"/>
          <w:sz w:val="22"/>
          <w:szCs w:val="22"/>
          <w:lang w:val="en-US" w:eastAsia="zh-CN"/>
        </w:rPr>
        <w:t>1</w:t>
      </w:r>
      <w:r>
        <w:rPr>
          <w:rStyle w:val="15"/>
          <w:rFonts w:hint="eastAsia" w:ascii="宋体" w:hAnsi="宋体" w:eastAsia="宋体" w:cs="宋体"/>
          <w:color w:val="auto"/>
          <w:sz w:val="22"/>
          <w:szCs w:val="22"/>
        </w:rPr>
        <w:t>.2 质量保证金为合同总金额的【</w:t>
      </w:r>
      <w:r>
        <w:rPr>
          <w:rStyle w:val="15"/>
          <w:rFonts w:hint="eastAsia" w:ascii="宋体" w:hAnsi="宋体" w:eastAsia="宋体" w:cs="宋体"/>
          <w:color w:val="auto"/>
          <w:sz w:val="22"/>
          <w:szCs w:val="22"/>
          <w:lang w:val="en-US" w:eastAsia="zh-CN"/>
        </w:rPr>
        <w:t>5</w:t>
      </w:r>
      <w:r>
        <w:rPr>
          <w:rStyle w:val="15"/>
          <w:rFonts w:hint="eastAsia" w:ascii="宋体" w:hAnsi="宋体" w:eastAsia="宋体" w:cs="宋体"/>
          <w:color w:val="auto"/>
          <w:sz w:val="22"/>
          <w:szCs w:val="22"/>
        </w:rPr>
        <w:t>】%，于质保期满且由甲方确认乙方已经履行完毕且保修义务不存在任何违约情形后【</w:t>
      </w:r>
      <w:r>
        <w:rPr>
          <w:rStyle w:val="15"/>
          <w:rFonts w:hint="eastAsia" w:ascii="宋体" w:hAnsi="宋体" w:eastAsia="宋体" w:cs="宋体"/>
          <w:color w:val="auto"/>
          <w:sz w:val="22"/>
          <w:szCs w:val="22"/>
          <w:lang w:val="en-US" w:eastAsia="zh-CN"/>
        </w:rPr>
        <w:t>15</w:t>
      </w:r>
      <w:r>
        <w:rPr>
          <w:rStyle w:val="15"/>
          <w:rFonts w:hint="eastAsia" w:ascii="宋体" w:hAnsi="宋体" w:eastAsia="宋体" w:cs="宋体"/>
          <w:color w:val="auto"/>
          <w:sz w:val="22"/>
          <w:szCs w:val="22"/>
        </w:rPr>
        <w:t>】工作日内一并无息支付。</w:t>
      </w:r>
      <w:r>
        <w:rPr>
          <w:rStyle w:val="15"/>
          <w:rFonts w:hint="eastAsia" w:ascii="宋体" w:hAnsi="宋体" w:eastAsia="宋体" w:cs="宋体"/>
          <w:color w:val="auto"/>
          <w:sz w:val="22"/>
          <w:szCs w:val="22"/>
        </w:rPr>
        <w:tab/>
      </w:r>
    </w:p>
    <w:p>
      <w:pPr>
        <w:pStyle w:val="24"/>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15"/>
          <w:rFonts w:hint="eastAsia" w:ascii="宋体" w:hAnsi="宋体" w:eastAsia="宋体" w:cs="宋体"/>
          <w:color w:val="auto"/>
          <w:sz w:val="22"/>
          <w:szCs w:val="22"/>
        </w:rPr>
      </w:pPr>
      <w:r>
        <w:rPr>
          <w:rStyle w:val="15"/>
          <w:rFonts w:hint="eastAsia" w:ascii="宋体" w:hAnsi="宋体" w:eastAsia="宋体" w:cs="宋体"/>
          <w:color w:val="auto"/>
          <w:sz w:val="22"/>
          <w:szCs w:val="22"/>
        </w:rPr>
        <w:t>7.</w:t>
      </w:r>
      <w:r>
        <w:rPr>
          <w:rStyle w:val="15"/>
          <w:rFonts w:hint="eastAsia" w:cs="宋体"/>
          <w:color w:val="auto"/>
          <w:sz w:val="22"/>
          <w:szCs w:val="22"/>
          <w:lang w:val="en-US" w:eastAsia="zh-CN"/>
        </w:rPr>
        <w:t>1.</w:t>
      </w:r>
      <w:r>
        <w:rPr>
          <w:rStyle w:val="15"/>
          <w:rFonts w:hint="eastAsia" w:ascii="宋体" w:hAnsi="宋体" w:eastAsia="宋体" w:cs="宋体"/>
          <w:color w:val="auto"/>
          <w:sz w:val="22"/>
          <w:szCs w:val="22"/>
        </w:rPr>
        <w:t xml:space="preserve">3 </w:t>
      </w:r>
      <w:r>
        <w:rPr>
          <w:rStyle w:val="15"/>
          <w:rFonts w:hint="eastAsia" w:ascii="宋体" w:hAnsi="宋体" w:eastAsia="宋体" w:cs="宋体"/>
          <w:color w:val="auto"/>
          <w:sz w:val="22"/>
          <w:szCs w:val="22"/>
          <w:lang w:eastAsia="zh-Hans"/>
        </w:rPr>
        <w:t>甲</w:t>
      </w:r>
      <w:r>
        <w:rPr>
          <w:rStyle w:val="15"/>
          <w:rFonts w:hint="eastAsia" w:ascii="宋体" w:hAnsi="宋体" w:eastAsia="宋体" w:cs="宋体"/>
          <w:color w:val="auto"/>
          <w:sz w:val="22"/>
          <w:szCs w:val="22"/>
        </w:rPr>
        <w:t>方在支付本合同项下的任一合同价款前，乙方应提前【</w:t>
      </w:r>
      <w:r>
        <w:rPr>
          <w:rStyle w:val="15"/>
          <w:rFonts w:hint="eastAsia" w:ascii="宋体" w:hAnsi="宋体" w:eastAsia="宋体" w:cs="宋体"/>
          <w:color w:val="auto"/>
          <w:sz w:val="22"/>
          <w:szCs w:val="22"/>
          <w:lang w:val="en-US" w:eastAsia="zh-CN"/>
        </w:rPr>
        <w:t>15</w:t>
      </w:r>
      <w:r>
        <w:rPr>
          <w:rStyle w:val="15"/>
          <w:rFonts w:hint="eastAsia" w:ascii="宋体" w:hAnsi="宋体" w:eastAsia="宋体" w:cs="宋体"/>
          <w:color w:val="auto"/>
          <w:sz w:val="22"/>
          <w:szCs w:val="22"/>
        </w:rPr>
        <w:t>】日向甲方开具符合相关法律规定的等额有效增值税专用发票。若乙方未按本合同约定提供发票的，甲方有权拒绝付款且不承担任何延期付款的责任。甲方开票信息如下：</w:t>
      </w:r>
    </w:p>
    <w:p>
      <w:pPr>
        <w:adjustRightInd w:val="0"/>
        <w:snapToGrid w:val="0"/>
        <w:spacing w:line="360" w:lineRule="exact"/>
        <w:ind w:firstLine="440" w:firstLineChars="200"/>
        <w:rPr>
          <w:rFonts w:hint="eastAsia" w:ascii="宋体" w:hAnsi="宋体" w:cs="宋体"/>
          <w:sz w:val="22"/>
          <w:lang w:eastAsia="zh-Hans"/>
        </w:rPr>
      </w:pPr>
      <w:r>
        <w:rPr>
          <w:rFonts w:hint="eastAsia" w:ascii="宋体" w:hAnsi="宋体" w:cs="宋体"/>
          <w:sz w:val="22"/>
          <w:lang w:bidi="ar"/>
        </w:rPr>
        <w:t>账户名称：</w:t>
      </w:r>
      <w:r>
        <w:rPr>
          <w:rFonts w:hint="eastAsia" w:ascii="宋体" w:hAnsi="宋体" w:cs="宋体"/>
          <w:sz w:val="22"/>
          <w:lang w:eastAsia="zh-Hans"/>
        </w:rPr>
        <w:t>【杭州萧山国际机场有限公司</w:t>
      </w:r>
      <w:r>
        <w:rPr>
          <w:rFonts w:hint="eastAsia" w:ascii="宋体" w:hAnsi="宋体" w:cs="宋体"/>
          <w:sz w:val="22"/>
        </w:rPr>
        <w:t xml:space="preserve"> </w:t>
      </w:r>
      <w:r>
        <w:rPr>
          <w:rFonts w:hint="eastAsia" w:ascii="宋体" w:hAnsi="宋体" w:cs="宋体"/>
          <w:sz w:val="22"/>
          <w:lang w:eastAsia="zh-Hans"/>
        </w:rPr>
        <w:t>】</w:t>
      </w:r>
    </w:p>
    <w:p>
      <w:pPr>
        <w:adjustRightInd w:val="0"/>
        <w:snapToGrid w:val="0"/>
        <w:spacing w:line="360" w:lineRule="exact"/>
        <w:ind w:firstLine="440" w:firstLineChars="200"/>
        <w:rPr>
          <w:rFonts w:hint="eastAsia" w:ascii="宋体" w:hAnsi="宋体" w:cs="宋体"/>
          <w:sz w:val="22"/>
          <w:lang w:eastAsia="zh-Hans"/>
        </w:rPr>
      </w:pPr>
      <w:r>
        <w:rPr>
          <w:rFonts w:hint="eastAsia" w:ascii="宋体" w:hAnsi="宋体" w:cs="宋体"/>
          <w:sz w:val="22"/>
          <w:lang w:eastAsia="zh-Hans"/>
        </w:rPr>
        <w:t>纳税人识别号：【91330000720082710W 】</w:t>
      </w:r>
    </w:p>
    <w:p>
      <w:pPr>
        <w:adjustRightInd w:val="0"/>
        <w:snapToGrid w:val="0"/>
        <w:spacing w:line="360" w:lineRule="exact"/>
        <w:ind w:firstLine="440" w:firstLineChars="200"/>
        <w:rPr>
          <w:rFonts w:hint="eastAsia" w:ascii="宋体" w:hAnsi="宋体" w:cs="宋体"/>
          <w:sz w:val="22"/>
          <w:lang w:eastAsia="zh-Hans"/>
        </w:rPr>
      </w:pPr>
      <w:r>
        <w:rPr>
          <w:rFonts w:hint="eastAsia" w:ascii="宋体" w:hAnsi="宋体" w:cs="宋体"/>
          <w:sz w:val="22"/>
          <w:lang w:eastAsia="zh-Hans"/>
        </w:rPr>
        <w:t>地址：【杭州萧山国际机场内 】</w:t>
      </w:r>
    </w:p>
    <w:p>
      <w:pPr>
        <w:adjustRightInd w:val="0"/>
        <w:snapToGrid w:val="0"/>
        <w:spacing w:line="360" w:lineRule="exact"/>
        <w:ind w:firstLine="440" w:firstLineChars="200"/>
        <w:rPr>
          <w:rFonts w:hint="eastAsia" w:ascii="宋体" w:hAnsi="宋体" w:cs="宋体"/>
          <w:sz w:val="22"/>
          <w:lang w:eastAsia="zh-Hans"/>
        </w:rPr>
      </w:pPr>
      <w:r>
        <w:rPr>
          <w:rFonts w:hint="eastAsia" w:ascii="宋体" w:hAnsi="宋体" w:cs="宋体"/>
          <w:sz w:val="22"/>
          <w:lang w:eastAsia="zh-Hans"/>
        </w:rPr>
        <w:t>电话：【0571-86662085 】</w:t>
      </w:r>
    </w:p>
    <w:p>
      <w:pPr>
        <w:adjustRightInd w:val="0"/>
        <w:snapToGrid w:val="0"/>
        <w:spacing w:line="360" w:lineRule="exact"/>
        <w:ind w:firstLine="440" w:firstLineChars="200"/>
        <w:rPr>
          <w:rFonts w:hint="eastAsia" w:ascii="宋体" w:hAnsi="宋体" w:cs="宋体"/>
          <w:sz w:val="22"/>
          <w:lang w:eastAsia="zh-Hans"/>
        </w:rPr>
      </w:pPr>
      <w:r>
        <w:rPr>
          <w:rFonts w:hint="eastAsia" w:ascii="宋体" w:hAnsi="宋体" w:cs="宋体"/>
          <w:sz w:val="22"/>
          <w:lang w:eastAsia="zh-Hans"/>
        </w:rPr>
        <w:t>开户行：【工行杭州空港城支行</w:t>
      </w:r>
      <w:r>
        <w:rPr>
          <w:rFonts w:hint="eastAsia" w:ascii="宋体" w:hAnsi="宋体" w:cs="宋体"/>
          <w:sz w:val="22"/>
        </w:rPr>
        <w:t xml:space="preserve"> </w:t>
      </w:r>
      <w:r>
        <w:rPr>
          <w:rFonts w:hint="eastAsia" w:ascii="宋体" w:hAnsi="宋体" w:cs="宋体"/>
          <w:sz w:val="22"/>
          <w:lang w:eastAsia="zh-Hans"/>
        </w:rPr>
        <w:t>】</w:t>
      </w:r>
    </w:p>
    <w:p>
      <w:pPr>
        <w:adjustRightInd w:val="0"/>
        <w:snapToGrid w:val="0"/>
        <w:spacing w:line="360" w:lineRule="exact"/>
        <w:ind w:firstLine="440" w:firstLineChars="200"/>
        <w:rPr>
          <w:rFonts w:hint="eastAsia" w:ascii="宋体" w:hAnsi="宋体" w:cs="宋体"/>
          <w:sz w:val="22"/>
          <w:lang w:eastAsia="zh-Hans"/>
        </w:rPr>
      </w:pPr>
      <w:r>
        <w:rPr>
          <w:rFonts w:hint="eastAsia" w:ascii="宋体" w:hAnsi="宋体" w:cs="宋体"/>
          <w:sz w:val="22"/>
          <w:lang w:eastAsia="zh-Hans"/>
        </w:rPr>
        <w:t>账号：【1202050209904601740</w:t>
      </w:r>
      <w:r>
        <w:rPr>
          <w:rFonts w:hint="eastAsia" w:ascii="宋体" w:hAnsi="宋体" w:cs="宋体"/>
          <w:sz w:val="22"/>
        </w:rPr>
        <w:t xml:space="preserve"> </w:t>
      </w:r>
      <w:r>
        <w:rPr>
          <w:rFonts w:hint="eastAsia" w:ascii="宋体" w:hAnsi="宋体" w:cs="宋体"/>
          <w:sz w:val="22"/>
          <w:lang w:eastAsia="zh-Hans"/>
        </w:rPr>
        <w:t>】</w:t>
      </w:r>
    </w:p>
    <w:p>
      <w:pPr>
        <w:pStyle w:val="24"/>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15"/>
          <w:rFonts w:hint="eastAsia" w:ascii="宋体" w:hAnsi="宋体" w:eastAsia="宋体" w:cs="宋体"/>
          <w:color w:val="auto"/>
          <w:sz w:val="22"/>
          <w:szCs w:val="22"/>
        </w:rPr>
      </w:pPr>
      <w:r>
        <w:rPr>
          <w:rStyle w:val="15"/>
          <w:rFonts w:hint="eastAsia" w:ascii="宋体" w:hAnsi="宋体" w:eastAsia="宋体" w:cs="宋体"/>
          <w:color w:val="auto"/>
          <w:sz w:val="22"/>
          <w:szCs w:val="22"/>
        </w:rPr>
        <w:t>7.</w:t>
      </w:r>
      <w:r>
        <w:rPr>
          <w:rStyle w:val="15"/>
          <w:rFonts w:hint="eastAsia" w:cs="宋体"/>
          <w:color w:val="auto"/>
          <w:sz w:val="22"/>
          <w:szCs w:val="22"/>
          <w:lang w:val="en-US" w:eastAsia="zh-CN"/>
        </w:rPr>
        <w:t>1</w:t>
      </w:r>
      <w:r>
        <w:rPr>
          <w:rStyle w:val="15"/>
          <w:rFonts w:hint="eastAsia" w:ascii="宋体" w:hAnsi="宋体" w:eastAsia="宋体" w:cs="宋体"/>
          <w:color w:val="auto"/>
          <w:sz w:val="22"/>
          <w:szCs w:val="22"/>
        </w:rPr>
        <w:t>.4 如上述账户或开票信息发生变更的，变更的一方应及时按照本合同约定的方式将加盖变更方公章的变更信息正本书面通知另一方；如因变更方未及时通知或通知错误导致变更方损失的，该等损失有变更方自行承担。</w:t>
      </w:r>
    </w:p>
    <w:p>
      <w:pPr>
        <w:pStyle w:val="24"/>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15"/>
          <w:rFonts w:hint="eastAsia" w:ascii="宋体" w:hAnsi="宋体" w:eastAsia="宋体" w:cs="宋体"/>
          <w:color w:val="auto"/>
          <w:sz w:val="22"/>
          <w:szCs w:val="22"/>
        </w:rPr>
      </w:pPr>
      <w:r>
        <w:rPr>
          <w:rStyle w:val="15"/>
          <w:rFonts w:hint="eastAsia" w:ascii="宋体" w:hAnsi="宋体" w:eastAsia="宋体" w:cs="宋体"/>
          <w:color w:val="auto"/>
          <w:sz w:val="22"/>
          <w:szCs w:val="22"/>
        </w:rPr>
        <w:t>7.</w:t>
      </w:r>
      <w:r>
        <w:rPr>
          <w:rStyle w:val="15"/>
          <w:rFonts w:hint="eastAsia" w:cs="宋体"/>
          <w:color w:val="auto"/>
          <w:sz w:val="22"/>
          <w:szCs w:val="22"/>
          <w:lang w:val="en-US" w:eastAsia="zh-CN"/>
        </w:rPr>
        <w:t>1</w:t>
      </w:r>
      <w:r>
        <w:rPr>
          <w:rStyle w:val="15"/>
          <w:rFonts w:hint="eastAsia" w:ascii="宋体" w:hAnsi="宋体" w:eastAsia="宋体" w:cs="宋体"/>
          <w:color w:val="auto"/>
          <w:sz w:val="22"/>
          <w:szCs w:val="22"/>
        </w:rPr>
        <w:t>.5 根据国家或地方有关规定需要政府部门验收检查的，以政府部门出具的验收合格证明为付款的必要前提。</w:t>
      </w:r>
    </w:p>
    <w:p>
      <w:pPr>
        <w:pStyle w:val="24"/>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15"/>
          <w:rFonts w:hint="eastAsia" w:ascii="宋体" w:hAnsi="宋体" w:eastAsia="宋体" w:cs="宋体"/>
          <w:color w:val="auto"/>
          <w:sz w:val="22"/>
          <w:szCs w:val="22"/>
        </w:rPr>
      </w:pPr>
      <w:r>
        <w:rPr>
          <w:rStyle w:val="15"/>
          <w:rFonts w:hint="eastAsia" w:ascii="宋体" w:hAnsi="宋体" w:eastAsia="宋体" w:cs="宋体"/>
          <w:color w:val="auto"/>
          <w:sz w:val="22"/>
          <w:szCs w:val="22"/>
        </w:rPr>
        <w:t>7.</w:t>
      </w:r>
      <w:r>
        <w:rPr>
          <w:rStyle w:val="15"/>
          <w:rFonts w:hint="eastAsia" w:cs="宋体"/>
          <w:color w:val="auto"/>
          <w:sz w:val="22"/>
          <w:szCs w:val="22"/>
          <w:lang w:val="en-US" w:eastAsia="zh-CN"/>
        </w:rPr>
        <w:t>1</w:t>
      </w:r>
      <w:r>
        <w:rPr>
          <w:rStyle w:val="15"/>
          <w:rFonts w:hint="eastAsia" w:ascii="宋体" w:hAnsi="宋体" w:eastAsia="宋体" w:cs="宋体"/>
          <w:color w:val="auto"/>
          <w:sz w:val="22"/>
          <w:szCs w:val="22"/>
        </w:rPr>
        <w:t>.6 乙方遵守本合同约定以及附件所列各项合规管理要求是甲方支付本合同项下货款的必要前提，否则甲方有权暂缓付款，并要求乙方承担相应的违约责任。</w:t>
      </w:r>
    </w:p>
    <w:p>
      <w:pPr>
        <w:pStyle w:val="24"/>
        <w:keepNext w:val="0"/>
        <w:keepLines w:val="0"/>
        <w:pageBreakBefore w:val="0"/>
        <w:widowControl w:val="0"/>
        <w:kinsoku/>
        <w:wordWrap/>
        <w:overflowPunct/>
        <w:topLinePunct w:val="0"/>
        <w:autoSpaceDE/>
        <w:autoSpaceDN/>
        <w:bidi w:val="0"/>
        <w:adjustRightInd w:val="0"/>
        <w:snapToGrid w:val="0"/>
        <w:spacing w:line="360" w:lineRule="exact"/>
        <w:ind w:firstLine="442" w:firstLineChars="200"/>
        <w:jc w:val="both"/>
        <w:textAlignment w:val="auto"/>
        <w:outlineLvl w:val="0"/>
        <w:rPr>
          <w:rStyle w:val="15"/>
          <w:rFonts w:hint="eastAsia" w:ascii="宋体" w:hAnsi="宋体" w:eastAsia="宋体" w:cs="宋体"/>
          <w:b/>
          <w:color w:val="auto"/>
          <w:sz w:val="22"/>
          <w:szCs w:val="22"/>
        </w:rPr>
      </w:pPr>
      <w:r>
        <w:rPr>
          <w:rStyle w:val="15"/>
          <w:rFonts w:hint="eastAsia" w:ascii="宋体" w:hAnsi="宋体" w:eastAsia="宋体" w:cs="宋体"/>
          <w:b/>
          <w:color w:val="auto"/>
          <w:sz w:val="22"/>
          <w:szCs w:val="22"/>
        </w:rPr>
        <w:t>八、免费质保期及服务内容</w:t>
      </w:r>
    </w:p>
    <w:p>
      <w:pPr>
        <w:pStyle w:val="24"/>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15"/>
          <w:rFonts w:hint="eastAsia" w:ascii="宋体" w:hAnsi="宋体" w:eastAsia="宋体" w:cs="宋体"/>
          <w:color w:val="auto"/>
          <w:sz w:val="22"/>
          <w:szCs w:val="22"/>
        </w:rPr>
      </w:pPr>
      <w:r>
        <w:rPr>
          <w:rStyle w:val="15"/>
          <w:rFonts w:hint="eastAsia" w:ascii="宋体" w:hAnsi="宋体" w:eastAsia="宋体" w:cs="宋体"/>
          <w:color w:val="auto"/>
          <w:sz w:val="22"/>
          <w:szCs w:val="22"/>
        </w:rPr>
        <w:t>8.1乙方应为货物提供【</w:t>
      </w:r>
      <w:r>
        <w:rPr>
          <w:rStyle w:val="15"/>
          <w:rFonts w:hint="eastAsia" w:cs="宋体"/>
          <w:color w:val="auto"/>
          <w:sz w:val="22"/>
          <w:szCs w:val="22"/>
          <w:lang w:val="en-US" w:eastAsia="zh-CN"/>
        </w:rPr>
        <w:t>12</w:t>
      </w:r>
      <w:r>
        <w:rPr>
          <w:rStyle w:val="15"/>
          <w:rFonts w:hint="eastAsia" w:ascii="宋体" w:hAnsi="宋体" w:eastAsia="宋体" w:cs="宋体"/>
          <w:color w:val="auto"/>
          <w:sz w:val="22"/>
          <w:szCs w:val="22"/>
        </w:rPr>
        <w:t>】个月的免费质保期，自甲方签署最终验收合格确认书之日起计算。免费质保期内产生的工时费、零部件费等维修费用均由乙方承担。</w:t>
      </w:r>
    </w:p>
    <w:p>
      <w:pPr>
        <w:pStyle w:val="24"/>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15"/>
          <w:rFonts w:hint="eastAsia" w:ascii="宋体" w:hAnsi="宋体" w:eastAsia="宋体" w:cs="宋体"/>
          <w:color w:val="auto"/>
          <w:sz w:val="22"/>
          <w:szCs w:val="22"/>
        </w:rPr>
      </w:pPr>
      <w:r>
        <w:rPr>
          <w:rStyle w:val="15"/>
          <w:rFonts w:hint="eastAsia" w:ascii="宋体" w:hAnsi="宋体" w:eastAsia="宋体" w:cs="宋体"/>
          <w:color w:val="auto"/>
          <w:sz w:val="22"/>
          <w:szCs w:val="22"/>
        </w:rPr>
        <w:t>8.2 免费质保期内由于非不可抗力及甲方原因发生的故障或损坏，乙方免费提供维修和备件直至货物性能、状态等达到合同约定标准，可以正常安全使用为止，免费质保期自货物达到正常标准之日起重新计算。如无法修复，乙方应负责免费更换或由甲方退还乙方所供货物，乙方退还甲方支付的相应的货款，同时应承担因该货物而产生的费用以及由此给甲方造成的损失。</w:t>
      </w:r>
    </w:p>
    <w:p>
      <w:pPr>
        <w:pStyle w:val="24"/>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15"/>
          <w:rFonts w:hint="eastAsia" w:ascii="宋体" w:hAnsi="宋体" w:eastAsia="宋体" w:cs="宋体"/>
          <w:color w:val="auto"/>
          <w:sz w:val="22"/>
          <w:szCs w:val="22"/>
        </w:rPr>
      </w:pPr>
      <w:r>
        <w:rPr>
          <w:rStyle w:val="15"/>
          <w:rFonts w:hint="eastAsia" w:ascii="宋体" w:hAnsi="宋体" w:eastAsia="宋体" w:cs="宋体"/>
          <w:color w:val="auto"/>
          <w:sz w:val="22"/>
          <w:szCs w:val="22"/>
        </w:rPr>
        <w:t>8.3 在免费质保期内，乙方提供【</w:t>
      </w:r>
      <w:r>
        <w:rPr>
          <w:rStyle w:val="15"/>
          <w:rFonts w:hint="eastAsia" w:ascii="宋体" w:hAnsi="宋体" w:eastAsia="宋体" w:cs="宋体"/>
          <w:color w:val="auto"/>
          <w:sz w:val="22"/>
          <w:szCs w:val="22"/>
          <w:lang w:val="en-US" w:eastAsia="zh-CN"/>
        </w:rPr>
        <w:t>7*24</w:t>
      </w:r>
      <w:r>
        <w:rPr>
          <w:rStyle w:val="15"/>
          <w:rFonts w:hint="eastAsia" w:ascii="宋体" w:hAnsi="宋体" w:eastAsia="宋体" w:cs="宋体"/>
          <w:color w:val="auto"/>
          <w:sz w:val="22"/>
          <w:szCs w:val="22"/>
        </w:rPr>
        <w:t>】小时售后服务，并委派维修人员在接到报修通知后【</w:t>
      </w:r>
      <w:r>
        <w:rPr>
          <w:rStyle w:val="15"/>
          <w:rFonts w:hint="eastAsia" w:ascii="宋体" w:hAnsi="宋体" w:eastAsia="宋体" w:cs="宋体"/>
          <w:color w:val="auto"/>
          <w:sz w:val="22"/>
          <w:szCs w:val="22"/>
          <w:lang w:val="en-US" w:eastAsia="zh-CN"/>
        </w:rPr>
        <w:t>2</w:t>
      </w:r>
      <w:r>
        <w:rPr>
          <w:rStyle w:val="15"/>
          <w:rFonts w:hint="eastAsia" w:ascii="宋体" w:hAnsi="宋体" w:eastAsia="宋体" w:cs="宋体"/>
          <w:color w:val="auto"/>
          <w:sz w:val="22"/>
          <w:szCs w:val="22"/>
        </w:rPr>
        <w:t>】小时内赶到甲方指定地点进行维修，直到货物恢复正常。</w:t>
      </w:r>
    </w:p>
    <w:p>
      <w:pPr>
        <w:pStyle w:val="24"/>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Fonts w:hint="default"/>
          <w:lang w:val="en-US" w:eastAsia="zh-CN"/>
        </w:rPr>
      </w:pPr>
      <w:r>
        <w:rPr>
          <w:rStyle w:val="15"/>
          <w:rFonts w:hint="eastAsia" w:ascii="宋体" w:hAnsi="宋体" w:eastAsia="宋体" w:cs="宋体"/>
          <w:color w:val="auto"/>
          <w:sz w:val="22"/>
          <w:szCs w:val="22"/>
        </w:rPr>
        <w:t>8.4 免费质保期届满的【</w:t>
      </w:r>
      <w:r>
        <w:rPr>
          <w:rStyle w:val="15"/>
          <w:rFonts w:hint="eastAsia" w:ascii="宋体" w:hAnsi="宋体" w:eastAsia="宋体" w:cs="宋体"/>
          <w:color w:val="auto"/>
          <w:sz w:val="22"/>
          <w:szCs w:val="22"/>
          <w:lang w:val="en-US" w:eastAsia="zh-CN"/>
        </w:rPr>
        <w:t>15</w:t>
      </w:r>
      <w:r>
        <w:rPr>
          <w:rStyle w:val="15"/>
          <w:rFonts w:hint="eastAsia" w:ascii="宋体" w:hAnsi="宋体" w:eastAsia="宋体" w:cs="宋体"/>
          <w:color w:val="auto"/>
          <w:sz w:val="22"/>
          <w:szCs w:val="22"/>
        </w:rPr>
        <w:t>】日前，乙方负责对货物进行一次全面的检修和维护，并提交甲方验收。甲方验收认可并不免除乙方对于验收认可后发生的但尚在免费质保期内的货物故障或损坏的维修、退换货义务。</w:t>
      </w:r>
      <w:r>
        <w:rPr>
          <w:rStyle w:val="15"/>
          <w:rFonts w:hint="eastAsia" w:ascii="宋体" w:hAnsi="宋体" w:cs="宋体"/>
          <w:color w:val="auto"/>
          <w:sz w:val="22"/>
          <w:szCs w:val="22"/>
          <w:lang w:val="en-US" w:eastAsia="zh-CN"/>
        </w:rPr>
        <w:t xml:space="preserve"> </w:t>
      </w:r>
    </w:p>
    <w:p>
      <w:pPr>
        <w:pStyle w:val="24"/>
        <w:keepNext w:val="0"/>
        <w:keepLines w:val="0"/>
        <w:pageBreakBefore w:val="0"/>
        <w:widowControl w:val="0"/>
        <w:kinsoku/>
        <w:wordWrap/>
        <w:overflowPunct/>
        <w:topLinePunct w:val="0"/>
        <w:autoSpaceDE/>
        <w:autoSpaceDN/>
        <w:bidi w:val="0"/>
        <w:adjustRightInd w:val="0"/>
        <w:snapToGrid w:val="0"/>
        <w:spacing w:line="360" w:lineRule="exact"/>
        <w:ind w:firstLine="442" w:firstLineChars="200"/>
        <w:jc w:val="both"/>
        <w:textAlignment w:val="auto"/>
        <w:outlineLvl w:val="0"/>
        <w:rPr>
          <w:rStyle w:val="15"/>
          <w:rFonts w:hint="eastAsia" w:ascii="宋体" w:hAnsi="宋体" w:eastAsia="宋体" w:cs="宋体"/>
          <w:b/>
          <w:color w:val="auto"/>
          <w:sz w:val="22"/>
          <w:szCs w:val="22"/>
        </w:rPr>
      </w:pPr>
      <w:r>
        <w:rPr>
          <w:rStyle w:val="15"/>
          <w:rFonts w:hint="eastAsia" w:ascii="宋体" w:hAnsi="宋体" w:eastAsia="宋体" w:cs="宋体"/>
          <w:b/>
          <w:color w:val="auto"/>
          <w:sz w:val="22"/>
          <w:szCs w:val="22"/>
        </w:rPr>
        <w:t>九、有关货物的保证</w:t>
      </w:r>
    </w:p>
    <w:p>
      <w:pPr>
        <w:pStyle w:val="24"/>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15"/>
          <w:rFonts w:hint="eastAsia" w:ascii="宋体" w:hAnsi="宋体" w:eastAsia="宋体" w:cs="宋体"/>
          <w:color w:val="auto"/>
          <w:sz w:val="22"/>
          <w:szCs w:val="22"/>
        </w:rPr>
      </w:pPr>
      <w:r>
        <w:rPr>
          <w:rStyle w:val="15"/>
          <w:rFonts w:hint="eastAsia" w:ascii="宋体" w:hAnsi="宋体" w:eastAsia="宋体" w:cs="宋体"/>
          <w:color w:val="auto"/>
          <w:sz w:val="22"/>
          <w:szCs w:val="22"/>
        </w:rPr>
        <w:t>9.1 乙方保证其所供应的货物符合有关法律法规规定以及本合同约定的相关货物质量标准，不存在任何质量瑕疵或因质量瑕疵而导致的安全隐患，且为未经使用的全新</w:t>
      </w:r>
      <w:r>
        <w:rPr>
          <w:rStyle w:val="15"/>
          <w:rFonts w:hint="eastAsia" w:ascii="宋体" w:hAnsi="宋体" w:eastAsia="宋体" w:cs="宋体"/>
          <w:color w:val="auto"/>
          <w:sz w:val="22"/>
          <w:szCs w:val="22"/>
          <w:lang w:eastAsia="zh-Hans"/>
        </w:rPr>
        <w:t>原厂正品</w:t>
      </w:r>
      <w:r>
        <w:rPr>
          <w:rStyle w:val="15"/>
          <w:rFonts w:hint="eastAsia" w:ascii="宋体" w:hAnsi="宋体" w:eastAsia="宋体" w:cs="宋体"/>
          <w:color w:val="auto"/>
          <w:sz w:val="22"/>
          <w:szCs w:val="22"/>
        </w:rPr>
        <w:t>货物。若乙方提供的货物属于质量伪劣货物或者假冒货物或者乙方存在欺诈甲方的情况的，乙方应向甲方承担由此给甲方造成的损失。</w:t>
      </w:r>
    </w:p>
    <w:p>
      <w:pPr>
        <w:pStyle w:val="24"/>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15"/>
          <w:rFonts w:hint="eastAsia" w:ascii="宋体" w:hAnsi="宋体" w:eastAsia="宋体" w:cs="宋体"/>
          <w:color w:val="auto"/>
          <w:sz w:val="22"/>
          <w:szCs w:val="22"/>
        </w:rPr>
      </w:pPr>
      <w:r>
        <w:rPr>
          <w:rStyle w:val="15"/>
          <w:rFonts w:hint="eastAsia" w:ascii="宋体" w:hAnsi="宋体" w:eastAsia="宋体" w:cs="宋体"/>
          <w:color w:val="auto"/>
          <w:sz w:val="22"/>
          <w:szCs w:val="22"/>
        </w:rPr>
        <w:t>9.2 乙方保证所交付的货物的所有权完全属于乙方且无任何抵押、查封等产权障碍或瑕疵。如因乙方提供货物存在权属纠纷或担保物权等权利限制或瑕疵而导致甲方遭受任何损失的，甲方有权解除合同，乙方须就甲方遭受的该等损失承担赔偿责任。</w:t>
      </w:r>
    </w:p>
    <w:p>
      <w:pPr>
        <w:pStyle w:val="24"/>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15"/>
          <w:rFonts w:hint="eastAsia" w:ascii="宋体" w:hAnsi="宋体" w:eastAsia="宋体" w:cs="宋体"/>
          <w:color w:val="auto"/>
          <w:sz w:val="22"/>
          <w:szCs w:val="22"/>
        </w:rPr>
      </w:pPr>
      <w:r>
        <w:rPr>
          <w:rStyle w:val="15"/>
          <w:rFonts w:hint="eastAsia" w:ascii="宋体" w:hAnsi="宋体" w:eastAsia="宋体" w:cs="宋体"/>
          <w:color w:val="auto"/>
          <w:sz w:val="22"/>
          <w:szCs w:val="22"/>
        </w:rPr>
        <w:t>9.3 乙方应保证所提供的货物或其任何一部分均不会侵犯任何第三方的知识产权等合法权益。如因乙方违反本条保证并导致甲方遭受其他第三方索赔或有关政府部门行政处罚的，甲方有权解除本合同，乙方应就甲方由此产生的损失向甲方承担全部赔偿责任。</w:t>
      </w:r>
    </w:p>
    <w:p>
      <w:pPr>
        <w:pStyle w:val="24"/>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15"/>
          <w:rFonts w:hint="eastAsia" w:ascii="宋体" w:hAnsi="宋体" w:eastAsia="宋体" w:cs="宋体"/>
          <w:color w:val="auto"/>
          <w:sz w:val="22"/>
          <w:szCs w:val="22"/>
        </w:rPr>
      </w:pPr>
      <w:r>
        <w:rPr>
          <w:rStyle w:val="15"/>
          <w:rFonts w:hint="eastAsia" w:ascii="宋体" w:hAnsi="宋体" w:eastAsia="宋体" w:cs="宋体"/>
          <w:color w:val="auto"/>
          <w:sz w:val="22"/>
          <w:szCs w:val="22"/>
        </w:rPr>
        <w:t>9.4 乙方承诺不在相关国家的受控主体清单上，乙方保证所交付的货物符合相关国家的出口管制规定，甲方使用或转售本合同项下货物并不会违反中国及其他国家的进、出口管制规定。如因乙方违反本条保证而导致甲方遭受任何损失的，甲方有权解除本合同，乙方应就甲方由此产生的损失向甲方承担全部赔偿责任。</w:t>
      </w:r>
    </w:p>
    <w:p>
      <w:pPr>
        <w:pStyle w:val="24"/>
        <w:keepNext w:val="0"/>
        <w:keepLines w:val="0"/>
        <w:pageBreakBefore w:val="0"/>
        <w:widowControl w:val="0"/>
        <w:kinsoku/>
        <w:wordWrap/>
        <w:overflowPunct/>
        <w:topLinePunct w:val="0"/>
        <w:autoSpaceDE/>
        <w:autoSpaceDN/>
        <w:bidi w:val="0"/>
        <w:adjustRightInd w:val="0"/>
        <w:snapToGrid w:val="0"/>
        <w:spacing w:line="360" w:lineRule="exact"/>
        <w:ind w:firstLine="442" w:firstLineChars="200"/>
        <w:jc w:val="both"/>
        <w:textAlignment w:val="auto"/>
        <w:outlineLvl w:val="0"/>
        <w:rPr>
          <w:rStyle w:val="15"/>
          <w:rFonts w:hint="eastAsia" w:ascii="宋体" w:hAnsi="宋体" w:eastAsia="宋体" w:cs="宋体"/>
          <w:b/>
          <w:color w:val="auto"/>
          <w:sz w:val="22"/>
          <w:szCs w:val="22"/>
        </w:rPr>
      </w:pPr>
      <w:r>
        <w:rPr>
          <w:rStyle w:val="15"/>
          <w:rFonts w:hint="eastAsia" w:ascii="宋体" w:hAnsi="宋体" w:eastAsia="宋体" w:cs="宋体"/>
          <w:b/>
          <w:color w:val="auto"/>
          <w:sz w:val="22"/>
          <w:szCs w:val="22"/>
        </w:rPr>
        <w:t>十、转包或转让</w:t>
      </w:r>
    </w:p>
    <w:p>
      <w:pPr>
        <w:pStyle w:val="24"/>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15"/>
          <w:rFonts w:hint="eastAsia" w:ascii="宋体" w:hAnsi="宋体" w:eastAsia="宋体" w:cs="宋体"/>
          <w:color w:val="auto"/>
          <w:sz w:val="22"/>
          <w:szCs w:val="22"/>
        </w:rPr>
      </w:pPr>
      <w:r>
        <w:rPr>
          <w:rStyle w:val="15"/>
          <w:rFonts w:hint="eastAsia" w:ascii="宋体" w:hAnsi="宋体" w:eastAsia="宋体" w:cs="宋体"/>
          <w:color w:val="auto"/>
          <w:sz w:val="22"/>
          <w:szCs w:val="22"/>
        </w:rPr>
        <w:t>10.1 本合同项下甲方采购的货物，必须由乙方直接供应；除非得到甲方的书面同意，乙方不得将本合同项下的货物全部或部分转让、转包、分包给第三方供应，不得将本合同项下权利义务转让给第三方。如有未经甲方书面同意的转让、分包和转包行为，甲方有权解除合同，并要求乙方承担合同总金额【</w:t>
      </w:r>
      <w:r>
        <w:rPr>
          <w:rStyle w:val="15"/>
          <w:rFonts w:hint="eastAsia" w:ascii="宋体" w:hAnsi="宋体" w:eastAsia="宋体" w:cs="宋体"/>
          <w:color w:val="auto"/>
          <w:sz w:val="22"/>
          <w:szCs w:val="22"/>
          <w:lang w:val="en-US" w:eastAsia="zh-CN"/>
        </w:rPr>
        <w:t>10</w:t>
      </w:r>
      <w:r>
        <w:rPr>
          <w:rStyle w:val="15"/>
          <w:rFonts w:hint="eastAsia" w:ascii="宋体" w:hAnsi="宋体" w:eastAsia="宋体" w:cs="宋体"/>
          <w:color w:val="auto"/>
          <w:sz w:val="22"/>
          <w:szCs w:val="22"/>
        </w:rPr>
        <w:t>】%的违约金。经甲方同意的转让、分包和转包，由乙方对第三方的合同义务、合规义务承担连带责任。</w:t>
      </w:r>
    </w:p>
    <w:p>
      <w:pPr>
        <w:pStyle w:val="24"/>
        <w:keepNext w:val="0"/>
        <w:keepLines w:val="0"/>
        <w:pageBreakBefore w:val="0"/>
        <w:widowControl w:val="0"/>
        <w:kinsoku/>
        <w:wordWrap/>
        <w:overflowPunct/>
        <w:topLinePunct w:val="0"/>
        <w:autoSpaceDE/>
        <w:autoSpaceDN/>
        <w:bidi w:val="0"/>
        <w:adjustRightInd w:val="0"/>
        <w:snapToGrid w:val="0"/>
        <w:spacing w:line="360" w:lineRule="exact"/>
        <w:ind w:firstLine="442" w:firstLineChars="200"/>
        <w:jc w:val="both"/>
        <w:textAlignment w:val="auto"/>
        <w:outlineLvl w:val="0"/>
        <w:rPr>
          <w:rStyle w:val="15"/>
          <w:rFonts w:hint="eastAsia" w:ascii="宋体" w:hAnsi="宋体" w:eastAsia="宋体" w:cs="宋体"/>
          <w:b/>
          <w:color w:val="auto"/>
          <w:sz w:val="22"/>
          <w:szCs w:val="22"/>
        </w:rPr>
      </w:pPr>
      <w:r>
        <w:rPr>
          <w:rStyle w:val="15"/>
          <w:rFonts w:hint="eastAsia" w:ascii="宋体" w:hAnsi="宋体" w:eastAsia="宋体" w:cs="宋体"/>
          <w:b/>
          <w:color w:val="auto"/>
          <w:sz w:val="22"/>
          <w:szCs w:val="22"/>
        </w:rPr>
        <w:t>十一、违约责任</w:t>
      </w:r>
    </w:p>
    <w:p>
      <w:pPr>
        <w:pStyle w:val="24"/>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15"/>
          <w:rFonts w:hint="eastAsia" w:ascii="宋体" w:hAnsi="宋体" w:eastAsia="宋体" w:cs="宋体"/>
          <w:color w:val="auto"/>
          <w:sz w:val="22"/>
          <w:szCs w:val="22"/>
        </w:rPr>
      </w:pPr>
      <w:r>
        <w:rPr>
          <w:rStyle w:val="15"/>
          <w:rFonts w:hint="eastAsia" w:ascii="宋体" w:hAnsi="宋体" w:eastAsia="宋体" w:cs="宋体"/>
          <w:color w:val="auto"/>
          <w:sz w:val="22"/>
          <w:szCs w:val="22"/>
        </w:rPr>
        <w:t>11.1 甲方无故逾期支付货款的,甲方应按逾期付款总额每日【</w:t>
      </w:r>
      <w:r>
        <w:rPr>
          <w:rStyle w:val="15"/>
          <w:rFonts w:hint="eastAsia" w:ascii="宋体" w:hAnsi="宋体" w:eastAsia="宋体" w:cs="宋体"/>
          <w:color w:val="auto"/>
          <w:sz w:val="22"/>
          <w:szCs w:val="22"/>
          <w:lang w:val="en-US" w:eastAsia="zh-CN"/>
        </w:rPr>
        <w:t>0.05</w:t>
      </w:r>
      <w:r>
        <w:rPr>
          <w:rStyle w:val="15"/>
          <w:rFonts w:hint="eastAsia" w:ascii="宋体" w:hAnsi="宋体" w:eastAsia="宋体" w:cs="宋体"/>
          <w:color w:val="auto"/>
          <w:sz w:val="22"/>
          <w:szCs w:val="22"/>
        </w:rPr>
        <w:t>】%向乙方支付违约金，但所支付的违约金合计不超过本合同总金额。</w:t>
      </w:r>
    </w:p>
    <w:p>
      <w:pPr>
        <w:pStyle w:val="24"/>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15"/>
          <w:rFonts w:hint="eastAsia" w:ascii="宋体" w:hAnsi="宋体" w:eastAsia="宋体" w:cs="宋体"/>
          <w:color w:val="auto"/>
          <w:sz w:val="22"/>
          <w:szCs w:val="22"/>
        </w:rPr>
      </w:pPr>
      <w:r>
        <w:rPr>
          <w:rStyle w:val="15"/>
          <w:rFonts w:hint="eastAsia" w:ascii="宋体" w:hAnsi="宋体" w:eastAsia="宋体" w:cs="宋体"/>
          <w:color w:val="auto"/>
          <w:sz w:val="22"/>
          <w:szCs w:val="22"/>
        </w:rPr>
        <w:t>11.2 乙方逾期交付货物或技术资料的，或逾期完成安装、调试、试运行工作以及通过甲方验收的，乙方应按合同总金额每日【</w:t>
      </w:r>
      <w:r>
        <w:rPr>
          <w:rStyle w:val="15"/>
          <w:rFonts w:hint="eastAsia" w:ascii="宋体" w:hAnsi="宋体" w:eastAsia="宋体" w:cs="宋体"/>
          <w:color w:val="auto"/>
          <w:sz w:val="22"/>
          <w:szCs w:val="22"/>
          <w:lang w:val="en-US" w:eastAsia="zh-CN"/>
        </w:rPr>
        <w:t>0.05</w:t>
      </w:r>
      <w:r>
        <w:rPr>
          <w:rStyle w:val="15"/>
          <w:rFonts w:hint="eastAsia" w:ascii="宋体" w:hAnsi="宋体" w:eastAsia="宋体" w:cs="宋体"/>
          <w:color w:val="auto"/>
          <w:sz w:val="22"/>
          <w:szCs w:val="22"/>
        </w:rPr>
        <w:t>】%向甲方支付违约金，甲方有权优先从履约担保或应付货款中扣除；逾期达【</w:t>
      </w:r>
      <w:r>
        <w:rPr>
          <w:rStyle w:val="15"/>
          <w:rFonts w:hint="eastAsia" w:ascii="宋体" w:hAnsi="宋体" w:eastAsia="宋体" w:cs="宋体"/>
          <w:color w:val="auto"/>
          <w:sz w:val="22"/>
          <w:szCs w:val="22"/>
          <w:lang w:val="en-US" w:eastAsia="zh-CN"/>
        </w:rPr>
        <w:t>10</w:t>
      </w:r>
      <w:r>
        <w:rPr>
          <w:rStyle w:val="15"/>
          <w:rFonts w:hint="eastAsia" w:ascii="宋体" w:hAnsi="宋体" w:eastAsia="宋体" w:cs="宋体"/>
          <w:color w:val="auto"/>
          <w:sz w:val="22"/>
          <w:szCs w:val="22"/>
        </w:rPr>
        <w:t xml:space="preserve">】日的，甲方有权解除本合同，并要求乙方按前述日计标准支付违约金；如造成甲方损失超过上述违约金的，超出部分由乙方继续承担赔偿责任。 </w:t>
      </w:r>
    </w:p>
    <w:p>
      <w:pPr>
        <w:pStyle w:val="24"/>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15"/>
          <w:rFonts w:hint="eastAsia" w:ascii="宋体" w:hAnsi="宋体" w:eastAsia="宋体" w:cs="宋体"/>
          <w:color w:val="auto"/>
          <w:sz w:val="22"/>
          <w:szCs w:val="22"/>
        </w:rPr>
      </w:pPr>
      <w:r>
        <w:rPr>
          <w:rStyle w:val="15"/>
          <w:rFonts w:hint="eastAsia" w:ascii="宋体" w:hAnsi="宋体" w:eastAsia="宋体" w:cs="宋体"/>
          <w:color w:val="auto"/>
          <w:sz w:val="22"/>
          <w:szCs w:val="22"/>
        </w:rPr>
        <w:t>11.3 乙方所交货物的外观、品种、型号、规格、质量不符合本合同约定的，甲方有权拒收该货物，或要求乙方更换货物；乙方因更换货物而逾期交货的，按乙方逾期交货处理。乙方拒绝更换货物的，甲方可单方面解除合同，不予支付相应货款，并要求乙方承担合同总金额【</w:t>
      </w:r>
      <w:r>
        <w:rPr>
          <w:rStyle w:val="15"/>
          <w:rFonts w:hint="eastAsia" w:ascii="宋体" w:hAnsi="宋体" w:eastAsia="宋体" w:cs="宋体"/>
          <w:color w:val="auto"/>
          <w:sz w:val="22"/>
          <w:szCs w:val="22"/>
          <w:lang w:val="en-US" w:eastAsia="zh-CN"/>
        </w:rPr>
        <w:t>5</w:t>
      </w:r>
      <w:r>
        <w:rPr>
          <w:rStyle w:val="15"/>
          <w:rFonts w:hint="eastAsia" w:ascii="宋体" w:hAnsi="宋体" w:eastAsia="宋体" w:cs="宋体"/>
          <w:color w:val="auto"/>
          <w:sz w:val="22"/>
          <w:szCs w:val="22"/>
        </w:rPr>
        <w:t>】%的违约金。</w:t>
      </w:r>
    </w:p>
    <w:p>
      <w:pPr>
        <w:pStyle w:val="24"/>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15"/>
          <w:rFonts w:hint="eastAsia" w:ascii="宋体" w:hAnsi="宋体" w:eastAsia="宋体" w:cs="宋体"/>
          <w:color w:val="auto"/>
          <w:sz w:val="22"/>
          <w:szCs w:val="22"/>
        </w:rPr>
      </w:pPr>
      <w:r>
        <w:rPr>
          <w:rStyle w:val="15"/>
          <w:rFonts w:hint="eastAsia" w:ascii="宋体" w:hAnsi="宋体" w:eastAsia="宋体" w:cs="宋体"/>
          <w:color w:val="auto"/>
          <w:sz w:val="22"/>
          <w:szCs w:val="22"/>
        </w:rPr>
        <w:t>11.4 因乙方提供货物质量问题或者安装、调试、试运行过程中因乙方原因导致甲方或第三方人身、财产损害的，乙方须依法承担全部赔偿责任；如因该等损害导致甲方先行向第三方承担赔偿责任的，乙方须在甲方赔偿范围内全额向甲方作出赔偿。</w:t>
      </w:r>
    </w:p>
    <w:p>
      <w:pPr>
        <w:pStyle w:val="24"/>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15"/>
          <w:rFonts w:hint="eastAsia" w:ascii="宋体" w:hAnsi="宋体" w:eastAsia="宋体" w:cs="宋体"/>
          <w:color w:val="auto"/>
          <w:sz w:val="22"/>
          <w:szCs w:val="22"/>
        </w:rPr>
      </w:pPr>
      <w:r>
        <w:rPr>
          <w:rStyle w:val="15"/>
          <w:rFonts w:hint="eastAsia" w:ascii="宋体" w:hAnsi="宋体" w:eastAsia="宋体" w:cs="宋体"/>
          <w:color w:val="auto"/>
          <w:sz w:val="22"/>
          <w:szCs w:val="22"/>
        </w:rPr>
        <w:t>11.5 乙方未按照本合同约定时间提供维保服务的，或维保质量验收不合格的，甲方有权委托第三方提供相应服务，由此产生的费用由乙方承担。同时，乙方须赔偿因此给甲方造成的包括但不限于停工、第三方索赔等损失；并且，甲方亦有权选择直接解除本合同，对货物进行退货。</w:t>
      </w:r>
    </w:p>
    <w:p>
      <w:pPr>
        <w:pStyle w:val="24"/>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15"/>
          <w:rFonts w:hint="eastAsia" w:ascii="宋体" w:hAnsi="宋体" w:eastAsia="宋体" w:cs="宋体"/>
          <w:color w:val="auto"/>
          <w:sz w:val="22"/>
          <w:szCs w:val="22"/>
        </w:rPr>
      </w:pPr>
      <w:r>
        <w:rPr>
          <w:rStyle w:val="15"/>
          <w:rFonts w:hint="eastAsia" w:ascii="宋体" w:hAnsi="宋体" w:eastAsia="宋体" w:cs="宋体"/>
          <w:color w:val="auto"/>
          <w:sz w:val="22"/>
          <w:szCs w:val="22"/>
        </w:rPr>
        <w:t>11.6乙方向甲方开具的增值税专用发票，乙方必须确保发票票面信息全部真实，相关内容与本合同相一致。因乙方开具的发票票面信息有误、不规范、不合法或涉嫌虚开发票引起税务问题的，乙方需依法向甲方重新开具发票，并向甲方承担赔偿责任，包括但不限于税款、罚款及相关损失等。</w:t>
      </w:r>
    </w:p>
    <w:p>
      <w:pPr>
        <w:pStyle w:val="24"/>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15"/>
          <w:rFonts w:hint="eastAsia" w:ascii="宋体" w:hAnsi="宋体" w:eastAsia="宋体" w:cs="宋体"/>
          <w:color w:val="auto"/>
          <w:sz w:val="22"/>
          <w:szCs w:val="22"/>
        </w:rPr>
      </w:pPr>
      <w:r>
        <w:rPr>
          <w:rStyle w:val="15"/>
          <w:rFonts w:hint="eastAsia" w:ascii="宋体" w:hAnsi="宋体" w:eastAsia="宋体" w:cs="宋体"/>
          <w:color w:val="auto"/>
          <w:sz w:val="22"/>
          <w:szCs w:val="22"/>
        </w:rPr>
        <w:t>11.7 乙方违反本合同附件所约定的甲方各项合规管理要求的，甲方有权单方面解除合同，不予支付相应货款，并要求乙方承担合同总金额【</w:t>
      </w:r>
      <w:r>
        <w:rPr>
          <w:rStyle w:val="15"/>
          <w:rFonts w:hint="eastAsia" w:ascii="宋体" w:hAnsi="宋体" w:eastAsia="宋体" w:cs="宋体"/>
          <w:color w:val="auto"/>
          <w:sz w:val="22"/>
          <w:szCs w:val="22"/>
          <w:lang w:val="en-US" w:eastAsia="zh-CN"/>
        </w:rPr>
        <w:t>15</w:t>
      </w:r>
      <w:r>
        <w:rPr>
          <w:rStyle w:val="15"/>
          <w:rFonts w:hint="eastAsia" w:ascii="宋体" w:hAnsi="宋体" w:eastAsia="宋体" w:cs="宋体"/>
          <w:color w:val="auto"/>
          <w:sz w:val="22"/>
          <w:szCs w:val="22"/>
        </w:rPr>
        <w:t>】%的违约金。如造成甲方损失超过上述违约金的，超出部分由乙方继续承担赔偿责任。</w:t>
      </w:r>
    </w:p>
    <w:p>
      <w:pPr>
        <w:pStyle w:val="24"/>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15"/>
          <w:rFonts w:hint="eastAsia" w:ascii="宋体" w:hAnsi="宋体" w:eastAsia="宋体" w:cs="宋体"/>
          <w:color w:val="auto"/>
          <w:sz w:val="22"/>
          <w:szCs w:val="22"/>
        </w:rPr>
      </w:pPr>
      <w:r>
        <w:rPr>
          <w:rStyle w:val="15"/>
          <w:rFonts w:hint="eastAsia" w:ascii="宋体" w:hAnsi="宋体" w:eastAsia="宋体" w:cs="宋体"/>
          <w:color w:val="auto"/>
          <w:sz w:val="22"/>
          <w:szCs w:val="22"/>
        </w:rPr>
        <w:t>11.8 除本合同另有约定外，乙方违反其在本合同项下其他义务并给甲方造成损失的，须向甲方承担全部赔偿责任。本合同约定的因乙方违约而应向甲方赔偿的损失包括但不限于甲方为本合同项下事宜进行招标以及因合同解除而重新进行招标的费用、重新招标的中标价格与本合同价格的差价损失、因采购迟延而导致的经营损失以及甲方为主张和实现债权而发生的律师费、诉讼费、公证费等一切成本和支出。</w:t>
      </w:r>
    </w:p>
    <w:p>
      <w:pPr>
        <w:pStyle w:val="24"/>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15"/>
          <w:rFonts w:hint="eastAsia" w:ascii="宋体" w:hAnsi="宋体" w:eastAsia="宋体" w:cs="宋体"/>
          <w:color w:val="auto"/>
          <w:sz w:val="22"/>
          <w:szCs w:val="22"/>
        </w:rPr>
      </w:pPr>
      <w:r>
        <w:rPr>
          <w:rStyle w:val="15"/>
          <w:rFonts w:hint="eastAsia" w:ascii="宋体" w:hAnsi="宋体" w:eastAsia="宋体" w:cs="宋体"/>
          <w:color w:val="auto"/>
          <w:sz w:val="22"/>
          <w:szCs w:val="22"/>
        </w:rPr>
        <w:t>11.9 对于本合同项下乙方应支付的赔偿款或违约金，甲方有权优先从质保金或应付货款中直接扣除，仍不足的部分，甲方有权继续向乙方追偿。</w:t>
      </w:r>
    </w:p>
    <w:p>
      <w:pPr>
        <w:pStyle w:val="24"/>
        <w:keepNext w:val="0"/>
        <w:keepLines w:val="0"/>
        <w:pageBreakBefore w:val="0"/>
        <w:widowControl w:val="0"/>
        <w:kinsoku/>
        <w:wordWrap/>
        <w:overflowPunct/>
        <w:topLinePunct w:val="0"/>
        <w:autoSpaceDE/>
        <w:autoSpaceDN/>
        <w:bidi w:val="0"/>
        <w:adjustRightInd w:val="0"/>
        <w:snapToGrid w:val="0"/>
        <w:spacing w:line="360" w:lineRule="exact"/>
        <w:ind w:firstLine="442" w:firstLineChars="200"/>
        <w:jc w:val="both"/>
        <w:textAlignment w:val="auto"/>
        <w:outlineLvl w:val="0"/>
        <w:rPr>
          <w:rStyle w:val="15"/>
          <w:rFonts w:hint="eastAsia" w:ascii="宋体" w:hAnsi="宋体" w:eastAsia="宋体" w:cs="宋体"/>
          <w:b/>
          <w:color w:val="auto"/>
          <w:sz w:val="22"/>
          <w:szCs w:val="22"/>
        </w:rPr>
      </w:pPr>
      <w:r>
        <w:rPr>
          <w:rStyle w:val="15"/>
          <w:rFonts w:hint="eastAsia" w:ascii="宋体" w:hAnsi="宋体" w:eastAsia="宋体" w:cs="宋体"/>
          <w:b/>
          <w:color w:val="auto"/>
          <w:sz w:val="22"/>
          <w:szCs w:val="22"/>
        </w:rPr>
        <w:t>十二、不可抗力</w:t>
      </w:r>
    </w:p>
    <w:p>
      <w:pPr>
        <w:pStyle w:val="24"/>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15"/>
          <w:rFonts w:hint="eastAsia" w:ascii="宋体" w:hAnsi="宋体" w:eastAsia="宋体" w:cs="宋体"/>
          <w:color w:val="auto"/>
          <w:sz w:val="22"/>
          <w:szCs w:val="22"/>
        </w:rPr>
      </w:pPr>
      <w:r>
        <w:rPr>
          <w:rStyle w:val="15"/>
          <w:rFonts w:hint="eastAsia" w:ascii="宋体" w:hAnsi="宋体" w:eastAsia="宋体" w:cs="宋体"/>
          <w:color w:val="auto"/>
          <w:sz w:val="22"/>
          <w:szCs w:val="22"/>
        </w:rPr>
        <w:t>12.1 在合同有效期内，任何一方因不可抗力事件导致不能履行合同，应在不可抗力事件发生后立即通知另一方，并</w:t>
      </w:r>
      <w:r>
        <w:rPr>
          <w:rStyle w:val="15"/>
          <w:rFonts w:hint="eastAsia" w:ascii="宋体" w:hAnsi="宋体" w:eastAsia="宋体" w:cs="宋体"/>
          <w:color w:val="auto"/>
          <w:sz w:val="22"/>
          <w:szCs w:val="22"/>
          <w:lang w:eastAsia="zh-Hans"/>
        </w:rPr>
        <w:t>于事件发生之日起【</w:t>
      </w:r>
      <w:r>
        <w:rPr>
          <w:rStyle w:val="15"/>
          <w:rFonts w:hint="eastAsia" w:ascii="宋体" w:hAnsi="宋体" w:eastAsia="宋体" w:cs="宋体"/>
          <w:color w:val="auto"/>
          <w:sz w:val="22"/>
          <w:szCs w:val="22"/>
        </w:rPr>
        <w:t>15</w:t>
      </w:r>
      <w:r>
        <w:rPr>
          <w:rStyle w:val="15"/>
          <w:rFonts w:hint="eastAsia" w:ascii="宋体" w:hAnsi="宋体" w:eastAsia="宋体" w:cs="宋体"/>
          <w:color w:val="auto"/>
          <w:sz w:val="22"/>
          <w:szCs w:val="22"/>
          <w:lang w:eastAsia="zh-Hans"/>
        </w:rPr>
        <w:t>】日内向对方</w:t>
      </w:r>
      <w:r>
        <w:rPr>
          <w:rStyle w:val="15"/>
          <w:rFonts w:hint="eastAsia" w:ascii="宋体" w:hAnsi="宋体" w:eastAsia="宋体" w:cs="宋体"/>
          <w:color w:val="auto"/>
          <w:sz w:val="22"/>
          <w:szCs w:val="22"/>
        </w:rPr>
        <w:t>寄送有关官方权威机构出具的证明，双方应根据不可抗力的影响程度协商确定变更或解除本合同。</w:t>
      </w:r>
    </w:p>
    <w:p>
      <w:pPr>
        <w:pStyle w:val="24"/>
        <w:keepNext w:val="0"/>
        <w:keepLines w:val="0"/>
        <w:pageBreakBefore w:val="0"/>
        <w:widowControl w:val="0"/>
        <w:kinsoku/>
        <w:wordWrap/>
        <w:overflowPunct/>
        <w:topLinePunct w:val="0"/>
        <w:autoSpaceDE/>
        <w:autoSpaceDN/>
        <w:bidi w:val="0"/>
        <w:adjustRightInd w:val="0"/>
        <w:snapToGrid w:val="0"/>
        <w:spacing w:line="360" w:lineRule="exact"/>
        <w:ind w:firstLine="442" w:firstLineChars="200"/>
        <w:jc w:val="both"/>
        <w:textAlignment w:val="auto"/>
        <w:outlineLvl w:val="0"/>
        <w:rPr>
          <w:rStyle w:val="15"/>
          <w:rFonts w:hint="eastAsia" w:ascii="宋体" w:hAnsi="宋体" w:eastAsia="宋体" w:cs="宋体"/>
          <w:b/>
          <w:color w:val="auto"/>
          <w:sz w:val="22"/>
          <w:szCs w:val="22"/>
        </w:rPr>
      </w:pPr>
      <w:r>
        <w:rPr>
          <w:rStyle w:val="15"/>
          <w:rFonts w:hint="eastAsia" w:ascii="宋体" w:hAnsi="宋体" w:eastAsia="宋体" w:cs="宋体"/>
          <w:b/>
          <w:color w:val="auto"/>
          <w:sz w:val="22"/>
          <w:szCs w:val="22"/>
        </w:rPr>
        <w:t>十三、争议解决</w:t>
      </w:r>
    </w:p>
    <w:p>
      <w:pPr>
        <w:pStyle w:val="24"/>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15"/>
          <w:rFonts w:hint="eastAsia" w:ascii="宋体" w:hAnsi="宋体" w:eastAsia="宋体" w:cs="宋体"/>
          <w:color w:val="auto"/>
          <w:sz w:val="22"/>
          <w:szCs w:val="22"/>
        </w:rPr>
      </w:pPr>
      <w:r>
        <w:rPr>
          <w:rStyle w:val="15"/>
          <w:rFonts w:hint="eastAsia" w:ascii="宋体" w:hAnsi="宋体" w:eastAsia="宋体" w:cs="宋体"/>
          <w:color w:val="auto"/>
          <w:sz w:val="22"/>
          <w:szCs w:val="22"/>
        </w:rPr>
        <w:t>13.1 双方在执行合同中所发生的一切争议，应通过协商解决。如协商不成，由甲方所在地的人民法院管辖。</w:t>
      </w:r>
    </w:p>
    <w:p>
      <w:pPr>
        <w:pStyle w:val="24"/>
        <w:keepNext w:val="0"/>
        <w:keepLines w:val="0"/>
        <w:pageBreakBefore w:val="0"/>
        <w:widowControl w:val="0"/>
        <w:kinsoku/>
        <w:wordWrap/>
        <w:overflowPunct/>
        <w:topLinePunct w:val="0"/>
        <w:autoSpaceDE/>
        <w:autoSpaceDN/>
        <w:bidi w:val="0"/>
        <w:adjustRightInd w:val="0"/>
        <w:snapToGrid w:val="0"/>
        <w:spacing w:line="360" w:lineRule="exact"/>
        <w:ind w:firstLine="442" w:firstLineChars="200"/>
        <w:jc w:val="both"/>
        <w:textAlignment w:val="auto"/>
        <w:outlineLvl w:val="0"/>
        <w:rPr>
          <w:rStyle w:val="15"/>
          <w:rFonts w:hint="eastAsia" w:ascii="宋体" w:hAnsi="宋体" w:eastAsia="宋体" w:cs="宋体"/>
          <w:b/>
          <w:color w:val="auto"/>
          <w:sz w:val="22"/>
          <w:szCs w:val="22"/>
        </w:rPr>
      </w:pPr>
      <w:r>
        <w:rPr>
          <w:rStyle w:val="15"/>
          <w:rFonts w:hint="eastAsia" w:ascii="宋体" w:hAnsi="宋体" w:eastAsia="宋体" w:cs="宋体"/>
          <w:b/>
          <w:color w:val="auto"/>
          <w:sz w:val="22"/>
          <w:szCs w:val="22"/>
        </w:rPr>
        <w:t>十四、通知</w:t>
      </w:r>
    </w:p>
    <w:p>
      <w:pPr>
        <w:pStyle w:val="24"/>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15"/>
          <w:rFonts w:hint="eastAsia" w:ascii="宋体" w:hAnsi="宋体" w:eastAsia="宋体" w:cs="宋体"/>
          <w:color w:val="auto"/>
          <w:sz w:val="22"/>
          <w:szCs w:val="22"/>
        </w:rPr>
      </w:pPr>
      <w:r>
        <w:rPr>
          <w:rStyle w:val="15"/>
          <w:rFonts w:hint="eastAsia" w:ascii="宋体" w:hAnsi="宋体" w:eastAsia="宋体" w:cs="宋体"/>
          <w:color w:val="auto"/>
          <w:sz w:val="22"/>
          <w:szCs w:val="22"/>
          <w:lang w:bidi="ar"/>
        </w:rPr>
        <w:t>14.1本合同项下的所有通知、请求、主张、要求及其他通信均须采用书面形式以中文语言发出，在按以下地址电子邮件或快递（如DHL快递、EMS和顺丰速运）方式发送给有关各方后视为有效发出或做出：</w:t>
      </w:r>
    </w:p>
    <w:p>
      <w:pPr>
        <w:pStyle w:val="24"/>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15"/>
          <w:rFonts w:hint="eastAsia" w:ascii="宋体" w:hAnsi="宋体" w:eastAsia="宋体" w:cs="宋体"/>
          <w:color w:val="auto"/>
          <w:sz w:val="22"/>
          <w:szCs w:val="22"/>
        </w:rPr>
      </w:pPr>
      <w:r>
        <w:rPr>
          <w:rStyle w:val="15"/>
          <w:rFonts w:hint="eastAsia" w:ascii="宋体" w:hAnsi="宋体" w:eastAsia="宋体" w:cs="宋体"/>
          <w:color w:val="auto"/>
          <w:sz w:val="22"/>
          <w:szCs w:val="22"/>
          <w:lang w:bidi="ar"/>
        </w:rPr>
        <w:t>发送至甲方：</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lang w:bidi="ar"/>
        </w:rPr>
        <w:t>电子邮件：【2213965473@qq.com】</w:t>
      </w:r>
    </w:p>
    <w:p>
      <w:pPr>
        <w:tabs>
          <w:tab w:val="left" w:pos="4394"/>
          <w:tab w:val="left" w:pos="5990"/>
        </w:tabs>
        <w:adjustRightInd w:val="0"/>
        <w:snapToGrid w:val="0"/>
        <w:spacing w:line="360" w:lineRule="exact"/>
        <w:ind w:firstLine="440" w:firstLineChars="200"/>
        <w:rPr>
          <w:rFonts w:hint="eastAsia" w:ascii="宋体" w:hAnsi="宋体" w:cs="宋体"/>
          <w:sz w:val="22"/>
        </w:rPr>
      </w:pPr>
      <w:r>
        <w:rPr>
          <w:rFonts w:hint="eastAsia" w:ascii="宋体" w:hAnsi="宋体" w:cs="宋体"/>
          <w:sz w:val="22"/>
          <w:lang w:bidi="ar"/>
        </w:rPr>
        <w:t>地址：【</w:t>
      </w:r>
      <w:r>
        <w:rPr>
          <w:rFonts w:hint="eastAsia" w:ascii="宋体" w:hAnsi="宋体" w:eastAsia="宋体" w:cs="Times New Roman"/>
          <w:sz w:val="22"/>
          <w:lang w:val="en-US" w:eastAsia="zh-CN"/>
        </w:rPr>
        <w:t>杭州萧山国际机场空港大厦C座523室</w:t>
      </w:r>
      <w:r>
        <w:rPr>
          <w:rFonts w:hint="eastAsia" w:ascii="宋体" w:hAnsi="宋体" w:cs="宋体"/>
          <w:sz w:val="22"/>
          <w:lang w:bidi="ar"/>
        </w:rPr>
        <w:t>】</w:t>
      </w:r>
    </w:p>
    <w:p>
      <w:pPr>
        <w:adjustRightInd w:val="0"/>
        <w:snapToGrid w:val="0"/>
        <w:spacing w:line="360" w:lineRule="exact"/>
        <w:ind w:firstLine="440" w:firstLineChars="200"/>
        <w:rPr>
          <w:rFonts w:hint="eastAsia" w:ascii="宋体" w:hAnsi="宋体" w:cs="宋体"/>
          <w:sz w:val="22"/>
          <w:lang w:bidi="ar"/>
        </w:rPr>
      </w:pPr>
      <w:r>
        <w:rPr>
          <w:rFonts w:hint="eastAsia" w:ascii="宋体" w:hAnsi="宋体" w:cs="宋体"/>
          <w:sz w:val="22"/>
          <w:lang w:bidi="ar"/>
        </w:rPr>
        <w:t>收件人：【</w:t>
      </w:r>
      <w:r>
        <w:rPr>
          <w:rFonts w:hint="eastAsia" w:ascii="宋体" w:hAnsi="宋体" w:eastAsia="宋体" w:cs="Times New Roman"/>
          <w:sz w:val="22"/>
          <w:lang w:val="en-US" w:eastAsia="zh-CN"/>
        </w:rPr>
        <w:t>董琴</w:t>
      </w:r>
      <w:r>
        <w:rPr>
          <w:rFonts w:hint="eastAsia" w:ascii="宋体" w:hAnsi="宋体" w:cs="宋体"/>
          <w:sz w:val="22"/>
          <w:lang w:bidi="ar"/>
        </w:rPr>
        <w:t>】</w:t>
      </w:r>
    </w:p>
    <w:p>
      <w:pPr>
        <w:adjustRightInd w:val="0"/>
        <w:snapToGrid w:val="0"/>
        <w:spacing w:line="360" w:lineRule="exact"/>
        <w:ind w:firstLine="440" w:firstLineChars="200"/>
        <w:rPr>
          <w:rStyle w:val="15"/>
          <w:rFonts w:hint="eastAsia" w:ascii="宋体" w:hAnsi="宋体" w:eastAsia="宋体" w:cs="宋体"/>
          <w:color w:val="auto"/>
          <w:sz w:val="22"/>
          <w:szCs w:val="22"/>
          <w:lang w:bidi="ar"/>
        </w:rPr>
      </w:pPr>
      <w:r>
        <w:rPr>
          <w:rFonts w:hint="eastAsia" w:ascii="宋体" w:hAnsi="宋体" w:cs="宋体"/>
          <w:sz w:val="22"/>
          <w:lang w:bidi="ar"/>
        </w:rPr>
        <w:t>联系电话：【</w:t>
      </w:r>
      <w:r>
        <w:rPr>
          <w:rFonts w:hint="eastAsia" w:ascii="宋体" w:hAnsi="宋体" w:eastAsia="宋体" w:cs="Times New Roman"/>
          <w:sz w:val="22"/>
          <w:lang w:val="en-US" w:eastAsia="zh-CN"/>
        </w:rPr>
        <w:t>18258162285</w:t>
      </w:r>
      <w:r>
        <w:rPr>
          <w:rFonts w:hint="eastAsia" w:ascii="宋体" w:hAnsi="宋体" w:cs="宋体"/>
          <w:sz w:val="22"/>
          <w:lang w:bidi="ar"/>
        </w:rPr>
        <w:t>】</w:t>
      </w:r>
    </w:p>
    <w:p>
      <w:pPr>
        <w:pStyle w:val="24"/>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15"/>
          <w:rFonts w:hint="eastAsia" w:ascii="宋体" w:hAnsi="宋体" w:eastAsia="宋体" w:cs="宋体"/>
          <w:color w:val="auto"/>
          <w:sz w:val="22"/>
          <w:szCs w:val="22"/>
        </w:rPr>
      </w:pPr>
      <w:r>
        <w:rPr>
          <w:rStyle w:val="15"/>
          <w:rFonts w:hint="eastAsia" w:ascii="宋体" w:hAnsi="宋体" w:eastAsia="宋体" w:cs="宋体"/>
          <w:color w:val="auto"/>
          <w:sz w:val="22"/>
          <w:szCs w:val="22"/>
          <w:lang w:bidi="ar"/>
        </w:rPr>
        <w:t>发送至乙方：</w:t>
      </w:r>
    </w:p>
    <w:p>
      <w:pPr>
        <w:pStyle w:val="24"/>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15"/>
          <w:rFonts w:hint="eastAsia" w:ascii="宋体" w:hAnsi="宋体" w:eastAsia="宋体" w:cs="宋体"/>
          <w:color w:val="auto"/>
          <w:sz w:val="22"/>
          <w:szCs w:val="22"/>
        </w:rPr>
      </w:pPr>
      <w:r>
        <w:rPr>
          <w:rStyle w:val="15"/>
          <w:rFonts w:hint="eastAsia" w:ascii="宋体" w:hAnsi="宋体" w:eastAsia="宋体" w:cs="宋体"/>
          <w:color w:val="auto"/>
          <w:sz w:val="22"/>
          <w:szCs w:val="22"/>
          <w:lang w:bidi="ar"/>
        </w:rPr>
        <w:t>电子邮件：【 】</w:t>
      </w:r>
    </w:p>
    <w:p>
      <w:pPr>
        <w:pStyle w:val="24"/>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15"/>
          <w:rFonts w:hint="eastAsia" w:ascii="宋体" w:hAnsi="宋体" w:eastAsia="宋体" w:cs="宋体"/>
          <w:color w:val="auto"/>
          <w:sz w:val="22"/>
          <w:szCs w:val="22"/>
        </w:rPr>
      </w:pPr>
      <w:r>
        <w:rPr>
          <w:rStyle w:val="15"/>
          <w:rFonts w:hint="eastAsia" w:ascii="宋体" w:hAnsi="宋体" w:eastAsia="宋体" w:cs="宋体"/>
          <w:color w:val="auto"/>
          <w:sz w:val="22"/>
          <w:szCs w:val="22"/>
          <w:lang w:bidi="ar"/>
        </w:rPr>
        <w:t>地址：【 】</w:t>
      </w:r>
    </w:p>
    <w:p>
      <w:pPr>
        <w:pStyle w:val="24"/>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15"/>
          <w:rFonts w:hint="eastAsia" w:ascii="宋体" w:hAnsi="宋体" w:eastAsia="宋体" w:cs="宋体"/>
          <w:color w:val="auto"/>
          <w:sz w:val="22"/>
          <w:szCs w:val="22"/>
          <w:lang w:bidi="ar"/>
        </w:rPr>
      </w:pPr>
      <w:r>
        <w:rPr>
          <w:rStyle w:val="15"/>
          <w:rFonts w:hint="eastAsia" w:ascii="宋体" w:hAnsi="宋体" w:eastAsia="宋体" w:cs="宋体"/>
          <w:color w:val="auto"/>
          <w:sz w:val="22"/>
          <w:szCs w:val="22"/>
          <w:lang w:bidi="ar"/>
        </w:rPr>
        <w:t>收件人：【 】</w:t>
      </w:r>
    </w:p>
    <w:p>
      <w:pPr>
        <w:pStyle w:val="24"/>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15"/>
          <w:rFonts w:hint="eastAsia" w:ascii="宋体" w:hAnsi="宋体" w:eastAsia="宋体" w:cs="宋体"/>
          <w:color w:val="auto"/>
          <w:sz w:val="22"/>
          <w:szCs w:val="22"/>
          <w:lang w:bidi="ar"/>
        </w:rPr>
      </w:pPr>
      <w:r>
        <w:rPr>
          <w:rStyle w:val="15"/>
          <w:rFonts w:hint="eastAsia" w:ascii="宋体" w:hAnsi="宋体" w:eastAsia="宋体" w:cs="宋体"/>
          <w:color w:val="auto"/>
          <w:sz w:val="22"/>
          <w:szCs w:val="22"/>
          <w:lang w:bidi="ar"/>
        </w:rPr>
        <w:t>联系电话：【】</w:t>
      </w:r>
    </w:p>
    <w:p>
      <w:pPr>
        <w:pStyle w:val="24"/>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15"/>
          <w:rFonts w:hint="eastAsia" w:ascii="宋体" w:hAnsi="宋体" w:eastAsia="宋体" w:cs="宋体"/>
          <w:color w:val="auto"/>
          <w:sz w:val="22"/>
          <w:szCs w:val="22"/>
        </w:rPr>
      </w:pPr>
      <w:r>
        <w:rPr>
          <w:rStyle w:val="15"/>
          <w:rFonts w:hint="eastAsia" w:ascii="宋体" w:hAnsi="宋体" w:eastAsia="宋体" w:cs="宋体"/>
          <w:color w:val="auto"/>
          <w:sz w:val="22"/>
          <w:szCs w:val="22"/>
          <w:lang w:bidi="ar"/>
        </w:rPr>
        <w:t>14.2 如任一方变更联系方式，应按照以上方式向另一方发出书面通知，否则上述地址</w:t>
      </w:r>
      <w:r>
        <w:rPr>
          <w:rStyle w:val="15"/>
          <w:rFonts w:hint="eastAsia" w:cs="宋体"/>
          <w:color w:val="auto"/>
          <w:sz w:val="22"/>
          <w:szCs w:val="22"/>
          <w:lang w:val="en-US" w:eastAsia="zh-CN" w:bidi="ar"/>
        </w:rPr>
        <w:t>仍</w:t>
      </w:r>
      <w:r>
        <w:rPr>
          <w:rStyle w:val="15"/>
          <w:rFonts w:hint="eastAsia" w:ascii="宋体" w:hAnsi="宋体" w:eastAsia="宋体" w:cs="宋体"/>
          <w:color w:val="auto"/>
          <w:sz w:val="22"/>
          <w:szCs w:val="22"/>
          <w:lang w:bidi="ar"/>
        </w:rPr>
        <w:t>为有效送达地址。</w:t>
      </w:r>
    </w:p>
    <w:p>
      <w:pPr>
        <w:pStyle w:val="24"/>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15"/>
          <w:rFonts w:hint="eastAsia" w:ascii="宋体" w:hAnsi="宋体" w:eastAsia="宋体" w:cs="宋体"/>
          <w:b/>
          <w:color w:val="auto"/>
          <w:sz w:val="22"/>
          <w:szCs w:val="22"/>
        </w:rPr>
      </w:pPr>
      <w:r>
        <w:rPr>
          <w:rStyle w:val="15"/>
          <w:rFonts w:hint="eastAsia" w:ascii="宋体" w:hAnsi="宋体" w:eastAsia="宋体" w:cs="宋体"/>
          <w:color w:val="auto"/>
          <w:sz w:val="22"/>
          <w:szCs w:val="22"/>
          <w:lang w:bidi="ar"/>
        </w:rPr>
        <w:t>14.3 按照本条款发出的通知，在以下时间视为已被收件方收到：(i) 以电子邮件发出的通知，在发送之日的下一个工作日被视为已收到；或 (ii) 以快递发出的通知，在发送之日后的第三个工作日被视为已收到。</w:t>
      </w:r>
    </w:p>
    <w:p>
      <w:pPr>
        <w:pStyle w:val="24"/>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15"/>
          <w:rFonts w:hint="eastAsia" w:ascii="宋体" w:hAnsi="宋体" w:eastAsia="宋体" w:cs="宋体"/>
          <w:color w:val="auto"/>
          <w:sz w:val="22"/>
          <w:szCs w:val="22"/>
        </w:rPr>
      </w:pPr>
      <w:r>
        <w:rPr>
          <w:rStyle w:val="15"/>
          <w:rFonts w:hint="eastAsia" w:ascii="宋体" w:hAnsi="宋体" w:eastAsia="宋体" w:cs="宋体"/>
          <w:color w:val="auto"/>
          <w:sz w:val="22"/>
          <w:szCs w:val="22"/>
          <w:lang w:bidi="ar"/>
        </w:rPr>
        <w:t>14.4 上述地址适用于本合同项下相关司法文书的送达。</w:t>
      </w:r>
    </w:p>
    <w:p>
      <w:pPr>
        <w:pStyle w:val="24"/>
        <w:keepNext w:val="0"/>
        <w:keepLines w:val="0"/>
        <w:pageBreakBefore w:val="0"/>
        <w:widowControl w:val="0"/>
        <w:kinsoku/>
        <w:wordWrap/>
        <w:overflowPunct/>
        <w:topLinePunct w:val="0"/>
        <w:autoSpaceDE/>
        <w:autoSpaceDN/>
        <w:bidi w:val="0"/>
        <w:adjustRightInd w:val="0"/>
        <w:snapToGrid w:val="0"/>
        <w:spacing w:line="360" w:lineRule="exact"/>
        <w:ind w:firstLine="442" w:firstLineChars="200"/>
        <w:jc w:val="both"/>
        <w:textAlignment w:val="auto"/>
        <w:outlineLvl w:val="0"/>
        <w:rPr>
          <w:rStyle w:val="15"/>
          <w:rFonts w:hint="eastAsia" w:ascii="宋体" w:hAnsi="宋体" w:eastAsia="宋体" w:cs="宋体"/>
          <w:b/>
          <w:color w:val="auto"/>
          <w:sz w:val="22"/>
          <w:szCs w:val="22"/>
        </w:rPr>
      </w:pPr>
      <w:r>
        <w:rPr>
          <w:rStyle w:val="15"/>
          <w:rFonts w:hint="eastAsia" w:ascii="宋体" w:hAnsi="宋体" w:eastAsia="宋体" w:cs="宋体"/>
          <w:b/>
          <w:color w:val="auto"/>
          <w:sz w:val="22"/>
          <w:szCs w:val="22"/>
        </w:rPr>
        <w:t>十五、合同组成</w:t>
      </w:r>
    </w:p>
    <w:p>
      <w:pPr>
        <w:pStyle w:val="24"/>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outlineLvl w:val="0"/>
        <w:rPr>
          <w:rStyle w:val="15"/>
          <w:rFonts w:hint="eastAsia" w:ascii="宋体" w:hAnsi="宋体" w:eastAsia="宋体" w:cs="宋体"/>
          <w:color w:val="auto"/>
          <w:sz w:val="22"/>
          <w:szCs w:val="22"/>
        </w:rPr>
      </w:pPr>
      <w:r>
        <w:rPr>
          <w:rStyle w:val="15"/>
          <w:rFonts w:hint="eastAsia" w:ascii="宋体" w:hAnsi="宋体" w:eastAsia="宋体" w:cs="宋体"/>
          <w:color w:val="auto"/>
          <w:sz w:val="22"/>
          <w:szCs w:val="22"/>
        </w:rPr>
        <w:t>15.1 本合同文件包括：（1）本合同及附件；（2）中标通知书；（3）询标纪要</w:t>
      </w:r>
      <w:r>
        <w:rPr>
          <w:rStyle w:val="15"/>
          <w:rFonts w:hint="eastAsia" w:ascii="宋体" w:hAnsi="宋体" w:eastAsia="宋体" w:cs="宋体"/>
          <w:color w:val="auto"/>
          <w:sz w:val="22"/>
          <w:szCs w:val="22"/>
          <w:lang w:eastAsia="zh-CN"/>
        </w:rPr>
        <w:t>（</w:t>
      </w:r>
      <w:r>
        <w:rPr>
          <w:rStyle w:val="15"/>
          <w:rFonts w:hint="eastAsia" w:ascii="宋体" w:hAnsi="宋体" w:eastAsia="宋体" w:cs="宋体"/>
          <w:color w:val="auto"/>
          <w:sz w:val="22"/>
          <w:szCs w:val="22"/>
          <w:lang w:val="en-US" w:eastAsia="zh-CN"/>
        </w:rPr>
        <w:t>如有</w:t>
      </w:r>
      <w:r>
        <w:rPr>
          <w:rStyle w:val="15"/>
          <w:rFonts w:hint="eastAsia" w:ascii="宋体" w:hAnsi="宋体" w:eastAsia="宋体" w:cs="宋体"/>
          <w:color w:val="auto"/>
          <w:sz w:val="22"/>
          <w:szCs w:val="22"/>
          <w:lang w:eastAsia="zh-CN"/>
        </w:rPr>
        <w:t>）</w:t>
      </w:r>
      <w:r>
        <w:rPr>
          <w:rStyle w:val="15"/>
          <w:rFonts w:hint="eastAsia" w:ascii="宋体" w:hAnsi="宋体" w:eastAsia="宋体" w:cs="宋体"/>
          <w:color w:val="auto"/>
          <w:sz w:val="22"/>
          <w:szCs w:val="22"/>
        </w:rPr>
        <w:t>；（4）招标文件；（5）投标文件。如上述文件内容不一致的，按上述顺序进行解释。</w:t>
      </w:r>
    </w:p>
    <w:p>
      <w:pPr>
        <w:pStyle w:val="24"/>
        <w:keepNext w:val="0"/>
        <w:keepLines w:val="0"/>
        <w:pageBreakBefore w:val="0"/>
        <w:widowControl w:val="0"/>
        <w:kinsoku/>
        <w:wordWrap/>
        <w:overflowPunct/>
        <w:topLinePunct w:val="0"/>
        <w:autoSpaceDE/>
        <w:autoSpaceDN/>
        <w:bidi w:val="0"/>
        <w:adjustRightInd w:val="0"/>
        <w:snapToGrid w:val="0"/>
        <w:spacing w:line="360" w:lineRule="exact"/>
        <w:ind w:firstLine="442" w:firstLineChars="200"/>
        <w:jc w:val="both"/>
        <w:textAlignment w:val="auto"/>
        <w:outlineLvl w:val="0"/>
        <w:rPr>
          <w:rStyle w:val="15"/>
          <w:rFonts w:hint="eastAsia" w:ascii="宋体" w:hAnsi="宋体" w:eastAsia="宋体" w:cs="宋体"/>
          <w:b/>
          <w:color w:val="auto"/>
          <w:sz w:val="22"/>
          <w:szCs w:val="22"/>
        </w:rPr>
      </w:pPr>
      <w:r>
        <w:rPr>
          <w:rStyle w:val="15"/>
          <w:rFonts w:hint="eastAsia" w:ascii="宋体" w:hAnsi="宋体" w:eastAsia="宋体" w:cs="宋体"/>
          <w:b/>
          <w:color w:val="auto"/>
          <w:sz w:val="22"/>
          <w:szCs w:val="22"/>
        </w:rPr>
        <w:t>十六、合同生效及其它</w:t>
      </w:r>
    </w:p>
    <w:p>
      <w:pPr>
        <w:pStyle w:val="24"/>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15"/>
          <w:rFonts w:hint="eastAsia" w:ascii="宋体" w:hAnsi="宋体" w:eastAsia="宋体" w:cs="宋体"/>
          <w:color w:val="auto"/>
          <w:sz w:val="22"/>
          <w:szCs w:val="22"/>
        </w:rPr>
      </w:pPr>
      <w:r>
        <w:rPr>
          <w:rStyle w:val="15"/>
          <w:rFonts w:hint="eastAsia" w:ascii="宋体" w:hAnsi="宋体" w:eastAsia="宋体" w:cs="宋体"/>
          <w:color w:val="auto"/>
          <w:sz w:val="22"/>
          <w:szCs w:val="22"/>
        </w:rPr>
        <w:t>16.1 合同经双方法定代表人或授权代表签字（包含签章）并加盖单位公章或者合同章之日起生效。</w:t>
      </w:r>
    </w:p>
    <w:p>
      <w:pPr>
        <w:pStyle w:val="24"/>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15"/>
          <w:rFonts w:hint="eastAsia" w:ascii="宋体" w:hAnsi="宋体" w:eastAsia="宋体" w:cs="宋体"/>
          <w:color w:val="auto"/>
          <w:sz w:val="22"/>
          <w:szCs w:val="22"/>
        </w:rPr>
      </w:pPr>
      <w:r>
        <w:rPr>
          <w:rStyle w:val="15"/>
          <w:rFonts w:hint="eastAsia" w:ascii="宋体" w:hAnsi="宋体" w:eastAsia="宋体" w:cs="宋体"/>
          <w:color w:val="auto"/>
          <w:sz w:val="22"/>
          <w:szCs w:val="22"/>
        </w:rPr>
        <w:t>16.2 本合同未尽事宜，双方可签订补充协议予以确定。补充协议与本合同具有同等法律效力。</w:t>
      </w:r>
    </w:p>
    <w:p>
      <w:pPr>
        <w:pStyle w:val="24"/>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15"/>
          <w:rFonts w:hint="eastAsia" w:ascii="宋体" w:hAnsi="宋体" w:eastAsia="宋体" w:cs="宋体"/>
          <w:color w:val="auto"/>
          <w:sz w:val="22"/>
          <w:szCs w:val="22"/>
        </w:rPr>
      </w:pPr>
      <w:r>
        <w:rPr>
          <w:rStyle w:val="15"/>
          <w:rFonts w:hint="eastAsia" w:ascii="宋体" w:hAnsi="宋体" w:eastAsia="宋体" w:cs="宋体"/>
          <w:color w:val="auto"/>
          <w:sz w:val="22"/>
          <w:szCs w:val="22"/>
        </w:rPr>
        <w:t>16.3 本合同所订一切条款，未经双方书面确认，任何一方不得擅自变更或者修改。</w:t>
      </w:r>
    </w:p>
    <w:p>
      <w:pPr>
        <w:pStyle w:val="24"/>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15"/>
          <w:rFonts w:hint="eastAsia" w:ascii="宋体" w:hAnsi="宋体" w:eastAsia="宋体" w:cs="宋体"/>
          <w:color w:val="auto"/>
          <w:sz w:val="22"/>
          <w:szCs w:val="22"/>
        </w:rPr>
      </w:pPr>
      <w:r>
        <w:rPr>
          <w:rStyle w:val="15"/>
          <w:rFonts w:hint="eastAsia" w:ascii="宋体" w:hAnsi="宋体" w:eastAsia="宋体" w:cs="宋体"/>
          <w:color w:val="auto"/>
          <w:sz w:val="22"/>
          <w:szCs w:val="22"/>
        </w:rPr>
        <w:t>16.4 本合同连同附件一式【</w:t>
      </w:r>
      <w:r>
        <w:rPr>
          <w:rStyle w:val="15"/>
          <w:rFonts w:hint="eastAsia" w:ascii="宋体" w:hAnsi="宋体" w:eastAsia="宋体" w:cs="宋体"/>
          <w:color w:val="auto"/>
          <w:sz w:val="22"/>
          <w:szCs w:val="22"/>
          <w:lang w:val="en-US" w:eastAsia="zh-CN"/>
        </w:rPr>
        <w:t>肆</w:t>
      </w:r>
      <w:r>
        <w:rPr>
          <w:rStyle w:val="15"/>
          <w:rFonts w:hint="eastAsia" w:ascii="宋体" w:hAnsi="宋体" w:eastAsia="宋体" w:cs="宋体"/>
          <w:color w:val="auto"/>
          <w:sz w:val="22"/>
          <w:szCs w:val="22"/>
        </w:rPr>
        <w:t>】份，甲方持【</w:t>
      </w:r>
      <w:r>
        <w:rPr>
          <w:rStyle w:val="15"/>
          <w:rFonts w:hint="eastAsia" w:ascii="宋体" w:hAnsi="宋体" w:eastAsia="宋体" w:cs="宋体"/>
          <w:color w:val="auto"/>
          <w:sz w:val="22"/>
          <w:szCs w:val="22"/>
          <w:lang w:val="en-US" w:eastAsia="zh-CN"/>
        </w:rPr>
        <w:t>贰</w:t>
      </w:r>
      <w:r>
        <w:rPr>
          <w:rStyle w:val="15"/>
          <w:rFonts w:hint="eastAsia" w:ascii="宋体" w:hAnsi="宋体" w:eastAsia="宋体" w:cs="宋体"/>
          <w:color w:val="auto"/>
          <w:sz w:val="22"/>
          <w:szCs w:val="22"/>
        </w:rPr>
        <w:t>】份，乙方持【</w:t>
      </w:r>
      <w:r>
        <w:rPr>
          <w:rStyle w:val="15"/>
          <w:rFonts w:hint="eastAsia" w:ascii="宋体" w:hAnsi="宋体" w:eastAsia="宋体" w:cs="宋体"/>
          <w:color w:val="auto"/>
          <w:sz w:val="22"/>
          <w:szCs w:val="22"/>
          <w:lang w:val="en-US" w:eastAsia="zh-CN"/>
        </w:rPr>
        <w:t>贰</w:t>
      </w:r>
      <w:r>
        <w:rPr>
          <w:rStyle w:val="15"/>
          <w:rFonts w:hint="eastAsia" w:ascii="宋体" w:hAnsi="宋体" w:eastAsia="宋体" w:cs="宋体"/>
          <w:color w:val="auto"/>
          <w:sz w:val="22"/>
          <w:szCs w:val="22"/>
        </w:rPr>
        <w:t>】份，具有同等法律效力。本合同附件包括：</w:t>
      </w:r>
    </w:p>
    <w:p>
      <w:pPr>
        <w:pStyle w:val="24"/>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15"/>
          <w:rFonts w:hint="eastAsia" w:ascii="宋体" w:hAnsi="宋体" w:eastAsia="宋体" w:cs="宋体"/>
          <w:color w:val="auto"/>
          <w:sz w:val="22"/>
          <w:szCs w:val="22"/>
        </w:rPr>
      </w:pPr>
      <w:r>
        <w:rPr>
          <w:rStyle w:val="15"/>
          <w:rFonts w:hint="eastAsia" w:ascii="宋体" w:hAnsi="宋体" w:eastAsia="宋体" w:cs="宋体"/>
          <w:color w:val="auto"/>
          <w:sz w:val="22"/>
          <w:szCs w:val="22"/>
        </w:rPr>
        <w:t>16.4.1 保密承诺书</w:t>
      </w:r>
    </w:p>
    <w:p>
      <w:pPr>
        <w:pStyle w:val="24"/>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15"/>
          <w:rFonts w:hint="eastAsia" w:ascii="宋体" w:hAnsi="宋体" w:eastAsia="宋体" w:cs="宋体"/>
          <w:color w:val="auto"/>
          <w:sz w:val="22"/>
          <w:szCs w:val="22"/>
        </w:rPr>
      </w:pPr>
      <w:r>
        <w:rPr>
          <w:rStyle w:val="15"/>
          <w:rFonts w:hint="eastAsia" w:ascii="宋体" w:hAnsi="宋体" w:eastAsia="宋体" w:cs="宋体"/>
          <w:color w:val="auto"/>
          <w:sz w:val="22"/>
          <w:szCs w:val="22"/>
        </w:rPr>
        <w:t>16.4.2 廉洁承诺书</w:t>
      </w:r>
    </w:p>
    <w:p>
      <w:pPr>
        <w:pStyle w:val="24"/>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15"/>
          <w:rFonts w:hint="eastAsia" w:ascii="宋体" w:hAnsi="宋体" w:cs="宋体"/>
          <w:color w:val="auto"/>
          <w:sz w:val="22"/>
        </w:rPr>
      </w:pPr>
      <w:r>
        <w:rPr>
          <w:rStyle w:val="15"/>
          <w:rFonts w:hint="eastAsia" w:ascii="宋体" w:hAnsi="宋体" w:eastAsia="宋体" w:cs="宋体"/>
          <w:color w:val="auto"/>
          <w:sz w:val="22"/>
          <w:szCs w:val="22"/>
        </w:rPr>
        <w:t>（以下</w:t>
      </w:r>
      <w:r>
        <w:rPr>
          <w:rStyle w:val="15"/>
          <w:rFonts w:hint="eastAsia" w:ascii="宋体" w:hAnsi="宋体" w:eastAsia="宋体" w:cs="宋体"/>
          <w:color w:val="auto"/>
          <w:sz w:val="22"/>
          <w:szCs w:val="22"/>
          <w:lang w:eastAsia="zh-Hans"/>
        </w:rPr>
        <w:t>无正文</w:t>
      </w:r>
      <w:r>
        <w:rPr>
          <w:rStyle w:val="15"/>
          <w:rFonts w:hint="eastAsia" w:ascii="宋体" w:hAnsi="宋体" w:eastAsia="宋体" w:cs="宋体"/>
          <w:color w:val="auto"/>
          <w:sz w:val="22"/>
          <w:szCs w:val="22"/>
        </w:rPr>
        <w:t>）</w:t>
      </w:r>
      <w:r>
        <w:rPr>
          <w:rStyle w:val="15"/>
          <w:rFonts w:hint="eastAsia" w:ascii="宋体" w:hAnsi="宋体" w:cs="宋体"/>
          <w:color w:val="auto"/>
          <w:sz w:val="22"/>
        </w:rPr>
        <w:t>（本页为合同编号为【】的【</w:t>
      </w:r>
      <w:r>
        <w:rPr>
          <w:rStyle w:val="15"/>
          <w:rFonts w:hint="eastAsia" w:cs="宋体"/>
          <w:color w:val="auto"/>
          <w:sz w:val="22"/>
          <w:lang w:val="en-US" w:eastAsia="zh-CN"/>
        </w:rPr>
        <w:t>杭州萧山国际机场机务车辆自动灭火装置</w:t>
      </w:r>
      <w:r>
        <w:rPr>
          <w:rStyle w:val="15"/>
          <w:rFonts w:hint="eastAsia" w:ascii="宋体" w:hAnsi="宋体" w:cs="宋体"/>
          <w:color w:val="auto"/>
          <w:sz w:val="22"/>
        </w:rPr>
        <w:t>】采购</w:t>
      </w:r>
      <w:r>
        <w:rPr>
          <w:rStyle w:val="15"/>
          <w:rFonts w:hint="eastAsia" w:cs="宋体"/>
          <w:color w:val="auto"/>
          <w:sz w:val="22"/>
          <w:lang w:val="en-US" w:eastAsia="zh-CN"/>
        </w:rPr>
        <w:t>及安装</w:t>
      </w:r>
      <w:bookmarkStart w:id="25" w:name="_GoBack"/>
      <w:bookmarkEnd w:id="25"/>
      <w:r>
        <w:rPr>
          <w:rStyle w:val="15"/>
          <w:rFonts w:hint="eastAsia" w:ascii="宋体" w:hAnsi="宋体" w:cs="宋体"/>
          <w:color w:val="auto"/>
          <w:sz w:val="22"/>
        </w:rPr>
        <w:t>合同的签署页）</w:t>
      </w:r>
    </w:p>
    <w:p>
      <w:pPr>
        <w:pStyle w:val="24"/>
        <w:adjustRightInd w:val="0"/>
        <w:snapToGrid w:val="0"/>
        <w:spacing w:line="360" w:lineRule="exact"/>
        <w:ind w:firstLine="440" w:firstLineChars="200"/>
        <w:rPr>
          <w:rStyle w:val="15"/>
          <w:rFonts w:hint="eastAsia" w:ascii="宋体" w:hAnsi="宋体" w:cs="宋体"/>
          <w:color w:val="auto"/>
          <w:sz w:val="22"/>
        </w:rPr>
      </w:pPr>
      <w:r>
        <w:rPr>
          <w:rStyle w:val="15"/>
          <w:rFonts w:hint="eastAsia" w:ascii="宋体" w:hAnsi="宋体" w:cs="宋体"/>
          <w:color w:val="auto"/>
          <w:sz w:val="22"/>
        </w:rPr>
        <w:t xml:space="preserve"> </w:t>
      </w:r>
    </w:p>
    <w:tbl>
      <w:tblPr>
        <w:tblStyle w:val="19"/>
        <w:tblW w:w="985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927"/>
        <w:gridCol w:w="492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927" w:type="dxa"/>
            <w:vAlign w:val="top"/>
          </w:tcPr>
          <w:p>
            <w:pPr>
              <w:pStyle w:val="24"/>
              <w:adjustRightInd w:val="0"/>
              <w:snapToGrid w:val="0"/>
              <w:spacing w:line="360" w:lineRule="exact"/>
              <w:ind w:firstLine="440" w:firstLineChars="200"/>
              <w:rPr>
                <w:rStyle w:val="15"/>
                <w:rFonts w:hint="default" w:ascii="宋体" w:hAnsi="宋体" w:eastAsia="宋体" w:cs="宋体"/>
                <w:color w:val="auto"/>
                <w:kern w:val="0"/>
                <w:sz w:val="22"/>
                <w:szCs w:val="22"/>
                <w:lang w:val="en-US" w:eastAsia="zh-CN"/>
              </w:rPr>
            </w:pPr>
            <w:r>
              <w:rPr>
                <w:rStyle w:val="15"/>
                <w:rFonts w:hint="eastAsia" w:ascii="宋体" w:hAnsi="宋体" w:cs="宋体"/>
                <w:color w:val="auto"/>
                <w:kern w:val="0"/>
                <w:sz w:val="22"/>
                <w:szCs w:val="22"/>
              </w:rPr>
              <w:t>甲方：</w:t>
            </w:r>
            <w:r>
              <w:rPr>
                <w:rStyle w:val="15"/>
                <w:rFonts w:hint="eastAsia" w:cs="宋体"/>
                <w:color w:val="auto"/>
                <w:kern w:val="0"/>
                <w:sz w:val="22"/>
                <w:szCs w:val="22"/>
                <w:lang w:val="en-US" w:eastAsia="zh-CN"/>
              </w:rPr>
              <w:t>杭州萧山国际机场有限公司</w:t>
            </w:r>
          </w:p>
        </w:tc>
        <w:tc>
          <w:tcPr>
            <w:tcW w:w="4927" w:type="dxa"/>
            <w:vAlign w:val="top"/>
          </w:tcPr>
          <w:p>
            <w:pPr>
              <w:pStyle w:val="24"/>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15"/>
                <w:rFonts w:hint="eastAsia" w:ascii="宋体" w:hAnsi="宋体" w:cs="宋体"/>
                <w:b w:val="0"/>
                <w:bCs w:val="0"/>
                <w:color w:val="auto"/>
                <w:kern w:val="0"/>
                <w:sz w:val="22"/>
                <w:szCs w:val="22"/>
              </w:rPr>
            </w:pPr>
            <w:r>
              <w:rPr>
                <w:rStyle w:val="15"/>
                <w:rFonts w:hint="eastAsia" w:ascii="宋体" w:hAnsi="宋体" w:cs="宋体"/>
                <w:b w:val="0"/>
                <w:bCs w:val="0"/>
                <w:color w:val="auto"/>
                <w:kern w:val="0"/>
                <w:sz w:val="22"/>
                <w:szCs w:val="22"/>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927" w:type="dxa"/>
            <w:vAlign w:val="top"/>
          </w:tcPr>
          <w:p>
            <w:pPr>
              <w:pStyle w:val="24"/>
              <w:adjustRightInd w:val="0"/>
              <w:snapToGrid w:val="0"/>
              <w:spacing w:line="360" w:lineRule="exact"/>
              <w:ind w:firstLine="440" w:firstLineChars="200"/>
              <w:rPr>
                <w:rStyle w:val="15"/>
                <w:rFonts w:hint="default" w:ascii="宋体" w:hAnsi="宋体" w:eastAsia="宋体" w:cs="宋体"/>
                <w:color w:val="auto"/>
                <w:kern w:val="0"/>
                <w:sz w:val="22"/>
                <w:szCs w:val="22"/>
                <w:lang w:val="en-US" w:eastAsia="zh-CN"/>
              </w:rPr>
            </w:pPr>
            <w:r>
              <w:rPr>
                <w:rStyle w:val="15"/>
                <w:rFonts w:hint="eastAsia" w:ascii="宋体" w:hAnsi="宋体" w:cs="宋体"/>
                <w:color w:val="auto"/>
                <w:kern w:val="0"/>
                <w:sz w:val="22"/>
                <w:szCs w:val="22"/>
              </w:rPr>
              <w:t>地址：</w:t>
            </w:r>
            <w:r>
              <w:rPr>
                <w:rStyle w:val="15"/>
                <w:rFonts w:hint="eastAsia" w:cs="宋体"/>
                <w:color w:val="auto"/>
                <w:kern w:val="0"/>
                <w:sz w:val="22"/>
                <w:szCs w:val="22"/>
                <w:lang w:val="en-US" w:eastAsia="zh-CN"/>
              </w:rPr>
              <w:t>杭州萧山机场内</w:t>
            </w:r>
          </w:p>
        </w:tc>
        <w:tc>
          <w:tcPr>
            <w:tcW w:w="4927" w:type="dxa"/>
            <w:vAlign w:val="top"/>
          </w:tcPr>
          <w:p>
            <w:pPr>
              <w:pStyle w:val="24"/>
              <w:adjustRightInd w:val="0"/>
              <w:snapToGrid w:val="0"/>
              <w:spacing w:line="360" w:lineRule="exact"/>
              <w:ind w:firstLine="440" w:firstLineChars="200"/>
              <w:rPr>
                <w:rStyle w:val="15"/>
                <w:rFonts w:hint="eastAsia" w:ascii="宋体" w:hAnsi="宋体" w:cs="宋体"/>
                <w:b w:val="0"/>
                <w:bCs w:val="0"/>
                <w:color w:val="auto"/>
                <w:kern w:val="0"/>
                <w:sz w:val="22"/>
                <w:szCs w:val="22"/>
              </w:rPr>
            </w:pPr>
            <w:r>
              <w:rPr>
                <w:rStyle w:val="15"/>
                <w:rFonts w:hint="eastAsia" w:ascii="宋体" w:hAnsi="宋体" w:cs="宋体"/>
                <w:b w:val="0"/>
                <w:bCs w:val="0"/>
                <w:color w:val="auto"/>
                <w:kern w:val="0"/>
                <w:sz w:val="22"/>
                <w:szCs w:val="22"/>
              </w:rPr>
              <w:t>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927" w:type="dxa"/>
            <w:vAlign w:val="top"/>
          </w:tcPr>
          <w:p>
            <w:pPr>
              <w:pStyle w:val="24"/>
              <w:adjustRightInd w:val="0"/>
              <w:snapToGrid w:val="0"/>
              <w:spacing w:line="360" w:lineRule="exact"/>
              <w:ind w:firstLine="440" w:firstLineChars="200"/>
              <w:rPr>
                <w:rStyle w:val="15"/>
                <w:rFonts w:hint="eastAsia" w:ascii="宋体" w:hAnsi="宋体" w:cs="宋体"/>
                <w:color w:val="auto"/>
                <w:kern w:val="0"/>
                <w:sz w:val="22"/>
                <w:szCs w:val="22"/>
              </w:rPr>
            </w:pPr>
            <w:r>
              <w:rPr>
                <w:rStyle w:val="15"/>
                <w:rFonts w:hint="eastAsia" w:ascii="宋体" w:hAnsi="宋体" w:cs="宋体"/>
                <w:color w:val="auto"/>
                <w:kern w:val="0"/>
                <w:sz w:val="22"/>
                <w:szCs w:val="22"/>
              </w:rPr>
              <w:t>法定代表人：</w:t>
            </w:r>
          </w:p>
        </w:tc>
        <w:tc>
          <w:tcPr>
            <w:tcW w:w="4927" w:type="dxa"/>
            <w:vAlign w:val="top"/>
          </w:tcPr>
          <w:p>
            <w:pPr>
              <w:pStyle w:val="24"/>
              <w:adjustRightInd w:val="0"/>
              <w:snapToGrid w:val="0"/>
              <w:spacing w:line="360" w:lineRule="exact"/>
              <w:ind w:firstLine="440" w:firstLineChars="200"/>
              <w:rPr>
                <w:rStyle w:val="15"/>
                <w:rFonts w:hint="eastAsia" w:ascii="宋体" w:hAnsi="宋体" w:cs="宋体"/>
                <w:color w:val="auto"/>
                <w:kern w:val="0"/>
                <w:sz w:val="22"/>
                <w:szCs w:val="22"/>
              </w:rPr>
            </w:pPr>
            <w:r>
              <w:rPr>
                <w:rStyle w:val="15"/>
                <w:rFonts w:hint="eastAsia" w:ascii="宋体" w:hAnsi="宋体" w:cs="宋体"/>
                <w:color w:val="auto"/>
                <w:kern w:val="0"/>
                <w:sz w:val="22"/>
                <w:szCs w:val="22"/>
              </w:rPr>
              <w:t>法定代表人：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927" w:type="dxa"/>
            <w:vAlign w:val="top"/>
          </w:tcPr>
          <w:p>
            <w:pPr>
              <w:pStyle w:val="24"/>
              <w:adjustRightInd w:val="0"/>
              <w:snapToGrid w:val="0"/>
              <w:spacing w:line="360" w:lineRule="exact"/>
              <w:ind w:firstLine="440" w:firstLineChars="200"/>
              <w:rPr>
                <w:rStyle w:val="15"/>
                <w:rFonts w:hint="eastAsia" w:ascii="宋体" w:hAnsi="宋体" w:cs="宋体"/>
                <w:color w:val="auto"/>
                <w:kern w:val="0"/>
                <w:sz w:val="22"/>
                <w:szCs w:val="22"/>
              </w:rPr>
            </w:pPr>
            <w:r>
              <w:rPr>
                <w:rStyle w:val="15"/>
                <w:rFonts w:hint="eastAsia" w:ascii="宋体" w:hAnsi="宋体" w:cs="宋体"/>
                <w:color w:val="auto"/>
                <w:kern w:val="0"/>
                <w:sz w:val="22"/>
                <w:szCs w:val="22"/>
              </w:rPr>
              <w:t xml:space="preserve">或  </w:t>
            </w:r>
          </w:p>
        </w:tc>
        <w:tc>
          <w:tcPr>
            <w:tcW w:w="4927" w:type="dxa"/>
            <w:vAlign w:val="top"/>
          </w:tcPr>
          <w:p>
            <w:pPr>
              <w:pStyle w:val="24"/>
              <w:adjustRightInd w:val="0"/>
              <w:snapToGrid w:val="0"/>
              <w:spacing w:line="360" w:lineRule="exact"/>
              <w:ind w:firstLine="440" w:firstLineChars="200"/>
              <w:rPr>
                <w:rStyle w:val="15"/>
                <w:rFonts w:hint="eastAsia" w:ascii="宋体" w:hAnsi="宋体" w:cs="宋体"/>
                <w:color w:val="auto"/>
                <w:kern w:val="0"/>
                <w:sz w:val="22"/>
                <w:szCs w:val="22"/>
              </w:rPr>
            </w:pPr>
            <w:r>
              <w:rPr>
                <w:rStyle w:val="15"/>
                <w:rFonts w:hint="eastAsia" w:ascii="宋体" w:hAnsi="宋体" w:cs="宋体"/>
                <w:color w:val="auto"/>
                <w:kern w:val="0"/>
                <w:sz w:val="22"/>
                <w:szCs w:val="22"/>
              </w:rPr>
              <w:t>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927" w:type="dxa"/>
            <w:vAlign w:val="top"/>
          </w:tcPr>
          <w:p>
            <w:pPr>
              <w:pStyle w:val="24"/>
              <w:adjustRightInd w:val="0"/>
              <w:snapToGrid w:val="0"/>
              <w:spacing w:line="360" w:lineRule="exact"/>
              <w:ind w:firstLine="440" w:firstLineChars="200"/>
              <w:rPr>
                <w:rStyle w:val="15"/>
                <w:rFonts w:hint="eastAsia" w:ascii="宋体" w:hAnsi="宋体" w:cs="宋体"/>
                <w:color w:val="auto"/>
                <w:kern w:val="0"/>
                <w:sz w:val="22"/>
                <w:szCs w:val="22"/>
              </w:rPr>
            </w:pPr>
            <w:r>
              <w:rPr>
                <w:rStyle w:val="15"/>
                <w:rFonts w:hint="eastAsia" w:ascii="宋体" w:hAnsi="宋体" w:cs="宋体"/>
                <w:color w:val="auto"/>
                <w:kern w:val="0"/>
                <w:sz w:val="22"/>
                <w:szCs w:val="22"/>
              </w:rPr>
              <w:t>授权代表：</w:t>
            </w:r>
          </w:p>
        </w:tc>
        <w:tc>
          <w:tcPr>
            <w:tcW w:w="4927" w:type="dxa"/>
            <w:vAlign w:val="top"/>
          </w:tcPr>
          <w:p>
            <w:pPr>
              <w:pStyle w:val="24"/>
              <w:adjustRightInd w:val="0"/>
              <w:snapToGrid w:val="0"/>
              <w:spacing w:line="360" w:lineRule="exact"/>
              <w:ind w:firstLine="440" w:firstLineChars="200"/>
              <w:rPr>
                <w:rStyle w:val="15"/>
                <w:rFonts w:hint="eastAsia" w:ascii="宋体" w:hAnsi="宋体" w:cs="宋体"/>
                <w:color w:val="auto"/>
                <w:kern w:val="0"/>
                <w:sz w:val="22"/>
                <w:szCs w:val="22"/>
              </w:rPr>
            </w:pPr>
            <w:r>
              <w:rPr>
                <w:rStyle w:val="15"/>
                <w:rFonts w:hint="eastAsia" w:ascii="宋体" w:hAnsi="宋体" w:cs="宋体"/>
                <w:color w:val="auto"/>
                <w:kern w:val="0"/>
                <w:sz w:val="22"/>
                <w:szCs w:val="22"/>
              </w:rPr>
              <w:t>授权代表：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927" w:type="dxa"/>
            <w:vAlign w:val="top"/>
          </w:tcPr>
          <w:p>
            <w:pPr>
              <w:pStyle w:val="24"/>
              <w:adjustRightInd w:val="0"/>
              <w:snapToGrid w:val="0"/>
              <w:spacing w:line="360" w:lineRule="exact"/>
              <w:ind w:firstLine="440" w:firstLineChars="200"/>
              <w:rPr>
                <w:rStyle w:val="15"/>
                <w:rFonts w:hint="eastAsia" w:ascii="宋体" w:hAnsi="宋体" w:cs="宋体"/>
                <w:color w:val="auto"/>
                <w:kern w:val="0"/>
                <w:sz w:val="22"/>
                <w:szCs w:val="22"/>
              </w:rPr>
            </w:pPr>
            <w:r>
              <w:rPr>
                <w:rStyle w:val="15"/>
                <w:rFonts w:hint="eastAsia" w:ascii="宋体" w:hAnsi="宋体" w:cs="宋体"/>
                <w:color w:val="auto"/>
                <w:kern w:val="0"/>
                <w:sz w:val="22"/>
                <w:szCs w:val="22"/>
              </w:rPr>
              <w:t>签字日期：</w:t>
            </w:r>
          </w:p>
        </w:tc>
        <w:tc>
          <w:tcPr>
            <w:tcW w:w="4927" w:type="dxa"/>
            <w:vAlign w:val="top"/>
          </w:tcPr>
          <w:p>
            <w:pPr>
              <w:pStyle w:val="24"/>
              <w:adjustRightInd w:val="0"/>
              <w:snapToGrid w:val="0"/>
              <w:spacing w:line="360" w:lineRule="exact"/>
              <w:ind w:firstLine="440" w:firstLineChars="200"/>
              <w:rPr>
                <w:rStyle w:val="15"/>
                <w:rFonts w:hint="eastAsia" w:ascii="宋体" w:hAnsi="宋体" w:cs="宋体"/>
                <w:color w:val="auto"/>
                <w:kern w:val="0"/>
                <w:sz w:val="22"/>
                <w:szCs w:val="22"/>
              </w:rPr>
            </w:pPr>
            <w:r>
              <w:rPr>
                <w:rStyle w:val="15"/>
                <w:rFonts w:hint="eastAsia" w:ascii="宋体" w:hAnsi="宋体" w:cs="宋体"/>
                <w:color w:val="auto"/>
                <w:kern w:val="0"/>
                <w:sz w:val="22"/>
                <w:szCs w:val="22"/>
              </w:rPr>
              <w:t>签字日期：</w:t>
            </w:r>
          </w:p>
        </w:tc>
      </w:tr>
    </w:tbl>
    <w:p>
      <w:pPr>
        <w:pStyle w:val="24"/>
        <w:spacing w:before="156" w:beforeLines="50" w:after="156" w:afterLines="50" w:line="300" w:lineRule="auto"/>
        <w:rPr>
          <w:rStyle w:val="15"/>
          <w:rFonts w:ascii="Times New Roman" w:hAnsi="Times New Roman" w:eastAsia="宋体"/>
          <w:color w:val="auto"/>
          <w:sz w:val="23"/>
          <w:szCs w:val="23"/>
        </w:rPr>
      </w:pPr>
    </w:p>
    <w:p>
      <w:pPr>
        <w:pStyle w:val="24"/>
        <w:widowControl/>
        <w:jc w:val="left"/>
        <w:rPr>
          <w:rStyle w:val="15"/>
          <w:rFonts w:ascii="Times New Roman" w:hAnsi="Times New Roman" w:eastAsia="宋体"/>
          <w:color w:val="auto"/>
          <w:sz w:val="23"/>
          <w:szCs w:val="23"/>
        </w:rPr>
      </w:pPr>
      <w:r>
        <w:rPr>
          <w:rStyle w:val="15"/>
          <w:rFonts w:ascii="Times New Roman" w:hAnsi="Times New Roman" w:eastAsia="宋体"/>
          <w:color w:val="auto"/>
          <w:sz w:val="23"/>
          <w:szCs w:val="23"/>
        </w:rPr>
        <w:br w:type="page"/>
      </w:r>
    </w:p>
    <w:p>
      <w:pPr>
        <w:pStyle w:val="24"/>
        <w:keepNext w:val="0"/>
        <w:keepLines w:val="0"/>
        <w:pageBreakBefore w:val="0"/>
        <w:kinsoku/>
        <w:wordWrap/>
        <w:overflowPunct/>
        <w:topLinePunct w:val="0"/>
        <w:autoSpaceDE/>
        <w:autoSpaceDN/>
        <w:bidi w:val="0"/>
        <w:adjustRightInd w:val="0"/>
        <w:snapToGrid w:val="0"/>
        <w:spacing w:line="360" w:lineRule="exact"/>
        <w:jc w:val="both"/>
        <w:textAlignment w:val="auto"/>
        <w:rPr>
          <w:rStyle w:val="15"/>
          <w:rFonts w:hint="eastAsia" w:ascii="宋体" w:hAnsi="宋体" w:eastAsia="宋体" w:cs="宋体"/>
          <w:color w:val="auto"/>
          <w:sz w:val="22"/>
          <w:szCs w:val="22"/>
        </w:rPr>
      </w:pPr>
      <w:r>
        <w:rPr>
          <w:rStyle w:val="15"/>
          <w:rFonts w:hint="eastAsia" w:ascii="宋体" w:hAnsi="宋体" w:eastAsia="宋体" w:cs="宋体"/>
          <w:color w:val="auto"/>
          <w:sz w:val="22"/>
          <w:szCs w:val="22"/>
        </w:rPr>
        <w:t>附件1：保密承诺书</w:t>
      </w:r>
    </w:p>
    <w:p>
      <w:pPr>
        <w:pStyle w:val="24"/>
        <w:keepNext w:val="0"/>
        <w:keepLines w:val="0"/>
        <w:pageBreakBefore w:val="0"/>
        <w:kinsoku/>
        <w:wordWrap/>
        <w:overflowPunct/>
        <w:topLinePunct w:val="0"/>
        <w:autoSpaceDE/>
        <w:autoSpaceDN/>
        <w:bidi w:val="0"/>
        <w:adjustRightInd w:val="0"/>
        <w:snapToGrid w:val="0"/>
        <w:spacing w:line="360" w:lineRule="exact"/>
        <w:ind w:firstLine="442" w:firstLineChars="200"/>
        <w:jc w:val="center"/>
        <w:textAlignment w:val="auto"/>
        <w:rPr>
          <w:rStyle w:val="15"/>
          <w:rFonts w:hint="eastAsia" w:ascii="宋体" w:hAnsi="宋体" w:eastAsia="宋体" w:cs="宋体"/>
          <w:b/>
          <w:color w:val="auto"/>
          <w:sz w:val="22"/>
          <w:szCs w:val="22"/>
        </w:rPr>
      </w:pPr>
      <w:r>
        <w:rPr>
          <w:rStyle w:val="15"/>
          <w:rFonts w:hint="eastAsia" w:ascii="宋体" w:hAnsi="宋体" w:eastAsia="宋体" w:cs="宋体"/>
          <w:b/>
          <w:color w:val="auto"/>
          <w:sz w:val="22"/>
          <w:szCs w:val="22"/>
        </w:rPr>
        <w:t>保密承诺书</w:t>
      </w:r>
    </w:p>
    <w:p>
      <w:pPr>
        <w:pStyle w:val="24"/>
        <w:keepNext w:val="0"/>
        <w:keepLines w:val="0"/>
        <w:pageBreakBefore w:val="0"/>
        <w:kinsoku/>
        <w:wordWrap/>
        <w:overflowPunct/>
        <w:topLinePunct w:val="0"/>
        <w:autoSpaceDE/>
        <w:autoSpaceDN/>
        <w:bidi w:val="0"/>
        <w:adjustRightInd w:val="0"/>
        <w:snapToGrid w:val="0"/>
        <w:spacing w:line="360" w:lineRule="exact"/>
        <w:ind w:firstLine="0" w:firstLineChars="0"/>
        <w:jc w:val="both"/>
        <w:textAlignment w:val="auto"/>
        <w:rPr>
          <w:rStyle w:val="15"/>
          <w:rFonts w:hint="eastAsia" w:ascii="宋体" w:hAnsi="宋体" w:eastAsia="宋体" w:cs="宋体"/>
          <w:color w:val="auto"/>
          <w:sz w:val="22"/>
          <w:szCs w:val="22"/>
        </w:rPr>
      </w:pPr>
      <w:r>
        <w:rPr>
          <w:rStyle w:val="15"/>
          <w:rFonts w:hint="eastAsia" w:ascii="宋体" w:hAnsi="宋体" w:eastAsia="宋体" w:cs="宋体"/>
          <w:color w:val="auto"/>
          <w:sz w:val="22"/>
          <w:szCs w:val="22"/>
          <w:u w:val="single"/>
          <w:lang w:val="en-US" w:eastAsia="zh-CN"/>
        </w:rPr>
        <w:t>杭州萧山国际机场有限公司</w:t>
      </w:r>
      <w:r>
        <w:rPr>
          <w:rStyle w:val="15"/>
          <w:rFonts w:hint="eastAsia" w:ascii="宋体" w:hAnsi="宋体" w:eastAsia="宋体" w:cs="宋体"/>
          <w:color w:val="auto"/>
          <w:sz w:val="22"/>
          <w:szCs w:val="22"/>
        </w:rPr>
        <w:t>（以下简称“贵司”）：</w:t>
      </w:r>
    </w:p>
    <w:p>
      <w:pPr>
        <w:pStyle w:val="24"/>
        <w:keepNext w:val="0"/>
        <w:keepLines w:val="0"/>
        <w:pageBreakBefore w:val="0"/>
        <w:kinsoku/>
        <w:wordWrap/>
        <w:overflowPunct/>
        <w:topLinePunct w:val="0"/>
        <w:autoSpaceDE/>
        <w:autoSpaceDN/>
        <w:bidi w:val="0"/>
        <w:adjustRightInd w:val="0"/>
        <w:snapToGrid w:val="0"/>
        <w:spacing w:line="360" w:lineRule="exact"/>
        <w:ind w:firstLine="440" w:firstLineChars="200"/>
        <w:jc w:val="both"/>
        <w:textAlignment w:val="auto"/>
        <w:rPr>
          <w:rStyle w:val="15"/>
          <w:rFonts w:hint="eastAsia" w:ascii="宋体" w:hAnsi="宋体" w:eastAsia="宋体" w:cs="宋体"/>
          <w:color w:val="auto"/>
          <w:sz w:val="22"/>
          <w:szCs w:val="22"/>
        </w:rPr>
      </w:pPr>
      <w:r>
        <w:rPr>
          <w:rStyle w:val="15"/>
          <w:rFonts w:hint="eastAsia" w:ascii="宋体" w:hAnsi="宋体" w:eastAsia="宋体" w:cs="宋体"/>
          <w:color w:val="auto"/>
          <w:sz w:val="22"/>
          <w:szCs w:val="22"/>
        </w:rPr>
        <w:t>鉴于我司与贵司拟订立《</w:t>
      </w:r>
      <w:r>
        <w:rPr>
          <w:rStyle w:val="15"/>
          <w:rFonts w:hint="eastAsia" w:cs="宋体"/>
          <w:color w:val="auto"/>
          <w:sz w:val="22"/>
          <w:szCs w:val="22"/>
          <w:lang w:eastAsia="zh-CN"/>
        </w:rPr>
        <w:t>杭州萧山国际机场机务公司车辆自动灭火装置采购及安装项目</w:t>
      </w:r>
      <w:r>
        <w:rPr>
          <w:rStyle w:val="15"/>
          <w:rFonts w:hint="eastAsia" w:ascii="宋体" w:hAnsi="宋体" w:eastAsia="宋体" w:cs="宋体"/>
          <w:color w:val="auto"/>
          <w:sz w:val="22"/>
          <w:szCs w:val="22"/>
          <w:lang w:val="en-US" w:eastAsia="zh-CN"/>
        </w:rPr>
        <w:t>合同</w:t>
      </w:r>
      <w:r>
        <w:rPr>
          <w:rStyle w:val="15"/>
          <w:rFonts w:hint="eastAsia" w:ascii="宋体" w:hAnsi="宋体" w:eastAsia="宋体" w:cs="宋体"/>
          <w:color w:val="auto"/>
          <w:sz w:val="22"/>
          <w:szCs w:val="22"/>
        </w:rPr>
        <w:t>》（以下简称“主合同”），并建立业务合作伙伴关系。贵司在上述主合同履行过程中将向我司提供有关保密信息，且该保密信息属贵司合法所有。为对上述保密信息予以有效保护，我司特就保密事宜向贵司出具以下承诺：</w:t>
      </w:r>
    </w:p>
    <w:p>
      <w:pPr>
        <w:pStyle w:val="24"/>
        <w:keepNext w:val="0"/>
        <w:keepLines w:val="0"/>
        <w:pageBreakBefore w:val="0"/>
        <w:kinsoku/>
        <w:wordWrap/>
        <w:overflowPunct/>
        <w:topLinePunct w:val="0"/>
        <w:autoSpaceDE/>
        <w:autoSpaceDN/>
        <w:bidi w:val="0"/>
        <w:adjustRightInd w:val="0"/>
        <w:snapToGrid w:val="0"/>
        <w:spacing w:line="360" w:lineRule="exact"/>
        <w:ind w:firstLine="442" w:firstLineChars="200"/>
        <w:jc w:val="both"/>
        <w:textAlignment w:val="auto"/>
        <w:rPr>
          <w:rStyle w:val="15"/>
          <w:rFonts w:hint="eastAsia" w:ascii="宋体" w:hAnsi="宋体" w:eastAsia="宋体" w:cs="宋体"/>
          <w:b/>
          <w:bCs/>
          <w:color w:val="auto"/>
          <w:sz w:val="22"/>
          <w:szCs w:val="22"/>
        </w:rPr>
      </w:pPr>
      <w:r>
        <w:rPr>
          <w:rStyle w:val="15"/>
          <w:rFonts w:hint="eastAsia" w:ascii="宋体" w:hAnsi="宋体" w:eastAsia="宋体" w:cs="宋体"/>
          <w:b/>
          <w:bCs/>
          <w:color w:val="auto"/>
          <w:sz w:val="22"/>
          <w:szCs w:val="22"/>
        </w:rPr>
        <w:t>一、保密信息的范围</w:t>
      </w:r>
    </w:p>
    <w:p>
      <w:pPr>
        <w:pStyle w:val="24"/>
        <w:keepNext w:val="0"/>
        <w:keepLines w:val="0"/>
        <w:pageBreakBefore w:val="0"/>
        <w:kinsoku/>
        <w:wordWrap/>
        <w:overflowPunct/>
        <w:topLinePunct w:val="0"/>
        <w:autoSpaceDE/>
        <w:autoSpaceDN/>
        <w:bidi w:val="0"/>
        <w:adjustRightInd w:val="0"/>
        <w:snapToGrid w:val="0"/>
        <w:spacing w:line="360" w:lineRule="exact"/>
        <w:ind w:firstLine="440" w:firstLineChars="200"/>
        <w:jc w:val="both"/>
        <w:textAlignment w:val="auto"/>
        <w:rPr>
          <w:rStyle w:val="15"/>
          <w:rFonts w:hint="eastAsia" w:ascii="宋体" w:hAnsi="宋体" w:eastAsia="宋体" w:cs="宋体"/>
          <w:color w:val="auto"/>
          <w:sz w:val="22"/>
          <w:szCs w:val="22"/>
        </w:rPr>
      </w:pPr>
      <w:r>
        <w:rPr>
          <w:rStyle w:val="15"/>
          <w:rFonts w:hint="eastAsia" w:ascii="宋体" w:hAnsi="宋体" w:eastAsia="宋体" w:cs="宋体"/>
          <w:color w:val="auto"/>
          <w:sz w:val="22"/>
          <w:szCs w:val="22"/>
        </w:rPr>
        <w:t>1.1 本承诺书提及的保密信息，包括但不限于贵司向我司披露、我司从贵司获得或我司在履行主合同项下义务过程中知晓的与主合同项目有关或因主合同项目产生的任何贵司商业、营销、技术、运营数据或其他性质的资料、设计资料、机场安防信息、各设备材料技术参数、相互函电、合同内容，以及任何未公布的贵司项目招标信息、技术规格书、材料（设备）备选推荐品牌库信息等，无论以何种形式或载于何种载体，无论在披露时是否以口头、图像或以书面方式表明其具有保密性，都作为贵司的保密信息。</w:t>
      </w:r>
    </w:p>
    <w:p>
      <w:pPr>
        <w:pStyle w:val="24"/>
        <w:keepNext w:val="0"/>
        <w:keepLines w:val="0"/>
        <w:pageBreakBefore w:val="0"/>
        <w:kinsoku/>
        <w:wordWrap/>
        <w:overflowPunct/>
        <w:topLinePunct w:val="0"/>
        <w:autoSpaceDE/>
        <w:autoSpaceDN/>
        <w:bidi w:val="0"/>
        <w:adjustRightInd w:val="0"/>
        <w:snapToGrid w:val="0"/>
        <w:spacing w:line="360" w:lineRule="exact"/>
        <w:ind w:firstLine="440" w:firstLineChars="200"/>
        <w:jc w:val="both"/>
        <w:textAlignment w:val="auto"/>
        <w:rPr>
          <w:rStyle w:val="15"/>
          <w:rFonts w:hint="eastAsia" w:ascii="宋体" w:hAnsi="宋体" w:eastAsia="宋体" w:cs="宋体"/>
          <w:color w:val="auto"/>
          <w:sz w:val="22"/>
          <w:szCs w:val="22"/>
        </w:rPr>
      </w:pPr>
      <w:r>
        <w:rPr>
          <w:rStyle w:val="15"/>
          <w:rFonts w:hint="eastAsia" w:ascii="宋体" w:hAnsi="宋体" w:eastAsia="宋体" w:cs="宋体"/>
          <w:color w:val="auto"/>
          <w:sz w:val="22"/>
          <w:szCs w:val="22"/>
        </w:rPr>
        <w:t>1.2 贵司同意我司的保密承诺不适用于下述情形：（1）在贵司向我司根据本承诺书披露信息之前，在没有违法本承诺书的情况下，贵司的保密信息已经为普通大众可以获取的资料；或（2）我司能提供书面证据证明我司从贵司收到保密信息前已经从其他途径合法地获知该资料。</w:t>
      </w:r>
    </w:p>
    <w:p>
      <w:pPr>
        <w:pStyle w:val="24"/>
        <w:keepNext w:val="0"/>
        <w:keepLines w:val="0"/>
        <w:pageBreakBefore w:val="0"/>
        <w:kinsoku/>
        <w:wordWrap/>
        <w:overflowPunct/>
        <w:topLinePunct w:val="0"/>
        <w:autoSpaceDE/>
        <w:autoSpaceDN/>
        <w:bidi w:val="0"/>
        <w:adjustRightInd w:val="0"/>
        <w:snapToGrid w:val="0"/>
        <w:spacing w:line="360" w:lineRule="exact"/>
        <w:ind w:firstLine="442" w:firstLineChars="200"/>
        <w:jc w:val="both"/>
        <w:textAlignment w:val="auto"/>
        <w:rPr>
          <w:rStyle w:val="15"/>
          <w:rFonts w:hint="eastAsia" w:ascii="宋体" w:hAnsi="宋体" w:eastAsia="宋体" w:cs="宋体"/>
          <w:b/>
          <w:bCs/>
          <w:color w:val="auto"/>
          <w:sz w:val="22"/>
          <w:szCs w:val="22"/>
        </w:rPr>
      </w:pPr>
      <w:r>
        <w:rPr>
          <w:rStyle w:val="15"/>
          <w:rFonts w:hint="eastAsia" w:ascii="宋体" w:hAnsi="宋体" w:eastAsia="宋体" w:cs="宋体"/>
          <w:b/>
          <w:bCs/>
          <w:color w:val="auto"/>
          <w:sz w:val="22"/>
          <w:szCs w:val="22"/>
        </w:rPr>
        <w:t>二、保密承诺</w:t>
      </w:r>
    </w:p>
    <w:p>
      <w:pPr>
        <w:pStyle w:val="24"/>
        <w:keepNext w:val="0"/>
        <w:keepLines w:val="0"/>
        <w:pageBreakBefore w:val="0"/>
        <w:kinsoku/>
        <w:wordWrap/>
        <w:overflowPunct/>
        <w:topLinePunct w:val="0"/>
        <w:autoSpaceDE/>
        <w:autoSpaceDN/>
        <w:bidi w:val="0"/>
        <w:adjustRightInd w:val="0"/>
        <w:snapToGrid w:val="0"/>
        <w:spacing w:line="360" w:lineRule="exact"/>
        <w:ind w:firstLine="440" w:firstLineChars="200"/>
        <w:jc w:val="both"/>
        <w:textAlignment w:val="auto"/>
        <w:rPr>
          <w:rStyle w:val="15"/>
          <w:rFonts w:hint="eastAsia" w:ascii="宋体" w:hAnsi="宋体" w:eastAsia="宋体" w:cs="宋体"/>
          <w:color w:val="auto"/>
          <w:sz w:val="22"/>
          <w:szCs w:val="22"/>
        </w:rPr>
      </w:pPr>
      <w:r>
        <w:rPr>
          <w:rStyle w:val="15"/>
          <w:rFonts w:hint="eastAsia" w:ascii="宋体" w:hAnsi="宋体" w:eastAsia="宋体" w:cs="宋体"/>
          <w:color w:val="auto"/>
          <w:sz w:val="22"/>
          <w:szCs w:val="22"/>
        </w:rPr>
        <w:t>2.1对于贵司的保密信息，我司应严格予以保密，并采取所有保密措施和制度（包括但不仅限于我司为保护其自有商业保密信息所采用的措施和制度）保护该保密信息。</w:t>
      </w:r>
    </w:p>
    <w:p>
      <w:pPr>
        <w:pStyle w:val="24"/>
        <w:keepNext w:val="0"/>
        <w:keepLines w:val="0"/>
        <w:pageBreakBefore w:val="0"/>
        <w:kinsoku/>
        <w:wordWrap/>
        <w:overflowPunct/>
        <w:topLinePunct w:val="0"/>
        <w:autoSpaceDE/>
        <w:autoSpaceDN/>
        <w:bidi w:val="0"/>
        <w:adjustRightInd w:val="0"/>
        <w:snapToGrid w:val="0"/>
        <w:spacing w:line="360" w:lineRule="exact"/>
        <w:ind w:firstLine="440" w:firstLineChars="200"/>
        <w:jc w:val="both"/>
        <w:textAlignment w:val="auto"/>
        <w:rPr>
          <w:rStyle w:val="15"/>
          <w:rFonts w:hint="eastAsia" w:ascii="宋体" w:hAnsi="宋体" w:eastAsia="宋体" w:cs="宋体"/>
          <w:color w:val="auto"/>
          <w:sz w:val="22"/>
          <w:szCs w:val="22"/>
        </w:rPr>
      </w:pPr>
      <w:r>
        <w:rPr>
          <w:rStyle w:val="15"/>
          <w:rFonts w:hint="eastAsia" w:ascii="宋体" w:hAnsi="宋体" w:eastAsia="宋体" w:cs="宋体"/>
          <w:color w:val="auto"/>
          <w:sz w:val="22"/>
          <w:szCs w:val="22"/>
        </w:rPr>
        <w:t>2.2. 除法律规定或双方另有约定外，未经贵司书面同意，我司不得将贵司的保密信息泄露给任何第三方。</w:t>
      </w:r>
    </w:p>
    <w:p>
      <w:pPr>
        <w:pStyle w:val="24"/>
        <w:keepNext w:val="0"/>
        <w:keepLines w:val="0"/>
        <w:pageBreakBefore w:val="0"/>
        <w:kinsoku/>
        <w:wordWrap/>
        <w:overflowPunct/>
        <w:topLinePunct w:val="0"/>
        <w:autoSpaceDE/>
        <w:autoSpaceDN/>
        <w:bidi w:val="0"/>
        <w:adjustRightInd w:val="0"/>
        <w:snapToGrid w:val="0"/>
        <w:spacing w:line="360" w:lineRule="exact"/>
        <w:ind w:firstLine="440" w:firstLineChars="200"/>
        <w:jc w:val="both"/>
        <w:textAlignment w:val="auto"/>
        <w:rPr>
          <w:rStyle w:val="15"/>
          <w:rFonts w:hint="eastAsia" w:ascii="宋体" w:hAnsi="宋体" w:eastAsia="宋体" w:cs="宋体"/>
          <w:color w:val="auto"/>
          <w:sz w:val="22"/>
          <w:szCs w:val="22"/>
        </w:rPr>
      </w:pPr>
      <w:r>
        <w:rPr>
          <w:rStyle w:val="15"/>
          <w:rFonts w:hint="eastAsia" w:ascii="宋体" w:hAnsi="宋体" w:eastAsia="宋体" w:cs="宋体"/>
          <w:color w:val="auto"/>
          <w:sz w:val="22"/>
          <w:szCs w:val="22"/>
        </w:rPr>
        <w:t>2.3 除用于履行与贵司的主合同之外，我司在任何时候均不得利用贵司的保密信息，且不复制该等保密信息。我司应仅向为实现主合同目的而需要知悉贵司保密信息的我司员工、中介机构、第三方工作人员披露贵司保密信息并与该等人员签订保密协议，就贵司的保密信息，我司应要求该等人员承担不低于本承诺书所规定之程度的保密义务。</w:t>
      </w:r>
    </w:p>
    <w:p>
      <w:pPr>
        <w:pStyle w:val="24"/>
        <w:keepNext w:val="0"/>
        <w:keepLines w:val="0"/>
        <w:pageBreakBefore w:val="0"/>
        <w:kinsoku/>
        <w:wordWrap/>
        <w:overflowPunct/>
        <w:topLinePunct w:val="0"/>
        <w:autoSpaceDE/>
        <w:autoSpaceDN/>
        <w:bidi w:val="0"/>
        <w:adjustRightInd w:val="0"/>
        <w:snapToGrid w:val="0"/>
        <w:spacing w:line="360" w:lineRule="exact"/>
        <w:ind w:firstLine="440" w:firstLineChars="200"/>
        <w:jc w:val="both"/>
        <w:textAlignment w:val="auto"/>
        <w:rPr>
          <w:rStyle w:val="15"/>
          <w:rFonts w:hint="eastAsia" w:ascii="宋体" w:hAnsi="宋体" w:eastAsia="宋体" w:cs="宋体"/>
          <w:color w:val="auto"/>
          <w:sz w:val="22"/>
          <w:szCs w:val="22"/>
        </w:rPr>
      </w:pPr>
      <w:r>
        <w:rPr>
          <w:rStyle w:val="15"/>
          <w:rFonts w:hint="eastAsia" w:ascii="宋体" w:hAnsi="宋体" w:eastAsia="宋体" w:cs="宋体"/>
          <w:color w:val="auto"/>
          <w:sz w:val="22"/>
          <w:szCs w:val="22"/>
        </w:rPr>
        <w:t>2.4 一旦我司发现未经授权使用或披露贵司保密信息的情形或其他违约情形，我司应立即通知贵司。我司应与贵司合作，协助贵司重新取得对该等保密信息的控制，并防止他人进一步未经授权而使用该等保密信息。</w:t>
      </w:r>
    </w:p>
    <w:p>
      <w:pPr>
        <w:pStyle w:val="24"/>
        <w:keepNext w:val="0"/>
        <w:keepLines w:val="0"/>
        <w:pageBreakBefore w:val="0"/>
        <w:kinsoku/>
        <w:wordWrap/>
        <w:overflowPunct/>
        <w:topLinePunct w:val="0"/>
        <w:autoSpaceDE/>
        <w:autoSpaceDN/>
        <w:bidi w:val="0"/>
        <w:adjustRightInd w:val="0"/>
        <w:snapToGrid w:val="0"/>
        <w:spacing w:line="360" w:lineRule="exact"/>
        <w:ind w:firstLine="440" w:firstLineChars="200"/>
        <w:jc w:val="both"/>
        <w:textAlignment w:val="auto"/>
        <w:rPr>
          <w:rStyle w:val="15"/>
          <w:rFonts w:hint="eastAsia" w:ascii="宋体" w:hAnsi="宋体" w:eastAsia="宋体" w:cs="宋体"/>
          <w:color w:val="auto"/>
          <w:sz w:val="22"/>
          <w:szCs w:val="22"/>
        </w:rPr>
      </w:pPr>
      <w:r>
        <w:rPr>
          <w:rStyle w:val="15"/>
          <w:rFonts w:hint="eastAsia" w:ascii="宋体" w:hAnsi="宋体" w:eastAsia="宋体" w:cs="宋体"/>
          <w:color w:val="auto"/>
          <w:sz w:val="22"/>
          <w:szCs w:val="22"/>
        </w:rPr>
        <w:t>2.5 我司可以根据法院命令或政府机构的要求对贵司的保密信息做出披露，但须立即书面通知贵司该等命令或要求，以便贵司可以有机会对该等被要求的披露进行抗辩。在任何情况下，我司应保证该等被要求的披露仅限于在法院命令或政府机构所要求的限度和范围内。</w:t>
      </w:r>
    </w:p>
    <w:p>
      <w:pPr>
        <w:pStyle w:val="24"/>
        <w:keepNext w:val="0"/>
        <w:keepLines w:val="0"/>
        <w:pageBreakBefore w:val="0"/>
        <w:kinsoku/>
        <w:wordWrap/>
        <w:overflowPunct/>
        <w:topLinePunct w:val="0"/>
        <w:autoSpaceDE/>
        <w:autoSpaceDN/>
        <w:bidi w:val="0"/>
        <w:adjustRightInd w:val="0"/>
        <w:snapToGrid w:val="0"/>
        <w:spacing w:line="360" w:lineRule="exact"/>
        <w:ind w:firstLine="442" w:firstLineChars="200"/>
        <w:jc w:val="both"/>
        <w:textAlignment w:val="auto"/>
        <w:rPr>
          <w:rStyle w:val="15"/>
          <w:rFonts w:hint="eastAsia" w:ascii="宋体" w:hAnsi="宋体" w:eastAsia="宋体" w:cs="宋体"/>
          <w:b/>
          <w:bCs/>
          <w:color w:val="auto"/>
          <w:sz w:val="22"/>
          <w:szCs w:val="22"/>
        </w:rPr>
      </w:pPr>
      <w:r>
        <w:rPr>
          <w:rStyle w:val="15"/>
          <w:rFonts w:hint="eastAsia" w:ascii="宋体" w:hAnsi="宋体" w:eastAsia="宋体" w:cs="宋体"/>
          <w:b/>
          <w:bCs/>
          <w:color w:val="auto"/>
          <w:sz w:val="22"/>
          <w:szCs w:val="22"/>
        </w:rPr>
        <w:t>三、保密信息的返还及处理</w:t>
      </w:r>
    </w:p>
    <w:p>
      <w:pPr>
        <w:pStyle w:val="24"/>
        <w:keepNext w:val="0"/>
        <w:keepLines w:val="0"/>
        <w:pageBreakBefore w:val="0"/>
        <w:kinsoku/>
        <w:wordWrap/>
        <w:overflowPunct/>
        <w:topLinePunct w:val="0"/>
        <w:autoSpaceDE/>
        <w:autoSpaceDN/>
        <w:bidi w:val="0"/>
        <w:adjustRightInd w:val="0"/>
        <w:snapToGrid w:val="0"/>
        <w:spacing w:line="360" w:lineRule="exact"/>
        <w:ind w:firstLine="440" w:firstLineChars="200"/>
        <w:jc w:val="both"/>
        <w:textAlignment w:val="auto"/>
        <w:rPr>
          <w:rStyle w:val="15"/>
          <w:rFonts w:hint="eastAsia" w:ascii="宋体" w:hAnsi="宋体" w:eastAsia="宋体" w:cs="宋体"/>
          <w:color w:val="auto"/>
          <w:sz w:val="22"/>
          <w:szCs w:val="22"/>
        </w:rPr>
      </w:pPr>
      <w:r>
        <w:rPr>
          <w:rStyle w:val="15"/>
          <w:rFonts w:hint="eastAsia" w:ascii="宋体" w:hAnsi="宋体" w:eastAsia="宋体" w:cs="宋体"/>
          <w:color w:val="auto"/>
          <w:sz w:val="22"/>
          <w:szCs w:val="22"/>
        </w:rPr>
        <w:t>3.1 保密信息属贵司的专有财产。本承诺书并不产生明示的或暗示的权利转让或权利许可，包括但不限于发明、实用新型和设计专利、注册设计、版权、模板或商标以及前述权利的申请权。任何时候，只要收到贵司的书面要求，我司应立即归还全部与贵司保密信息相关的资料和文件，包含该等贵司保密信息资料的媒体及其任何或全部复制件或摘要。</w:t>
      </w:r>
    </w:p>
    <w:p>
      <w:pPr>
        <w:pStyle w:val="24"/>
        <w:keepNext w:val="0"/>
        <w:keepLines w:val="0"/>
        <w:pageBreakBefore w:val="0"/>
        <w:kinsoku/>
        <w:wordWrap/>
        <w:overflowPunct/>
        <w:topLinePunct w:val="0"/>
        <w:autoSpaceDE/>
        <w:autoSpaceDN/>
        <w:bidi w:val="0"/>
        <w:adjustRightInd w:val="0"/>
        <w:snapToGrid w:val="0"/>
        <w:spacing w:line="360" w:lineRule="exact"/>
        <w:ind w:firstLine="440" w:firstLineChars="200"/>
        <w:jc w:val="both"/>
        <w:textAlignment w:val="auto"/>
        <w:rPr>
          <w:rStyle w:val="15"/>
          <w:rFonts w:hint="eastAsia" w:ascii="宋体" w:hAnsi="宋体" w:eastAsia="宋体" w:cs="宋体"/>
          <w:color w:val="auto"/>
          <w:sz w:val="22"/>
          <w:szCs w:val="22"/>
        </w:rPr>
      </w:pPr>
      <w:r>
        <w:rPr>
          <w:rStyle w:val="15"/>
          <w:rFonts w:hint="eastAsia" w:ascii="宋体" w:hAnsi="宋体" w:eastAsia="宋体" w:cs="宋体"/>
          <w:color w:val="auto"/>
          <w:sz w:val="22"/>
          <w:szCs w:val="22"/>
        </w:rPr>
        <w:t>3.2 如果该保密信息资料属于不能归还的形式或已经复制或转录到其他资料或载体中，则我司应立即采取措施予以删除或销毁并向贵司提供已经完成删除或销毁的有效证明。</w:t>
      </w:r>
    </w:p>
    <w:p>
      <w:pPr>
        <w:pStyle w:val="24"/>
        <w:keepNext w:val="0"/>
        <w:keepLines w:val="0"/>
        <w:pageBreakBefore w:val="0"/>
        <w:kinsoku/>
        <w:wordWrap/>
        <w:overflowPunct/>
        <w:topLinePunct w:val="0"/>
        <w:autoSpaceDE/>
        <w:autoSpaceDN/>
        <w:bidi w:val="0"/>
        <w:adjustRightInd w:val="0"/>
        <w:snapToGrid w:val="0"/>
        <w:spacing w:line="360" w:lineRule="exact"/>
        <w:ind w:firstLine="442" w:firstLineChars="200"/>
        <w:jc w:val="both"/>
        <w:textAlignment w:val="auto"/>
        <w:rPr>
          <w:rStyle w:val="15"/>
          <w:rFonts w:hint="eastAsia" w:ascii="宋体" w:hAnsi="宋体" w:eastAsia="宋体" w:cs="宋体"/>
          <w:b/>
          <w:bCs/>
          <w:color w:val="auto"/>
          <w:sz w:val="22"/>
          <w:szCs w:val="22"/>
        </w:rPr>
      </w:pPr>
      <w:r>
        <w:rPr>
          <w:rStyle w:val="15"/>
          <w:rFonts w:hint="eastAsia" w:ascii="宋体" w:hAnsi="宋体" w:eastAsia="宋体" w:cs="宋体"/>
          <w:b/>
          <w:bCs/>
          <w:color w:val="auto"/>
          <w:sz w:val="22"/>
          <w:szCs w:val="22"/>
        </w:rPr>
        <w:t>四、保密期限</w:t>
      </w:r>
    </w:p>
    <w:p>
      <w:pPr>
        <w:pStyle w:val="24"/>
        <w:keepNext w:val="0"/>
        <w:keepLines w:val="0"/>
        <w:pageBreakBefore w:val="0"/>
        <w:kinsoku/>
        <w:wordWrap/>
        <w:overflowPunct/>
        <w:topLinePunct w:val="0"/>
        <w:autoSpaceDE/>
        <w:autoSpaceDN/>
        <w:bidi w:val="0"/>
        <w:adjustRightInd w:val="0"/>
        <w:snapToGrid w:val="0"/>
        <w:spacing w:line="360" w:lineRule="exact"/>
        <w:ind w:firstLine="440" w:firstLineChars="200"/>
        <w:jc w:val="both"/>
        <w:textAlignment w:val="auto"/>
        <w:rPr>
          <w:rStyle w:val="15"/>
          <w:rFonts w:hint="eastAsia" w:ascii="宋体" w:hAnsi="宋体" w:eastAsia="宋体" w:cs="宋体"/>
          <w:color w:val="auto"/>
          <w:sz w:val="22"/>
          <w:szCs w:val="22"/>
        </w:rPr>
      </w:pPr>
      <w:r>
        <w:rPr>
          <w:rStyle w:val="15"/>
          <w:rFonts w:hint="eastAsia" w:ascii="宋体" w:hAnsi="宋体" w:eastAsia="宋体" w:cs="宋体"/>
          <w:color w:val="auto"/>
          <w:sz w:val="22"/>
          <w:szCs w:val="22"/>
        </w:rPr>
        <w:t>我司的保密义务自我司获知贵司保密信息之日起至该等保密信息被合法公开之日止。</w:t>
      </w:r>
    </w:p>
    <w:p>
      <w:pPr>
        <w:pStyle w:val="24"/>
        <w:keepNext w:val="0"/>
        <w:keepLines w:val="0"/>
        <w:pageBreakBefore w:val="0"/>
        <w:kinsoku/>
        <w:wordWrap/>
        <w:overflowPunct/>
        <w:topLinePunct w:val="0"/>
        <w:autoSpaceDE/>
        <w:autoSpaceDN/>
        <w:bidi w:val="0"/>
        <w:adjustRightInd w:val="0"/>
        <w:snapToGrid w:val="0"/>
        <w:spacing w:line="360" w:lineRule="exact"/>
        <w:ind w:firstLine="442" w:firstLineChars="200"/>
        <w:jc w:val="both"/>
        <w:textAlignment w:val="auto"/>
        <w:rPr>
          <w:rStyle w:val="15"/>
          <w:rFonts w:hint="eastAsia" w:ascii="宋体" w:hAnsi="宋体" w:eastAsia="宋体" w:cs="宋体"/>
          <w:b/>
          <w:bCs/>
          <w:color w:val="auto"/>
          <w:sz w:val="22"/>
          <w:szCs w:val="22"/>
        </w:rPr>
      </w:pPr>
      <w:r>
        <w:rPr>
          <w:rStyle w:val="15"/>
          <w:rFonts w:hint="eastAsia" w:ascii="宋体" w:hAnsi="宋体" w:eastAsia="宋体" w:cs="宋体"/>
          <w:b/>
          <w:bCs/>
          <w:color w:val="auto"/>
          <w:sz w:val="22"/>
          <w:szCs w:val="22"/>
        </w:rPr>
        <w:t>五、违约责任</w:t>
      </w:r>
    </w:p>
    <w:p>
      <w:pPr>
        <w:pStyle w:val="24"/>
        <w:keepNext w:val="0"/>
        <w:keepLines w:val="0"/>
        <w:pageBreakBefore w:val="0"/>
        <w:kinsoku/>
        <w:wordWrap/>
        <w:overflowPunct/>
        <w:topLinePunct w:val="0"/>
        <w:autoSpaceDE/>
        <w:autoSpaceDN/>
        <w:bidi w:val="0"/>
        <w:adjustRightInd w:val="0"/>
        <w:snapToGrid w:val="0"/>
        <w:spacing w:line="360" w:lineRule="exact"/>
        <w:ind w:firstLine="440" w:firstLineChars="200"/>
        <w:jc w:val="both"/>
        <w:textAlignment w:val="auto"/>
        <w:rPr>
          <w:rStyle w:val="15"/>
          <w:rFonts w:hint="eastAsia" w:ascii="宋体" w:hAnsi="宋体" w:eastAsia="宋体" w:cs="宋体"/>
          <w:color w:val="auto"/>
          <w:sz w:val="22"/>
          <w:szCs w:val="22"/>
        </w:rPr>
      </w:pPr>
      <w:r>
        <w:rPr>
          <w:rStyle w:val="15"/>
          <w:rFonts w:hint="eastAsia" w:ascii="宋体" w:hAnsi="宋体" w:eastAsia="宋体" w:cs="宋体"/>
          <w:color w:val="auto"/>
          <w:sz w:val="22"/>
          <w:szCs w:val="22"/>
        </w:rPr>
        <w:t>我司如违反本承诺书，贵司有权要求我司立即停止侵权和进一步的对外泄露或滥用，并要求我司采取其他合理的补救措施，并有权终止贵司与我司双方正在执行的其他合同，而贵司无需对此承担任何责任。贵司损失的（包括但不限于因我司违约行为造成的贵司利益减少，该等利益包括直接利益损失（指销量、利润减少及开发费用损失）与间接利益损失（指无形资产的价值减少）以及贵司为主张权利而支出的诉讼费、律师费、公证费、鉴定费、保全费、保全担保费、翻译费等费用），我司另行赔偿。贵司有权通过法律途径对我司的违约行为追究法律责任。</w:t>
      </w:r>
    </w:p>
    <w:p>
      <w:pPr>
        <w:pStyle w:val="24"/>
        <w:keepNext w:val="0"/>
        <w:keepLines w:val="0"/>
        <w:pageBreakBefore w:val="0"/>
        <w:kinsoku/>
        <w:wordWrap/>
        <w:overflowPunct/>
        <w:topLinePunct w:val="0"/>
        <w:autoSpaceDE/>
        <w:autoSpaceDN/>
        <w:bidi w:val="0"/>
        <w:adjustRightInd w:val="0"/>
        <w:snapToGrid w:val="0"/>
        <w:spacing w:line="360" w:lineRule="exact"/>
        <w:ind w:firstLine="442" w:firstLineChars="200"/>
        <w:jc w:val="both"/>
        <w:textAlignment w:val="auto"/>
        <w:rPr>
          <w:rStyle w:val="15"/>
          <w:rFonts w:hint="eastAsia" w:ascii="宋体" w:hAnsi="宋体" w:eastAsia="宋体" w:cs="宋体"/>
          <w:b/>
          <w:bCs/>
          <w:color w:val="auto"/>
          <w:sz w:val="22"/>
          <w:szCs w:val="22"/>
        </w:rPr>
      </w:pPr>
      <w:r>
        <w:rPr>
          <w:rStyle w:val="15"/>
          <w:rFonts w:hint="eastAsia" w:ascii="宋体" w:hAnsi="宋体" w:eastAsia="宋体" w:cs="宋体"/>
          <w:b/>
          <w:bCs/>
          <w:color w:val="auto"/>
          <w:sz w:val="22"/>
          <w:szCs w:val="22"/>
        </w:rPr>
        <w:t>六、争议解决</w:t>
      </w:r>
    </w:p>
    <w:p>
      <w:pPr>
        <w:pStyle w:val="24"/>
        <w:keepNext w:val="0"/>
        <w:keepLines w:val="0"/>
        <w:pageBreakBefore w:val="0"/>
        <w:kinsoku/>
        <w:wordWrap/>
        <w:overflowPunct/>
        <w:topLinePunct w:val="0"/>
        <w:autoSpaceDE/>
        <w:autoSpaceDN/>
        <w:bidi w:val="0"/>
        <w:adjustRightInd w:val="0"/>
        <w:snapToGrid w:val="0"/>
        <w:spacing w:line="360" w:lineRule="exact"/>
        <w:ind w:firstLine="440" w:firstLineChars="200"/>
        <w:jc w:val="both"/>
        <w:textAlignment w:val="auto"/>
        <w:rPr>
          <w:rStyle w:val="15"/>
          <w:rFonts w:hint="eastAsia" w:ascii="宋体" w:hAnsi="宋体" w:eastAsia="宋体" w:cs="宋体"/>
          <w:color w:val="auto"/>
          <w:sz w:val="22"/>
          <w:szCs w:val="22"/>
        </w:rPr>
      </w:pPr>
      <w:r>
        <w:rPr>
          <w:rStyle w:val="15"/>
          <w:rFonts w:hint="eastAsia" w:ascii="宋体" w:hAnsi="宋体" w:eastAsia="宋体" w:cs="宋体"/>
          <w:color w:val="auto"/>
          <w:sz w:val="22"/>
          <w:szCs w:val="22"/>
        </w:rPr>
        <w:t>由于本承诺书的履行或解释而产生的或与之有关的任何争议，如双方无法协商解决，应提交贵司住所地人民法院解决。</w:t>
      </w:r>
    </w:p>
    <w:p>
      <w:pPr>
        <w:pStyle w:val="24"/>
        <w:keepNext w:val="0"/>
        <w:keepLines w:val="0"/>
        <w:pageBreakBefore w:val="0"/>
        <w:kinsoku/>
        <w:wordWrap/>
        <w:overflowPunct/>
        <w:topLinePunct w:val="0"/>
        <w:autoSpaceDE/>
        <w:autoSpaceDN/>
        <w:bidi w:val="0"/>
        <w:adjustRightInd w:val="0"/>
        <w:snapToGrid w:val="0"/>
        <w:spacing w:line="360" w:lineRule="exact"/>
        <w:ind w:firstLine="442" w:firstLineChars="200"/>
        <w:jc w:val="both"/>
        <w:textAlignment w:val="auto"/>
        <w:rPr>
          <w:rStyle w:val="15"/>
          <w:rFonts w:hint="eastAsia" w:ascii="宋体" w:hAnsi="宋体" w:eastAsia="宋体" w:cs="宋体"/>
          <w:b/>
          <w:bCs/>
          <w:color w:val="auto"/>
          <w:sz w:val="22"/>
          <w:szCs w:val="22"/>
        </w:rPr>
      </w:pPr>
      <w:r>
        <w:rPr>
          <w:rStyle w:val="15"/>
          <w:rFonts w:hint="eastAsia" w:ascii="宋体" w:hAnsi="宋体" w:eastAsia="宋体" w:cs="宋体"/>
          <w:b/>
          <w:bCs/>
          <w:color w:val="auto"/>
          <w:sz w:val="22"/>
          <w:szCs w:val="22"/>
        </w:rPr>
        <w:t>七、其他</w:t>
      </w:r>
    </w:p>
    <w:p>
      <w:pPr>
        <w:pStyle w:val="24"/>
        <w:keepNext w:val="0"/>
        <w:keepLines w:val="0"/>
        <w:pageBreakBefore w:val="0"/>
        <w:kinsoku/>
        <w:wordWrap/>
        <w:overflowPunct/>
        <w:topLinePunct w:val="0"/>
        <w:autoSpaceDE/>
        <w:autoSpaceDN/>
        <w:bidi w:val="0"/>
        <w:adjustRightInd w:val="0"/>
        <w:snapToGrid w:val="0"/>
        <w:spacing w:line="360" w:lineRule="exact"/>
        <w:ind w:firstLine="440" w:firstLineChars="200"/>
        <w:jc w:val="both"/>
        <w:textAlignment w:val="auto"/>
        <w:rPr>
          <w:rStyle w:val="15"/>
          <w:rFonts w:hint="eastAsia" w:ascii="宋体" w:hAnsi="宋体" w:eastAsia="宋体" w:cs="宋体"/>
          <w:color w:val="auto"/>
          <w:sz w:val="22"/>
          <w:szCs w:val="22"/>
        </w:rPr>
      </w:pPr>
      <w:r>
        <w:rPr>
          <w:rStyle w:val="15"/>
          <w:rFonts w:hint="eastAsia" w:ascii="宋体" w:hAnsi="宋体" w:eastAsia="宋体" w:cs="宋体"/>
          <w:color w:val="auto"/>
          <w:sz w:val="22"/>
          <w:szCs w:val="22"/>
        </w:rPr>
        <w:t>本承诺书经我司法定代表人或授权代表签字（包含签章）并加盖我司公章之日起生效。</w:t>
      </w:r>
    </w:p>
    <w:p>
      <w:pPr>
        <w:pStyle w:val="24"/>
        <w:keepNext w:val="0"/>
        <w:keepLines w:val="0"/>
        <w:pageBreakBefore w:val="0"/>
        <w:kinsoku/>
        <w:wordWrap/>
        <w:overflowPunct/>
        <w:topLinePunct w:val="0"/>
        <w:autoSpaceDE/>
        <w:autoSpaceDN/>
        <w:bidi w:val="0"/>
        <w:adjustRightInd w:val="0"/>
        <w:snapToGrid w:val="0"/>
        <w:spacing w:line="360" w:lineRule="exact"/>
        <w:ind w:firstLine="440" w:firstLineChars="200"/>
        <w:jc w:val="both"/>
        <w:textAlignment w:val="auto"/>
        <w:rPr>
          <w:rStyle w:val="15"/>
          <w:rFonts w:hint="eastAsia" w:ascii="宋体" w:hAnsi="宋体" w:eastAsia="宋体" w:cs="宋体"/>
          <w:color w:val="auto"/>
          <w:sz w:val="22"/>
          <w:szCs w:val="22"/>
        </w:rPr>
      </w:pPr>
    </w:p>
    <w:p>
      <w:pPr>
        <w:pStyle w:val="24"/>
        <w:keepNext w:val="0"/>
        <w:keepLines w:val="0"/>
        <w:pageBreakBefore w:val="0"/>
        <w:kinsoku/>
        <w:wordWrap/>
        <w:overflowPunct/>
        <w:topLinePunct w:val="0"/>
        <w:autoSpaceDE/>
        <w:autoSpaceDN/>
        <w:bidi w:val="0"/>
        <w:adjustRightInd w:val="0"/>
        <w:snapToGrid w:val="0"/>
        <w:spacing w:line="360" w:lineRule="exact"/>
        <w:ind w:firstLine="440" w:firstLineChars="200"/>
        <w:jc w:val="both"/>
        <w:textAlignment w:val="auto"/>
        <w:rPr>
          <w:rStyle w:val="15"/>
          <w:rFonts w:hint="eastAsia" w:ascii="宋体" w:hAnsi="宋体" w:eastAsia="宋体" w:cs="宋体"/>
          <w:color w:val="auto"/>
          <w:sz w:val="22"/>
          <w:szCs w:val="22"/>
        </w:rPr>
      </w:pPr>
    </w:p>
    <w:p>
      <w:pPr>
        <w:pStyle w:val="24"/>
        <w:keepNext w:val="0"/>
        <w:keepLines w:val="0"/>
        <w:pageBreakBefore w:val="0"/>
        <w:kinsoku/>
        <w:wordWrap/>
        <w:overflowPunct/>
        <w:topLinePunct w:val="0"/>
        <w:autoSpaceDE/>
        <w:autoSpaceDN/>
        <w:bidi w:val="0"/>
        <w:adjustRightInd w:val="0"/>
        <w:snapToGrid w:val="0"/>
        <w:spacing w:line="360" w:lineRule="exact"/>
        <w:ind w:firstLine="440" w:firstLineChars="200"/>
        <w:jc w:val="both"/>
        <w:textAlignment w:val="auto"/>
        <w:rPr>
          <w:rStyle w:val="15"/>
          <w:rFonts w:hint="eastAsia" w:ascii="宋体" w:hAnsi="宋体" w:eastAsia="宋体" w:cs="宋体"/>
          <w:color w:val="auto"/>
          <w:sz w:val="22"/>
          <w:szCs w:val="22"/>
        </w:rPr>
      </w:pPr>
    </w:p>
    <w:p>
      <w:pPr>
        <w:pStyle w:val="24"/>
        <w:keepNext w:val="0"/>
        <w:keepLines w:val="0"/>
        <w:pageBreakBefore w:val="0"/>
        <w:kinsoku/>
        <w:wordWrap/>
        <w:overflowPunct/>
        <w:topLinePunct w:val="0"/>
        <w:autoSpaceDE/>
        <w:autoSpaceDN/>
        <w:bidi w:val="0"/>
        <w:adjustRightInd w:val="0"/>
        <w:snapToGrid w:val="0"/>
        <w:spacing w:line="360" w:lineRule="exact"/>
        <w:ind w:firstLine="440" w:firstLineChars="200"/>
        <w:jc w:val="left"/>
        <w:textAlignment w:val="auto"/>
        <w:rPr>
          <w:rStyle w:val="15"/>
          <w:rFonts w:hint="eastAsia" w:ascii="宋体" w:hAnsi="宋体" w:eastAsia="宋体" w:cs="宋体"/>
          <w:color w:val="auto"/>
          <w:sz w:val="22"/>
          <w:szCs w:val="22"/>
        </w:rPr>
      </w:pPr>
      <w:r>
        <w:rPr>
          <w:rStyle w:val="15"/>
          <w:rFonts w:hint="eastAsia" w:ascii="宋体" w:hAnsi="宋体" w:eastAsia="宋体" w:cs="宋体"/>
          <w:color w:val="auto"/>
          <w:sz w:val="22"/>
          <w:szCs w:val="22"/>
          <w:lang w:val="en-US" w:eastAsia="zh-CN"/>
        </w:rPr>
        <w:t xml:space="preserve">                      </w:t>
      </w:r>
      <w:r>
        <w:rPr>
          <w:rStyle w:val="15"/>
          <w:rFonts w:hint="eastAsia" w:ascii="宋体" w:hAnsi="宋体" w:eastAsia="宋体" w:cs="宋体"/>
          <w:color w:val="auto"/>
          <w:sz w:val="22"/>
          <w:szCs w:val="22"/>
        </w:rPr>
        <w:t>法定代表人(或授权代表)签字：【</w:t>
      </w:r>
      <w:r>
        <w:rPr>
          <w:rStyle w:val="15"/>
          <w:rFonts w:hint="eastAsia" w:cs="宋体"/>
          <w:color w:val="auto"/>
          <w:sz w:val="22"/>
          <w:szCs w:val="22"/>
          <w:lang w:val="en-US" w:eastAsia="zh-CN"/>
        </w:rPr>
        <w:t xml:space="preserve">              </w:t>
      </w:r>
      <w:r>
        <w:rPr>
          <w:rStyle w:val="15"/>
          <w:rFonts w:hint="eastAsia" w:ascii="宋体" w:hAnsi="宋体" w:eastAsia="宋体" w:cs="宋体"/>
          <w:color w:val="auto"/>
          <w:sz w:val="22"/>
          <w:szCs w:val="22"/>
        </w:rPr>
        <w:t>】</w:t>
      </w:r>
    </w:p>
    <w:p>
      <w:pPr>
        <w:pStyle w:val="24"/>
        <w:keepNext w:val="0"/>
        <w:keepLines w:val="0"/>
        <w:pageBreakBefore w:val="0"/>
        <w:kinsoku/>
        <w:wordWrap/>
        <w:overflowPunct/>
        <w:topLinePunct w:val="0"/>
        <w:autoSpaceDE/>
        <w:autoSpaceDN/>
        <w:bidi w:val="0"/>
        <w:adjustRightInd w:val="0"/>
        <w:snapToGrid w:val="0"/>
        <w:spacing w:line="360" w:lineRule="exact"/>
        <w:ind w:firstLine="2860" w:firstLineChars="1300"/>
        <w:jc w:val="left"/>
        <w:textAlignment w:val="auto"/>
        <w:rPr>
          <w:rStyle w:val="15"/>
          <w:rFonts w:hint="eastAsia" w:ascii="宋体" w:hAnsi="宋体" w:eastAsia="宋体" w:cs="宋体"/>
          <w:color w:val="auto"/>
          <w:sz w:val="22"/>
          <w:szCs w:val="22"/>
        </w:rPr>
      </w:pPr>
      <w:r>
        <w:rPr>
          <w:rStyle w:val="15"/>
          <w:rFonts w:hint="eastAsia" w:ascii="宋体" w:hAnsi="宋体" w:eastAsia="宋体" w:cs="宋体"/>
          <w:color w:val="auto"/>
          <w:sz w:val="22"/>
          <w:szCs w:val="22"/>
        </w:rPr>
        <w:t>盖章：【</w:t>
      </w:r>
      <w:r>
        <w:rPr>
          <w:rStyle w:val="15"/>
          <w:rFonts w:hint="eastAsia" w:cs="宋体"/>
          <w:color w:val="auto"/>
          <w:sz w:val="22"/>
          <w:szCs w:val="22"/>
          <w:lang w:val="en-US" w:eastAsia="zh-CN"/>
        </w:rPr>
        <w:t xml:space="preserve">           </w:t>
      </w:r>
      <w:r>
        <w:rPr>
          <w:rStyle w:val="15"/>
          <w:rFonts w:hint="eastAsia" w:ascii="宋体" w:hAnsi="宋体" w:eastAsia="宋体" w:cs="宋体"/>
          <w:color w:val="auto"/>
          <w:sz w:val="22"/>
          <w:szCs w:val="22"/>
        </w:rPr>
        <w:t>】</w:t>
      </w:r>
    </w:p>
    <w:p>
      <w:pPr>
        <w:pStyle w:val="24"/>
        <w:keepNext w:val="0"/>
        <w:keepLines w:val="0"/>
        <w:pageBreakBefore w:val="0"/>
        <w:kinsoku/>
        <w:wordWrap/>
        <w:overflowPunct/>
        <w:topLinePunct w:val="0"/>
        <w:autoSpaceDE/>
        <w:autoSpaceDN/>
        <w:bidi w:val="0"/>
        <w:adjustRightInd w:val="0"/>
        <w:snapToGrid w:val="0"/>
        <w:spacing w:line="360" w:lineRule="exact"/>
        <w:ind w:firstLine="2860" w:firstLineChars="1300"/>
        <w:jc w:val="left"/>
        <w:textAlignment w:val="auto"/>
        <w:rPr>
          <w:rStyle w:val="15"/>
          <w:rFonts w:hint="eastAsia" w:ascii="宋体" w:hAnsi="宋体" w:eastAsia="宋体" w:cs="宋体"/>
          <w:color w:val="auto"/>
          <w:sz w:val="22"/>
          <w:szCs w:val="22"/>
        </w:rPr>
      </w:pPr>
      <w:r>
        <w:rPr>
          <w:rStyle w:val="15"/>
          <w:rFonts w:hint="eastAsia" w:ascii="宋体" w:hAnsi="宋体" w:eastAsia="宋体" w:cs="宋体"/>
          <w:color w:val="auto"/>
          <w:sz w:val="22"/>
          <w:szCs w:val="22"/>
        </w:rPr>
        <w:t>日期：【</w:t>
      </w:r>
      <w:r>
        <w:rPr>
          <w:rStyle w:val="15"/>
          <w:rFonts w:hint="eastAsia" w:cs="宋体"/>
          <w:color w:val="auto"/>
          <w:sz w:val="22"/>
          <w:szCs w:val="22"/>
          <w:lang w:val="en-US" w:eastAsia="zh-CN"/>
        </w:rPr>
        <w:t xml:space="preserve">           </w:t>
      </w:r>
      <w:r>
        <w:rPr>
          <w:rStyle w:val="15"/>
          <w:rFonts w:hint="eastAsia" w:ascii="宋体" w:hAnsi="宋体" w:eastAsia="宋体" w:cs="宋体"/>
          <w:color w:val="auto"/>
          <w:sz w:val="22"/>
          <w:szCs w:val="22"/>
        </w:rPr>
        <w:t>】</w:t>
      </w:r>
    </w:p>
    <w:p>
      <w:pPr>
        <w:pStyle w:val="24"/>
        <w:keepNext w:val="0"/>
        <w:keepLines w:val="0"/>
        <w:pageBreakBefore w:val="0"/>
        <w:kinsoku/>
        <w:wordWrap/>
        <w:overflowPunct/>
        <w:topLinePunct w:val="0"/>
        <w:autoSpaceDE/>
        <w:autoSpaceDN/>
        <w:bidi w:val="0"/>
        <w:adjustRightInd w:val="0"/>
        <w:snapToGrid w:val="0"/>
        <w:spacing w:line="360" w:lineRule="exact"/>
        <w:ind w:firstLine="440" w:firstLineChars="200"/>
        <w:jc w:val="both"/>
        <w:textAlignment w:val="auto"/>
        <w:rPr>
          <w:rStyle w:val="15"/>
          <w:rFonts w:hint="eastAsia" w:ascii="宋体" w:hAnsi="宋体" w:eastAsia="宋体" w:cs="宋体"/>
          <w:color w:val="auto"/>
          <w:sz w:val="22"/>
          <w:szCs w:val="22"/>
        </w:rPr>
      </w:pPr>
    </w:p>
    <w:p>
      <w:pPr>
        <w:pStyle w:val="24"/>
        <w:keepNext w:val="0"/>
        <w:keepLines w:val="0"/>
        <w:pageBreakBefore w:val="0"/>
        <w:widowControl/>
        <w:kinsoku/>
        <w:wordWrap/>
        <w:overflowPunct/>
        <w:topLinePunct w:val="0"/>
        <w:autoSpaceDE/>
        <w:autoSpaceDN/>
        <w:bidi w:val="0"/>
        <w:adjustRightInd w:val="0"/>
        <w:snapToGrid w:val="0"/>
        <w:spacing w:line="360" w:lineRule="exact"/>
        <w:jc w:val="both"/>
        <w:textAlignment w:val="auto"/>
        <w:rPr>
          <w:rStyle w:val="15"/>
          <w:rFonts w:hint="eastAsia" w:ascii="宋体" w:hAnsi="宋体" w:eastAsia="宋体" w:cs="宋体"/>
          <w:color w:val="auto"/>
          <w:sz w:val="22"/>
          <w:szCs w:val="22"/>
        </w:rPr>
      </w:pPr>
      <w:r>
        <w:rPr>
          <w:rStyle w:val="15"/>
          <w:rFonts w:hint="eastAsia" w:ascii="宋体" w:hAnsi="宋体" w:eastAsia="宋体" w:cs="宋体"/>
          <w:color w:val="auto"/>
          <w:sz w:val="22"/>
          <w:szCs w:val="22"/>
        </w:rPr>
        <w:br w:type="page"/>
      </w:r>
      <w:r>
        <w:rPr>
          <w:rStyle w:val="15"/>
          <w:rFonts w:hint="eastAsia" w:ascii="宋体" w:hAnsi="宋体" w:eastAsia="宋体" w:cs="宋体"/>
          <w:color w:val="auto"/>
          <w:sz w:val="22"/>
          <w:szCs w:val="22"/>
        </w:rPr>
        <w:t>附件2：廉政承诺书</w:t>
      </w:r>
    </w:p>
    <w:p>
      <w:pPr>
        <w:pStyle w:val="24"/>
        <w:keepNext w:val="0"/>
        <w:keepLines w:val="0"/>
        <w:pageBreakBefore w:val="0"/>
        <w:kinsoku/>
        <w:wordWrap/>
        <w:overflowPunct/>
        <w:topLinePunct w:val="0"/>
        <w:autoSpaceDE/>
        <w:autoSpaceDN/>
        <w:bidi w:val="0"/>
        <w:adjustRightInd w:val="0"/>
        <w:snapToGrid w:val="0"/>
        <w:spacing w:line="360" w:lineRule="exact"/>
        <w:ind w:firstLine="442" w:firstLineChars="200"/>
        <w:jc w:val="center"/>
        <w:textAlignment w:val="auto"/>
        <w:rPr>
          <w:rStyle w:val="15"/>
          <w:rFonts w:hint="eastAsia" w:ascii="宋体" w:hAnsi="宋体" w:eastAsia="宋体" w:cs="宋体"/>
          <w:b/>
          <w:color w:val="auto"/>
          <w:sz w:val="22"/>
          <w:szCs w:val="22"/>
        </w:rPr>
      </w:pPr>
      <w:r>
        <w:rPr>
          <w:rStyle w:val="15"/>
          <w:rFonts w:hint="eastAsia" w:ascii="宋体" w:hAnsi="宋体" w:eastAsia="宋体" w:cs="宋体"/>
          <w:b/>
          <w:color w:val="auto"/>
          <w:sz w:val="22"/>
          <w:szCs w:val="22"/>
        </w:rPr>
        <w:t>廉政承诺书</w:t>
      </w:r>
    </w:p>
    <w:p>
      <w:pPr>
        <w:pStyle w:val="24"/>
        <w:keepNext w:val="0"/>
        <w:keepLines w:val="0"/>
        <w:pageBreakBefore w:val="0"/>
        <w:kinsoku/>
        <w:wordWrap/>
        <w:overflowPunct/>
        <w:topLinePunct w:val="0"/>
        <w:autoSpaceDE/>
        <w:autoSpaceDN/>
        <w:bidi w:val="0"/>
        <w:adjustRightInd w:val="0"/>
        <w:snapToGrid w:val="0"/>
        <w:spacing w:line="360" w:lineRule="exact"/>
        <w:ind w:firstLine="440" w:firstLineChars="200"/>
        <w:jc w:val="both"/>
        <w:textAlignment w:val="auto"/>
        <w:rPr>
          <w:rStyle w:val="15"/>
          <w:rFonts w:hint="eastAsia" w:ascii="宋体" w:hAnsi="宋体" w:eastAsia="宋体" w:cs="宋体"/>
          <w:bCs/>
          <w:color w:val="auto"/>
          <w:sz w:val="22"/>
          <w:szCs w:val="22"/>
        </w:rPr>
      </w:pPr>
      <w:r>
        <w:rPr>
          <w:rStyle w:val="15"/>
          <w:rFonts w:hint="eastAsia" w:ascii="宋体" w:hAnsi="宋体" w:eastAsia="宋体" w:cs="宋体"/>
          <w:color w:val="auto"/>
          <w:sz w:val="22"/>
          <w:szCs w:val="22"/>
          <w:u w:val="single"/>
          <w:lang w:val="en-US" w:eastAsia="zh-CN"/>
        </w:rPr>
        <w:t>杭州萧山国际机场有限公司</w:t>
      </w:r>
      <w:r>
        <w:rPr>
          <w:rStyle w:val="15"/>
          <w:rFonts w:hint="eastAsia" w:ascii="宋体" w:hAnsi="宋体" w:eastAsia="宋体" w:cs="宋体"/>
          <w:bCs/>
          <w:color w:val="auto"/>
          <w:sz w:val="22"/>
          <w:szCs w:val="22"/>
        </w:rPr>
        <w:t>（以下简称“贵司”）：</w:t>
      </w:r>
    </w:p>
    <w:p>
      <w:pPr>
        <w:pStyle w:val="24"/>
        <w:keepNext w:val="0"/>
        <w:keepLines w:val="0"/>
        <w:pageBreakBefore w:val="0"/>
        <w:kinsoku/>
        <w:wordWrap/>
        <w:overflowPunct/>
        <w:topLinePunct w:val="0"/>
        <w:autoSpaceDE/>
        <w:autoSpaceDN/>
        <w:bidi w:val="0"/>
        <w:adjustRightInd w:val="0"/>
        <w:snapToGrid w:val="0"/>
        <w:spacing w:line="360" w:lineRule="exact"/>
        <w:ind w:firstLine="440" w:firstLineChars="200"/>
        <w:jc w:val="both"/>
        <w:textAlignment w:val="auto"/>
        <w:rPr>
          <w:rStyle w:val="15"/>
          <w:rFonts w:hint="eastAsia" w:ascii="宋体" w:hAnsi="宋体" w:eastAsia="宋体" w:cs="宋体"/>
          <w:color w:val="auto"/>
          <w:sz w:val="22"/>
          <w:szCs w:val="22"/>
        </w:rPr>
      </w:pPr>
      <w:r>
        <w:rPr>
          <w:rStyle w:val="15"/>
          <w:rFonts w:hint="eastAsia" w:ascii="宋体" w:hAnsi="宋体" w:eastAsia="宋体" w:cs="宋体"/>
          <w:color w:val="auto"/>
          <w:sz w:val="22"/>
          <w:szCs w:val="22"/>
        </w:rPr>
        <w:t>鉴于：贵司与我司拟订立《</w:t>
      </w:r>
      <w:r>
        <w:rPr>
          <w:rStyle w:val="15"/>
          <w:rFonts w:hint="eastAsia" w:cs="宋体"/>
          <w:color w:val="auto"/>
          <w:sz w:val="22"/>
          <w:szCs w:val="22"/>
          <w:lang w:eastAsia="zh-CN"/>
        </w:rPr>
        <w:t>杭州萧山国际机场机务公司车辆自动灭火装置采购及安装项目</w:t>
      </w:r>
      <w:r>
        <w:rPr>
          <w:rStyle w:val="15"/>
          <w:rFonts w:hint="eastAsia" w:ascii="宋体" w:hAnsi="宋体" w:eastAsia="宋体" w:cs="宋体"/>
          <w:color w:val="auto"/>
          <w:sz w:val="22"/>
          <w:szCs w:val="22"/>
        </w:rPr>
        <w:t>合同》（以下简称“主合同”），并建立业务合作伙伴关系。为了更好地根据诚实信用原则履行双方订立的合同，维护各自内部正常的管理秩序，防止滋生各种腐败行为，促使双方工作人员廉洁从业，我司特就廉政事宜向贵司出具以下承诺：</w:t>
      </w:r>
    </w:p>
    <w:p>
      <w:pPr>
        <w:pStyle w:val="24"/>
        <w:keepNext w:val="0"/>
        <w:keepLines w:val="0"/>
        <w:pageBreakBefore w:val="0"/>
        <w:numPr>
          <w:ilvl w:val="0"/>
          <w:numId w:val="3"/>
        </w:numPr>
        <w:kinsoku/>
        <w:wordWrap/>
        <w:overflowPunct/>
        <w:topLinePunct w:val="0"/>
        <w:autoSpaceDE/>
        <w:autoSpaceDN/>
        <w:bidi w:val="0"/>
        <w:adjustRightInd w:val="0"/>
        <w:snapToGrid w:val="0"/>
        <w:spacing w:line="360" w:lineRule="exact"/>
        <w:ind w:firstLine="442" w:firstLineChars="200"/>
        <w:jc w:val="both"/>
        <w:textAlignment w:val="auto"/>
        <w:rPr>
          <w:rStyle w:val="15"/>
          <w:rFonts w:hint="eastAsia" w:ascii="宋体" w:hAnsi="宋体" w:eastAsia="宋体" w:cs="宋体"/>
          <w:b/>
          <w:bCs/>
          <w:color w:val="auto"/>
          <w:sz w:val="22"/>
          <w:szCs w:val="22"/>
        </w:rPr>
      </w:pPr>
      <w:r>
        <w:rPr>
          <w:rStyle w:val="15"/>
          <w:rFonts w:hint="eastAsia" w:ascii="宋体" w:hAnsi="宋体" w:eastAsia="宋体" w:cs="宋体"/>
          <w:b/>
          <w:bCs/>
          <w:color w:val="auto"/>
          <w:sz w:val="22"/>
          <w:szCs w:val="22"/>
        </w:rPr>
        <w:t>廉政承诺</w:t>
      </w:r>
    </w:p>
    <w:p>
      <w:pPr>
        <w:pStyle w:val="24"/>
        <w:keepNext w:val="0"/>
        <w:keepLines w:val="0"/>
        <w:pageBreakBefore w:val="0"/>
        <w:numPr>
          <w:ilvl w:val="1"/>
          <w:numId w:val="4"/>
        </w:numPr>
        <w:kinsoku/>
        <w:wordWrap/>
        <w:overflowPunct/>
        <w:topLinePunct w:val="0"/>
        <w:autoSpaceDE/>
        <w:autoSpaceDN/>
        <w:bidi w:val="0"/>
        <w:adjustRightInd w:val="0"/>
        <w:snapToGrid w:val="0"/>
        <w:spacing w:line="360" w:lineRule="exact"/>
        <w:ind w:firstLine="440" w:firstLineChars="200"/>
        <w:jc w:val="both"/>
        <w:textAlignment w:val="auto"/>
        <w:rPr>
          <w:rStyle w:val="15"/>
          <w:rFonts w:hint="eastAsia" w:ascii="宋体" w:hAnsi="宋体" w:eastAsia="宋体" w:cs="宋体"/>
          <w:color w:val="auto"/>
          <w:sz w:val="22"/>
          <w:szCs w:val="22"/>
        </w:rPr>
      </w:pPr>
      <w:r>
        <w:rPr>
          <w:rStyle w:val="15"/>
          <w:rFonts w:hint="eastAsia" w:ascii="宋体" w:hAnsi="宋体" w:eastAsia="宋体" w:cs="宋体"/>
          <w:color w:val="auto"/>
          <w:sz w:val="22"/>
          <w:szCs w:val="22"/>
        </w:rPr>
        <w:t>我司应严格遵守国家的法律法规和党的纪律以及行业的廉政建设规定，并组织宣传，形成浓厚的反腐倡廉氛围。</w:t>
      </w:r>
    </w:p>
    <w:p>
      <w:pPr>
        <w:pStyle w:val="24"/>
        <w:keepNext w:val="0"/>
        <w:keepLines w:val="0"/>
        <w:pageBreakBefore w:val="0"/>
        <w:numPr>
          <w:ilvl w:val="1"/>
          <w:numId w:val="4"/>
        </w:numPr>
        <w:kinsoku/>
        <w:wordWrap/>
        <w:overflowPunct/>
        <w:topLinePunct w:val="0"/>
        <w:autoSpaceDE/>
        <w:autoSpaceDN/>
        <w:bidi w:val="0"/>
        <w:adjustRightInd w:val="0"/>
        <w:snapToGrid w:val="0"/>
        <w:spacing w:line="360" w:lineRule="exact"/>
        <w:ind w:firstLine="440" w:firstLineChars="200"/>
        <w:jc w:val="both"/>
        <w:textAlignment w:val="auto"/>
        <w:rPr>
          <w:rStyle w:val="15"/>
          <w:rFonts w:hint="eastAsia" w:ascii="宋体" w:hAnsi="宋体" w:eastAsia="宋体" w:cs="宋体"/>
          <w:color w:val="auto"/>
          <w:sz w:val="22"/>
          <w:szCs w:val="22"/>
        </w:rPr>
      </w:pPr>
      <w:r>
        <w:rPr>
          <w:rStyle w:val="15"/>
          <w:rFonts w:hint="eastAsia" w:ascii="宋体" w:hAnsi="宋体" w:eastAsia="宋体" w:cs="宋体"/>
          <w:color w:val="auto"/>
          <w:sz w:val="22"/>
          <w:szCs w:val="22"/>
        </w:rPr>
        <w:t>如贵司发现我司及我司工作人员有违反廉政规定的行为时，有义务提醒并有权利制止，必要时有权向我司上级主管部门反映或向当地纪律监察部门举报</w:t>
      </w:r>
      <w:r>
        <w:rPr>
          <w:rStyle w:val="15"/>
          <w:rFonts w:hint="eastAsia" w:ascii="宋体" w:hAnsi="宋体" w:eastAsia="宋体" w:cs="宋体"/>
          <w:color w:val="auto"/>
          <w:sz w:val="22"/>
          <w:szCs w:val="22"/>
          <w:lang w:eastAsia="zh-CN"/>
        </w:rPr>
        <w:t>（</w:t>
      </w:r>
      <w:r>
        <w:rPr>
          <w:rStyle w:val="15"/>
          <w:rFonts w:hint="eastAsia" w:ascii="宋体" w:hAnsi="宋体" w:eastAsia="宋体" w:cs="宋体"/>
          <w:color w:val="auto"/>
          <w:sz w:val="22"/>
          <w:szCs w:val="22"/>
        </w:rPr>
        <w:t>我司纪检监察部门举报电话：【</w:t>
      </w:r>
      <w:r>
        <w:rPr>
          <w:rStyle w:val="15"/>
          <w:rFonts w:hint="eastAsia" w:cs="宋体"/>
          <w:color w:val="auto"/>
          <w:sz w:val="22"/>
          <w:szCs w:val="22"/>
          <w:lang w:val="en-US" w:eastAsia="zh-CN"/>
        </w:rPr>
        <w:t>0571-86661113</w:t>
      </w:r>
      <w:r>
        <w:rPr>
          <w:rStyle w:val="15"/>
          <w:rFonts w:hint="eastAsia" w:ascii="宋体" w:hAnsi="宋体" w:eastAsia="宋体" w:cs="宋体"/>
          <w:color w:val="auto"/>
          <w:sz w:val="22"/>
          <w:szCs w:val="22"/>
        </w:rPr>
        <w:t xml:space="preserve"> 】）。</w:t>
      </w:r>
    </w:p>
    <w:p>
      <w:pPr>
        <w:pStyle w:val="24"/>
        <w:keepNext w:val="0"/>
        <w:keepLines w:val="0"/>
        <w:pageBreakBefore w:val="0"/>
        <w:numPr>
          <w:ilvl w:val="1"/>
          <w:numId w:val="4"/>
        </w:numPr>
        <w:kinsoku/>
        <w:wordWrap/>
        <w:overflowPunct/>
        <w:topLinePunct w:val="0"/>
        <w:autoSpaceDE/>
        <w:autoSpaceDN/>
        <w:bidi w:val="0"/>
        <w:adjustRightInd w:val="0"/>
        <w:snapToGrid w:val="0"/>
        <w:spacing w:line="360" w:lineRule="exact"/>
        <w:ind w:firstLine="440" w:firstLineChars="200"/>
        <w:jc w:val="both"/>
        <w:textAlignment w:val="auto"/>
        <w:rPr>
          <w:rStyle w:val="15"/>
          <w:rFonts w:hint="eastAsia" w:ascii="宋体" w:hAnsi="宋体" w:eastAsia="宋体" w:cs="宋体"/>
          <w:color w:val="auto"/>
          <w:sz w:val="22"/>
          <w:szCs w:val="22"/>
        </w:rPr>
      </w:pPr>
      <w:r>
        <w:rPr>
          <w:rStyle w:val="15"/>
          <w:rFonts w:hint="eastAsia" w:ascii="宋体" w:hAnsi="宋体" w:eastAsia="宋体" w:cs="宋体"/>
          <w:color w:val="auto"/>
          <w:sz w:val="22"/>
          <w:szCs w:val="22"/>
        </w:rPr>
        <w:t>我司应建立健全廉政建设责任制，明确廉政建设管理部门，公布举报电话，严格监督并认真查处违法违纪行为。</w:t>
      </w:r>
    </w:p>
    <w:p>
      <w:pPr>
        <w:pStyle w:val="24"/>
        <w:keepNext w:val="0"/>
        <w:keepLines w:val="0"/>
        <w:pageBreakBefore w:val="0"/>
        <w:numPr>
          <w:ilvl w:val="1"/>
          <w:numId w:val="4"/>
        </w:numPr>
        <w:kinsoku/>
        <w:wordWrap/>
        <w:overflowPunct/>
        <w:topLinePunct w:val="0"/>
        <w:autoSpaceDE/>
        <w:autoSpaceDN/>
        <w:bidi w:val="0"/>
        <w:adjustRightInd w:val="0"/>
        <w:snapToGrid w:val="0"/>
        <w:spacing w:line="360" w:lineRule="exact"/>
        <w:ind w:firstLine="440" w:firstLineChars="200"/>
        <w:jc w:val="both"/>
        <w:textAlignment w:val="auto"/>
        <w:rPr>
          <w:rStyle w:val="15"/>
          <w:rFonts w:hint="eastAsia" w:ascii="宋体" w:hAnsi="宋体" w:eastAsia="宋体" w:cs="宋体"/>
          <w:color w:val="auto"/>
          <w:sz w:val="22"/>
          <w:szCs w:val="22"/>
        </w:rPr>
      </w:pPr>
      <w:r>
        <w:rPr>
          <w:rStyle w:val="15"/>
          <w:rFonts w:hint="eastAsia" w:ascii="宋体" w:hAnsi="宋体" w:eastAsia="宋体" w:cs="宋体"/>
          <w:color w:val="auto"/>
          <w:sz w:val="22"/>
          <w:szCs w:val="22"/>
        </w:rPr>
        <w:t>我司应从国家和集体利益出发，共同促进各合作项目的顺利进行，自觉遵守贵司相关的规章制度和现场管理规定。</w:t>
      </w:r>
    </w:p>
    <w:p>
      <w:pPr>
        <w:pStyle w:val="24"/>
        <w:keepNext w:val="0"/>
        <w:keepLines w:val="0"/>
        <w:pageBreakBefore w:val="0"/>
        <w:numPr>
          <w:ilvl w:val="1"/>
          <w:numId w:val="4"/>
        </w:numPr>
        <w:kinsoku/>
        <w:wordWrap/>
        <w:overflowPunct/>
        <w:topLinePunct w:val="0"/>
        <w:autoSpaceDE/>
        <w:autoSpaceDN/>
        <w:bidi w:val="0"/>
        <w:adjustRightInd w:val="0"/>
        <w:snapToGrid w:val="0"/>
        <w:spacing w:line="360" w:lineRule="exact"/>
        <w:ind w:firstLine="440" w:firstLineChars="200"/>
        <w:jc w:val="both"/>
        <w:textAlignment w:val="auto"/>
        <w:rPr>
          <w:rStyle w:val="15"/>
          <w:rFonts w:hint="eastAsia" w:ascii="宋体" w:hAnsi="宋体" w:eastAsia="宋体" w:cs="宋体"/>
          <w:color w:val="auto"/>
          <w:sz w:val="22"/>
          <w:szCs w:val="22"/>
        </w:rPr>
      </w:pPr>
      <w:r>
        <w:rPr>
          <w:rStyle w:val="15"/>
          <w:rFonts w:hint="eastAsia" w:ascii="宋体" w:hAnsi="宋体" w:eastAsia="宋体" w:cs="宋体"/>
          <w:color w:val="auto"/>
          <w:sz w:val="22"/>
          <w:szCs w:val="22"/>
        </w:rPr>
        <w:t>我司及其工作人员承诺：</w:t>
      </w:r>
    </w:p>
    <w:p>
      <w:pPr>
        <w:pStyle w:val="24"/>
        <w:keepNext w:val="0"/>
        <w:keepLines w:val="0"/>
        <w:pageBreakBefore w:val="0"/>
        <w:numPr>
          <w:ilvl w:val="2"/>
          <w:numId w:val="4"/>
        </w:numPr>
        <w:kinsoku/>
        <w:wordWrap/>
        <w:overflowPunct/>
        <w:topLinePunct w:val="0"/>
        <w:autoSpaceDE/>
        <w:autoSpaceDN/>
        <w:bidi w:val="0"/>
        <w:adjustRightInd w:val="0"/>
        <w:snapToGrid w:val="0"/>
        <w:spacing w:line="360" w:lineRule="exact"/>
        <w:ind w:firstLine="440" w:firstLineChars="200"/>
        <w:jc w:val="both"/>
        <w:textAlignment w:val="auto"/>
        <w:rPr>
          <w:rStyle w:val="15"/>
          <w:rFonts w:hint="eastAsia" w:ascii="宋体" w:hAnsi="宋体" w:eastAsia="宋体" w:cs="宋体"/>
          <w:color w:val="auto"/>
          <w:sz w:val="22"/>
          <w:szCs w:val="22"/>
        </w:rPr>
      </w:pPr>
      <w:r>
        <w:rPr>
          <w:rStyle w:val="15"/>
          <w:rFonts w:hint="eastAsia" w:ascii="宋体" w:hAnsi="宋体" w:eastAsia="宋体" w:cs="宋体"/>
          <w:color w:val="auto"/>
          <w:sz w:val="22"/>
          <w:szCs w:val="22"/>
        </w:rPr>
        <w:t>不以任何形式，无论是主动或是被动的，向贵司有关人员或贵司聘请的包括但不限于项目设计、造价咨询、审计、评标专家、顾问等中间机构、第三方人员赠送无论有价或无价的礼金、礼物、酬金、代币券、回扣、中介费、咨询费、好处费等利益、收益或条件；或就上述内容作出任何暗示、许诺、允诺；不以任何形式接受此项目相关利益方（包括但不限于施工、投标、被评估、被检测、被审计、被审图等第三方）有关人员赠送无论有价或无价的礼金、礼物、酬金、或其它代币券、回扣、中介费、咨询费、好处费等利益、收益或条件；</w:t>
      </w:r>
    </w:p>
    <w:p>
      <w:pPr>
        <w:pStyle w:val="24"/>
        <w:keepNext w:val="0"/>
        <w:keepLines w:val="0"/>
        <w:pageBreakBefore w:val="0"/>
        <w:numPr>
          <w:ilvl w:val="2"/>
          <w:numId w:val="4"/>
        </w:numPr>
        <w:kinsoku/>
        <w:wordWrap/>
        <w:overflowPunct/>
        <w:topLinePunct w:val="0"/>
        <w:autoSpaceDE/>
        <w:autoSpaceDN/>
        <w:bidi w:val="0"/>
        <w:adjustRightInd w:val="0"/>
        <w:snapToGrid w:val="0"/>
        <w:spacing w:line="360" w:lineRule="exact"/>
        <w:ind w:firstLine="440" w:firstLineChars="200"/>
        <w:jc w:val="both"/>
        <w:textAlignment w:val="auto"/>
        <w:rPr>
          <w:rStyle w:val="15"/>
          <w:rFonts w:hint="eastAsia" w:ascii="宋体" w:hAnsi="宋体" w:eastAsia="宋体" w:cs="宋体"/>
          <w:color w:val="auto"/>
          <w:sz w:val="22"/>
          <w:szCs w:val="22"/>
        </w:rPr>
      </w:pPr>
      <w:r>
        <w:rPr>
          <w:rStyle w:val="15"/>
          <w:rFonts w:hint="eastAsia" w:ascii="宋体" w:hAnsi="宋体" w:eastAsia="宋体" w:cs="宋体"/>
          <w:color w:val="auto"/>
          <w:sz w:val="22"/>
          <w:szCs w:val="22"/>
        </w:rPr>
        <w:t>不以任何名义为贵司有关人员报销应由贵司或个人支付的费用；不以任何形式接受此项目相关利益方（包括但不限于施工、投标、被评估、被检测、被审计、被图审等第三方）有关人员报销应由贵司或个人支付的费用；</w:t>
      </w:r>
    </w:p>
    <w:p>
      <w:pPr>
        <w:pStyle w:val="24"/>
        <w:keepNext w:val="0"/>
        <w:keepLines w:val="0"/>
        <w:pageBreakBefore w:val="0"/>
        <w:numPr>
          <w:ilvl w:val="2"/>
          <w:numId w:val="4"/>
        </w:numPr>
        <w:kinsoku/>
        <w:wordWrap/>
        <w:overflowPunct/>
        <w:topLinePunct w:val="0"/>
        <w:autoSpaceDE/>
        <w:autoSpaceDN/>
        <w:bidi w:val="0"/>
        <w:adjustRightInd w:val="0"/>
        <w:snapToGrid w:val="0"/>
        <w:spacing w:line="360" w:lineRule="exact"/>
        <w:ind w:firstLine="440" w:firstLineChars="200"/>
        <w:jc w:val="both"/>
        <w:textAlignment w:val="auto"/>
        <w:rPr>
          <w:rStyle w:val="15"/>
          <w:rFonts w:hint="eastAsia" w:ascii="宋体" w:hAnsi="宋体" w:eastAsia="宋体" w:cs="宋体"/>
          <w:color w:val="auto"/>
          <w:sz w:val="22"/>
          <w:szCs w:val="22"/>
        </w:rPr>
      </w:pPr>
      <w:r>
        <w:rPr>
          <w:rStyle w:val="15"/>
          <w:rFonts w:hint="eastAsia" w:ascii="宋体" w:hAnsi="宋体" w:eastAsia="宋体" w:cs="宋体"/>
          <w:color w:val="auto"/>
          <w:sz w:val="22"/>
          <w:szCs w:val="22"/>
        </w:rPr>
        <w:t>不向贵司有关人员提供宴请、旅游、和健身娱乐等活动；不以任何形式接受此项目施相关利益方（包括但不限于施工、投标、被评估、被检测、被审计、被图审等第三方）有关人员提供宴请、旅游、和健身娱乐等活动；</w:t>
      </w:r>
    </w:p>
    <w:p>
      <w:pPr>
        <w:pStyle w:val="24"/>
        <w:keepNext w:val="0"/>
        <w:keepLines w:val="0"/>
        <w:pageBreakBefore w:val="0"/>
        <w:numPr>
          <w:ilvl w:val="2"/>
          <w:numId w:val="4"/>
        </w:numPr>
        <w:kinsoku/>
        <w:wordWrap/>
        <w:overflowPunct/>
        <w:topLinePunct w:val="0"/>
        <w:autoSpaceDE/>
        <w:autoSpaceDN/>
        <w:bidi w:val="0"/>
        <w:adjustRightInd w:val="0"/>
        <w:snapToGrid w:val="0"/>
        <w:spacing w:line="360" w:lineRule="exact"/>
        <w:ind w:firstLine="440" w:firstLineChars="200"/>
        <w:jc w:val="both"/>
        <w:textAlignment w:val="auto"/>
        <w:rPr>
          <w:rStyle w:val="15"/>
          <w:rFonts w:hint="eastAsia" w:ascii="宋体" w:hAnsi="宋体" w:eastAsia="宋体" w:cs="宋体"/>
          <w:color w:val="auto"/>
          <w:sz w:val="22"/>
          <w:szCs w:val="22"/>
        </w:rPr>
      </w:pPr>
      <w:r>
        <w:rPr>
          <w:rStyle w:val="15"/>
          <w:rFonts w:hint="eastAsia" w:ascii="宋体" w:hAnsi="宋体" w:eastAsia="宋体" w:cs="宋体"/>
          <w:color w:val="auto"/>
          <w:sz w:val="22"/>
          <w:szCs w:val="22"/>
        </w:rPr>
        <w:t>不为贵司有关人员出国（境）、旅游等提供方便；不以任何形式接受此项目施工方相关利益方（包括但不限于施工、投标、被评估、被检测、被审计、被图审等第三方）有关人员提供的出国（境）、旅游等提供方便；</w:t>
      </w:r>
    </w:p>
    <w:p>
      <w:pPr>
        <w:pStyle w:val="24"/>
        <w:keepNext w:val="0"/>
        <w:keepLines w:val="0"/>
        <w:pageBreakBefore w:val="0"/>
        <w:numPr>
          <w:ilvl w:val="2"/>
          <w:numId w:val="4"/>
        </w:numPr>
        <w:kinsoku/>
        <w:wordWrap/>
        <w:overflowPunct/>
        <w:topLinePunct w:val="0"/>
        <w:autoSpaceDE/>
        <w:autoSpaceDN/>
        <w:bidi w:val="0"/>
        <w:adjustRightInd w:val="0"/>
        <w:snapToGrid w:val="0"/>
        <w:spacing w:line="360" w:lineRule="exact"/>
        <w:ind w:firstLine="440" w:firstLineChars="200"/>
        <w:jc w:val="both"/>
        <w:textAlignment w:val="auto"/>
        <w:rPr>
          <w:rStyle w:val="15"/>
          <w:rFonts w:hint="eastAsia" w:ascii="宋体" w:hAnsi="宋体" w:eastAsia="宋体" w:cs="宋体"/>
          <w:color w:val="auto"/>
          <w:sz w:val="22"/>
          <w:szCs w:val="22"/>
        </w:rPr>
      </w:pPr>
      <w:r>
        <w:rPr>
          <w:rStyle w:val="15"/>
          <w:rFonts w:hint="eastAsia" w:ascii="宋体" w:hAnsi="宋体" w:eastAsia="宋体" w:cs="宋体"/>
          <w:color w:val="auto"/>
          <w:sz w:val="22"/>
          <w:szCs w:val="22"/>
        </w:rPr>
        <w:t>不为贵司有关人员个人装修住房、婚丧嫁娶、配偶子女工作安排等提供好处或便利条件；不以任何形式接受此项目相关利益方（包括但不限于施工、投标、被评估、被检测、被审计、被图审等第三方）有关人员提供个人装修住房、婚丧嫁娶、配偶子女工作安排等提供好处或便利条件。</w:t>
      </w:r>
    </w:p>
    <w:p>
      <w:pPr>
        <w:pStyle w:val="24"/>
        <w:keepNext w:val="0"/>
        <w:keepLines w:val="0"/>
        <w:pageBreakBefore w:val="0"/>
        <w:numPr>
          <w:ilvl w:val="0"/>
          <w:numId w:val="3"/>
        </w:numPr>
        <w:kinsoku/>
        <w:wordWrap/>
        <w:overflowPunct/>
        <w:topLinePunct w:val="0"/>
        <w:autoSpaceDE/>
        <w:autoSpaceDN/>
        <w:bidi w:val="0"/>
        <w:adjustRightInd w:val="0"/>
        <w:snapToGrid w:val="0"/>
        <w:spacing w:line="360" w:lineRule="exact"/>
        <w:ind w:firstLine="442" w:firstLineChars="200"/>
        <w:jc w:val="both"/>
        <w:textAlignment w:val="auto"/>
        <w:rPr>
          <w:rStyle w:val="15"/>
          <w:rFonts w:hint="eastAsia" w:ascii="宋体" w:hAnsi="宋体" w:eastAsia="宋体" w:cs="宋体"/>
          <w:b/>
          <w:bCs/>
          <w:color w:val="auto"/>
          <w:sz w:val="22"/>
          <w:szCs w:val="22"/>
        </w:rPr>
      </w:pPr>
      <w:r>
        <w:rPr>
          <w:rStyle w:val="15"/>
          <w:rFonts w:hint="eastAsia" w:ascii="宋体" w:hAnsi="宋体" w:eastAsia="宋体" w:cs="宋体"/>
          <w:b/>
          <w:bCs/>
          <w:color w:val="auto"/>
          <w:sz w:val="22"/>
          <w:szCs w:val="22"/>
        </w:rPr>
        <w:t>违约责任</w:t>
      </w:r>
    </w:p>
    <w:p>
      <w:pPr>
        <w:pStyle w:val="24"/>
        <w:keepNext w:val="0"/>
        <w:keepLines w:val="0"/>
        <w:pageBreakBefore w:val="0"/>
        <w:kinsoku/>
        <w:wordWrap/>
        <w:overflowPunct/>
        <w:topLinePunct w:val="0"/>
        <w:autoSpaceDE/>
        <w:autoSpaceDN/>
        <w:bidi w:val="0"/>
        <w:adjustRightInd w:val="0"/>
        <w:snapToGrid w:val="0"/>
        <w:spacing w:line="360" w:lineRule="exact"/>
        <w:ind w:firstLine="440" w:firstLineChars="200"/>
        <w:jc w:val="both"/>
        <w:textAlignment w:val="auto"/>
        <w:rPr>
          <w:rStyle w:val="15"/>
          <w:rFonts w:hint="eastAsia" w:ascii="宋体" w:hAnsi="宋体" w:eastAsia="宋体" w:cs="宋体"/>
          <w:color w:val="auto"/>
          <w:sz w:val="22"/>
          <w:szCs w:val="22"/>
        </w:rPr>
      </w:pPr>
      <w:r>
        <w:rPr>
          <w:rStyle w:val="15"/>
          <w:rFonts w:hint="eastAsia" w:ascii="宋体" w:hAnsi="宋体" w:eastAsia="宋体" w:cs="宋体"/>
          <w:color w:val="auto"/>
          <w:sz w:val="22"/>
          <w:szCs w:val="22"/>
        </w:rPr>
        <w:t>2.1 我司工作人员违反上述约定条款的，我司应按党、政管理权限和党纪、政纪的处罚规定，给予处理；情节严重的，报请司法机关处理。</w:t>
      </w:r>
    </w:p>
    <w:p>
      <w:pPr>
        <w:pStyle w:val="24"/>
        <w:keepNext w:val="0"/>
        <w:keepLines w:val="0"/>
        <w:pageBreakBefore w:val="0"/>
        <w:kinsoku/>
        <w:wordWrap/>
        <w:overflowPunct/>
        <w:topLinePunct w:val="0"/>
        <w:autoSpaceDE/>
        <w:autoSpaceDN/>
        <w:bidi w:val="0"/>
        <w:adjustRightInd w:val="0"/>
        <w:snapToGrid w:val="0"/>
        <w:spacing w:line="360" w:lineRule="exact"/>
        <w:ind w:firstLine="440" w:firstLineChars="200"/>
        <w:jc w:val="both"/>
        <w:textAlignment w:val="auto"/>
        <w:rPr>
          <w:rStyle w:val="15"/>
          <w:rFonts w:hint="eastAsia" w:ascii="宋体" w:hAnsi="宋体" w:eastAsia="宋体" w:cs="宋体"/>
          <w:color w:val="auto"/>
          <w:sz w:val="22"/>
          <w:szCs w:val="22"/>
        </w:rPr>
      </w:pPr>
      <w:r>
        <w:rPr>
          <w:rStyle w:val="15"/>
          <w:rFonts w:hint="eastAsia" w:ascii="宋体" w:hAnsi="宋体" w:eastAsia="宋体" w:cs="宋体"/>
          <w:color w:val="auto"/>
          <w:sz w:val="22"/>
          <w:szCs w:val="22"/>
        </w:rPr>
        <w:t>2.2 如我司违反本承诺书项下廉洁自律承诺，贵司有权：</w:t>
      </w:r>
    </w:p>
    <w:p>
      <w:pPr>
        <w:pStyle w:val="24"/>
        <w:keepNext w:val="0"/>
        <w:keepLines w:val="0"/>
        <w:pageBreakBefore w:val="0"/>
        <w:kinsoku/>
        <w:wordWrap/>
        <w:overflowPunct/>
        <w:topLinePunct w:val="0"/>
        <w:autoSpaceDE/>
        <w:autoSpaceDN/>
        <w:bidi w:val="0"/>
        <w:adjustRightInd w:val="0"/>
        <w:snapToGrid w:val="0"/>
        <w:spacing w:line="360" w:lineRule="exact"/>
        <w:ind w:firstLine="440" w:firstLineChars="200"/>
        <w:jc w:val="both"/>
        <w:textAlignment w:val="auto"/>
        <w:rPr>
          <w:rStyle w:val="15"/>
          <w:rFonts w:hint="eastAsia" w:ascii="宋体" w:hAnsi="宋体" w:eastAsia="宋体" w:cs="宋体"/>
          <w:color w:val="auto"/>
          <w:sz w:val="22"/>
          <w:szCs w:val="22"/>
        </w:rPr>
      </w:pPr>
      <w:r>
        <w:rPr>
          <w:rStyle w:val="15"/>
          <w:rFonts w:hint="eastAsia" w:ascii="宋体" w:hAnsi="宋体" w:eastAsia="宋体" w:cs="宋体"/>
          <w:color w:val="auto"/>
          <w:sz w:val="22"/>
          <w:szCs w:val="22"/>
        </w:rPr>
        <w:t>2.2.1 立即取消我司投标、中标或在建项目的实施资格；</w:t>
      </w:r>
    </w:p>
    <w:p>
      <w:pPr>
        <w:pStyle w:val="24"/>
        <w:keepNext w:val="0"/>
        <w:keepLines w:val="0"/>
        <w:pageBreakBefore w:val="0"/>
        <w:kinsoku/>
        <w:wordWrap/>
        <w:overflowPunct/>
        <w:topLinePunct w:val="0"/>
        <w:autoSpaceDE/>
        <w:autoSpaceDN/>
        <w:bidi w:val="0"/>
        <w:adjustRightInd w:val="0"/>
        <w:snapToGrid w:val="0"/>
        <w:spacing w:line="360" w:lineRule="exact"/>
        <w:ind w:firstLine="440" w:firstLineChars="200"/>
        <w:jc w:val="both"/>
        <w:textAlignment w:val="auto"/>
        <w:rPr>
          <w:rStyle w:val="15"/>
          <w:rFonts w:hint="eastAsia" w:ascii="宋体" w:hAnsi="宋体" w:eastAsia="宋体" w:cs="宋体"/>
          <w:color w:val="auto"/>
          <w:sz w:val="22"/>
          <w:szCs w:val="22"/>
        </w:rPr>
      </w:pPr>
      <w:r>
        <w:rPr>
          <w:rStyle w:val="15"/>
          <w:rFonts w:hint="eastAsia" w:ascii="宋体" w:hAnsi="宋体" w:eastAsia="宋体" w:cs="宋体"/>
          <w:color w:val="auto"/>
          <w:sz w:val="22"/>
          <w:szCs w:val="22"/>
        </w:rPr>
        <w:t>2.2.2 贵司实际损失（包括但不限于贵司因此遭受的直接经济损失以及贵司为主张权利而支出的诉讼费、律师费、公证费、鉴定费、保全费、保全担保费、翻译费等费用）的，我司仍将承担实际损失赔偿责任；</w:t>
      </w:r>
    </w:p>
    <w:p>
      <w:pPr>
        <w:pStyle w:val="24"/>
        <w:keepNext w:val="0"/>
        <w:keepLines w:val="0"/>
        <w:pageBreakBefore w:val="0"/>
        <w:kinsoku/>
        <w:wordWrap/>
        <w:overflowPunct/>
        <w:topLinePunct w:val="0"/>
        <w:autoSpaceDE/>
        <w:autoSpaceDN/>
        <w:bidi w:val="0"/>
        <w:adjustRightInd w:val="0"/>
        <w:snapToGrid w:val="0"/>
        <w:spacing w:line="360" w:lineRule="exact"/>
        <w:ind w:firstLine="440" w:firstLineChars="200"/>
        <w:jc w:val="both"/>
        <w:textAlignment w:val="auto"/>
        <w:rPr>
          <w:rStyle w:val="15"/>
          <w:rFonts w:hint="eastAsia" w:ascii="宋体" w:hAnsi="宋体" w:eastAsia="宋体" w:cs="宋体"/>
          <w:color w:val="auto"/>
          <w:sz w:val="22"/>
          <w:szCs w:val="22"/>
        </w:rPr>
      </w:pPr>
      <w:r>
        <w:rPr>
          <w:rStyle w:val="15"/>
          <w:rFonts w:hint="eastAsia" w:ascii="宋体" w:hAnsi="宋体" w:eastAsia="宋体" w:cs="宋体"/>
          <w:color w:val="auto"/>
          <w:sz w:val="22"/>
          <w:szCs w:val="22"/>
        </w:rPr>
        <w:t>2.2.3 拒绝我司在一定时期内参与贵司其他项目或经营活动的投标、服务。</w:t>
      </w:r>
    </w:p>
    <w:p>
      <w:pPr>
        <w:pStyle w:val="24"/>
        <w:keepNext w:val="0"/>
        <w:keepLines w:val="0"/>
        <w:pageBreakBefore w:val="0"/>
        <w:numPr>
          <w:ilvl w:val="0"/>
          <w:numId w:val="3"/>
        </w:numPr>
        <w:kinsoku/>
        <w:wordWrap/>
        <w:overflowPunct/>
        <w:topLinePunct w:val="0"/>
        <w:autoSpaceDE/>
        <w:autoSpaceDN/>
        <w:bidi w:val="0"/>
        <w:adjustRightInd w:val="0"/>
        <w:snapToGrid w:val="0"/>
        <w:spacing w:line="360" w:lineRule="exact"/>
        <w:ind w:firstLine="442" w:firstLineChars="200"/>
        <w:jc w:val="both"/>
        <w:textAlignment w:val="auto"/>
        <w:rPr>
          <w:rStyle w:val="15"/>
          <w:rFonts w:hint="eastAsia" w:ascii="宋体" w:hAnsi="宋体" w:eastAsia="宋体" w:cs="宋体"/>
          <w:b/>
          <w:bCs/>
          <w:color w:val="auto"/>
          <w:sz w:val="22"/>
          <w:szCs w:val="22"/>
        </w:rPr>
      </w:pPr>
      <w:r>
        <w:rPr>
          <w:rStyle w:val="15"/>
          <w:rFonts w:hint="eastAsia" w:ascii="宋体" w:hAnsi="宋体" w:eastAsia="宋体" w:cs="宋体"/>
          <w:b/>
          <w:bCs/>
          <w:color w:val="auto"/>
          <w:sz w:val="22"/>
          <w:szCs w:val="22"/>
        </w:rPr>
        <w:t>争议解决</w:t>
      </w:r>
    </w:p>
    <w:p>
      <w:pPr>
        <w:pStyle w:val="24"/>
        <w:keepNext w:val="0"/>
        <w:keepLines w:val="0"/>
        <w:pageBreakBefore w:val="0"/>
        <w:kinsoku/>
        <w:wordWrap/>
        <w:overflowPunct/>
        <w:topLinePunct w:val="0"/>
        <w:autoSpaceDE/>
        <w:autoSpaceDN/>
        <w:bidi w:val="0"/>
        <w:adjustRightInd w:val="0"/>
        <w:snapToGrid w:val="0"/>
        <w:spacing w:line="360" w:lineRule="exact"/>
        <w:ind w:firstLine="440" w:firstLineChars="200"/>
        <w:jc w:val="both"/>
        <w:textAlignment w:val="auto"/>
        <w:rPr>
          <w:rStyle w:val="15"/>
          <w:rFonts w:hint="eastAsia" w:ascii="宋体" w:hAnsi="宋体" w:eastAsia="宋体" w:cs="宋体"/>
          <w:color w:val="auto"/>
          <w:sz w:val="22"/>
          <w:szCs w:val="22"/>
        </w:rPr>
      </w:pPr>
      <w:r>
        <w:rPr>
          <w:rStyle w:val="15"/>
          <w:rFonts w:hint="eastAsia" w:ascii="宋体" w:hAnsi="宋体" w:eastAsia="宋体" w:cs="宋体"/>
          <w:color w:val="auto"/>
          <w:sz w:val="22"/>
          <w:szCs w:val="22"/>
        </w:rPr>
        <w:t>由于本承诺书的履行或解释而产生的或与之有关的任何争议，如双方无法协商解决，应提交贵司住所地人民法院解决。</w:t>
      </w:r>
    </w:p>
    <w:p>
      <w:pPr>
        <w:pStyle w:val="24"/>
        <w:keepNext w:val="0"/>
        <w:keepLines w:val="0"/>
        <w:pageBreakBefore w:val="0"/>
        <w:numPr>
          <w:ilvl w:val="0"/>
          <w:numId w:val="3"/>
        </w:numPr>
        <w:kinsoku/>
        <w:wordWrap/>
        <w:overflowPunct/>
        <w:topLinePunct w:val="0"/>
        <w:autoSpaceDE/>
        <w:autoSpaceDN/>
        <w:bidi w:val="0"/>
        <w:adjustRightInd w:val="0"/>
        <w:snapToGrid w:val="0"/>
        <w:spacing w:line="360" w:lineRule="exact"/>
        <w:ind w:firstLine="442" w:firstLineChars="200"/>
        <w:jc w:val="both"/>
        <w:textAlignment w:val="auto"/>
        <w:rPr>
          <w:rStyle w:val="15"/>
          <w:rFonts w:hint="eastAsia" w:ascii="宋体" w:hAnsi="宋体" w:eastAsia="宋体" w:cs="宋体"/>
          <w:b/>
          <w:bCs/>
          <w:color w:val="auto"/>
          <w:sz w:val="22"/>
          <w:szCs w:val="22"/>
        </w:rPr>
      </w:pPr>
      <w:r>
        <w:rPr>
          <w:rStyle w:val="15"/>
          <w:rFonts w:hint="eastAsia" w:ascii="宋体" w:hAnsi="宋体" w:eastAsia="宋体" w:cs="宋体"/>
          <w:b/>
          <w:bCs/>
          <w:color w:val="auto"/>
          <w:sz w:val="22"/>
          <w:szCs w:val="22"/>
        </w:rPr>
        <w:t>其他</w:t>
      </w:r>
    </w:p>
    <w:p>
      <w:pPr>
        <w:pStyle w:val="24"/>
        <w:keepNext w:val="0"/>
        <w:keepLines w:val="0"/>
        <w:pageBreakBefore w:val="0"/>
        <w:tabs>
          <w:tab w:val="right" w:pos="8306"/>
        </w:tabs>
        <w:kinsoku/>
        <w:wordWrap/>
        <w:overflowPunct/>
        <w:topLinePunct w:val="0"/>
        <w:autoSpaceDE/>
        <w:autoSpaceDN/>
        <w:bidi w:val="0"/>
        <w:adjustRightInd w:val="0"/>
        <w:snapToGrid w:val="0"/>
        <w:spacing w:line="360" w:lineRule="exact"/>
        <w:ind w:firstLine="440" w:firstLineChars="200"/>
        <w:jc w:val="both"/>
        <w:textAlignment w:val="auto"/>
        <w:rPr>
          <w:rStyle w:val="15"/>
          <w:rFonts w:hint="eastAsia" w:ascii="宋体" w:hAnsi="宋体" w:eastAsia="宋体" w:cs="宋体"/>
          <w:color w:val="auto"/>
          <w:sz w:val="22"/>
          <w:szCs w:val="22"/>
        </w:rPr>
      </w:pPr>
      <w:r>
        <w:rPr>
          <w:rStyle w:val="15"/>
          <w:rFonts w:hint="eastAsia" w:ascii="宋体" w:hAnsi="宋体" w:eastAsia="宋体" w:cs="宋体"/>
          <w:color w:val="auto"/>
          <w:sz w:val="22"/>
          <w:szCs w:val="22"/>
        </w:rPr>
        <w:t>本承诺书经我司法定代表人或授权代表签字（包含签章）并加盖我司公章之日起生效。</w:t>
      </w:r>
    </w:p>
    <w:p>
      <w:pPr>
        <w:pStyle w:val="24"/>
        <w:keepNext w:val="0"/>
        <w:keepLines w:val="0"/>
        <w:pageBreakBefore w:val="0"/>
        <w:tabs>
          <w:tab w:val="right" w:pos="8306"/>
        </w:tabs>
        <w:kinsoku/>
        <w:wordWrap/>
        <w:overflowPunct/>
        <w:topLinePunct w:val="0"/>
        <w:autoSpaceDE/>
        <w:autoSpaceDN/>
        <w:bidi w:val="0"/>
        <w:adjustRightInd w:val="0"/>
        <w:snapToGrid w:val="0"/>
        <w:spacing w:line="360" w:lineRule="exact"/>
        <w:ind w:firstLine="440" w:firstLineChars="200"/>
        <w:jc w:val="both"/>
        <w:textAlignment w:val="auto"/>
        <w:rPr>
          <w:rStyle w:val="15"/>
          <w:rFonts w:hint="eastAsia" w:ascii="宋体" w:hAnsi="宋体" w:eastAsia="宋体" w:cs="宋体"/>
          <w:color w:val="auto"/>
          <w:sz w:val="22"/>
          <w:szCs w:val="22"/>
        </w:rPr>
      </w:pPr>
    </w:p>
    <w:p>
      <w:pPr>
        <w:pStyle w:val="27"/>
        <w:rPr>
          <w:rStyle w:val="15"/>
          <w:rFonts w:hint="eastAsia" w:ascii="宋体" w:hAnsi="宋体" w:eastAsia="宋体" w:cs="宋体"/>
          <w:color w:val="auto"/>
          <w:sz w:val="22"/>
          <w:szCs w:val="22"/>
        </w:rPr>
      </w:pPr>
    </w:p>
    <w:p>
      <w:pPr>
        <w:pStyle w:val="24"/>
        <w:rPr>
          <w:rStyle w:val="15"/>
          <w:rFonts w:hint="eastAsia"/>
          <w:color w:val="auto"/>
        </w:rPr>
      </w:pPr>
    </w:p>
    <w:p>
      <w:pPr>
        <w:pStyle w:val="24"/>
        <w:keepNext w:val="0"/>
        <w:keepLines w:val="0"/>
        <w:pageBreakBefore w:val="0"/>
        <w:kinsoku/>
        <w:wordWrap/>
        <w:overflowPunct/>
        <w:topLinePunct w:val="0"/>
        <w:autoSpaceDE/>
        <w:autoSpaceDN/>
        <w:bidi w:val="0"/>
        <w:adjustRightInd w:val="0"/>
        <w:snapToGrid w:val="0"/>
        <w:spacing w:line="360" w:lineRule="exact"/>
        <w:ind w:firstLine="440" w:firstLineChars="200"/>
        <w:jc w:val="left"/>
        <w:textAlignment w:val="auto"/>
        <w:rPr>
          <w:rStyle w:val="15"/>
          <w:rFonts w:hint="eastAsia" w:ascii="宋体" w:hAnsi="宋体" w:eastAsia="宋体" w:cs="宋体"/>
          <w:color w:val="auto"/>
          <w:sz w:val="22"/>
          <w:szCs w:val="22"/>
        </w:rPr>
      </w:pPr>
      <w:r>
        <w:rPr>
          <w:rStyle w:val="15"/>
          <w:rFonts w:hint="eastAsia" w:ascii="宋体" w:hAnsi="宋体" w:eastAsia="宋体" w:cs="宋体"/>
          <w:color w:val="auto"/>
          <w:sz w:val="22"/>
          <w:szCs w:val="22"/>
          <w:lang w:val="en-US" w:eastAsia="zh-CN"/>
        </w:rPr>
        <w:t xml:space="preserve">                      </w:t>
      </w:r>
      <w:r>
        <w:rPr>
          <w:rStyle w:val="15"/>
          <w:rFonts w:hint="eastAsia" w:ascii="宋体" w:hAnsi="宋体" w:eastAsia="宋体" w:cs="宋体"/>
          <w:color w:val="auto"/>
          <w:sz w:val="22"/>
          <w:szCs w:val="22"/>
        </w:rPr>
        <w:t>法定代表人(或授权代表)签字：【</w:t>
      </w:r>
      <w:r>
        <w:rPr>
          <w:rStyle w:val="15"/>
          <w:rFonts w:hint="eastAsia" w:cs="宋体"/>
          <w:color w:val="auto"/>
          <w:sz w:val="22"/>
          <w:szCs w:val="22"/>
          <w:lang w:val="en-US" w:eastAsia="zh-CN"/>
        </w:rPr>
        <w:t xml:space="preserve">         </w:t>
      </w:r>
      <w:r>
        <w:rPr>
          <w:rStyle w:val="15"/>
          <w:rFonts w:hint="eastAsia" w:ascii="宋体" w:hAnsi="宋体" w:eastAsia="宋体" w:cs="宋体"/>
          <w:color w:val="auto"/>
          <w:sz w:val="22"/>
          <w:szCs w:val="22"/>
        </w:rPr>
        <w:t>】</w:t>
      </w:r>
    </w:p>
    <w:p>
      <w:pPr>
        <w:pStyle w:val="24"/>
        <w:keepNext w:val="0"/>
        <w:keepLines w:val="0"/>
        <w:pageBreakBefore w:val="0"/>
        <w:kinsoku/>
        <w:wordWrap/>
        <w:overflowPunct/>
        <w:topLinePunct w:val="0"/>
        <w:autoSpaceDE/>
        <w:autoSpaceDN/>
        <w:bidi w:val="0"/>
        <w:adjustRightInd w:val="0"/>
        <w:snapToGrid w:val="0"/>
        <w:spacing w:line="360" w:lineRule="exact"/>
        <w:ind w:firstLine="2860" w:firstLineChars="1300"/>
        <w:jc w:val="left"/>
        <w:textAlignment w:val="auto"/>
        <w:rPr>
          <w:rStyle w:val="15"/>
          <w:rFonts w:hint="eastAsia" w:ascii="宋体" w:hAnsi="宋体" w:eastAsia="宋体" w:cs="宋体"/>
          <w:color w:val="auto"/>
          <w:sz w:val="22"/>
          <w:szCs w:val="22"/>
        </w:rPr>
      </w:pPr>
      <w:r>
        <w:rPr>
          <w:rStyle w:val="15"/>
          <w:rFonts w:hint="eastAsia" w:ascii="宋体" w:hAnsi="宋体" w:eastAsia="宋体" w:cs="宋体"/>
          <w:color w:val="auto"/>
          <w:sz w:val="22"/>
          <w:szCs w:val="22"/>
        </w:rPr>
        <w:t>盖章：【</w:t>
      </w:r>
      <w:r>
        <w:rPr>
          <w:rStyle w:val="15"/>
          <w:rFonts w:hint="eastAsia" w:cs="宋体"/>
          <w:color w:val="auto"/>
          <w:sz w:val="22"/>
          <w:szCs w:val="22"/>
          <w:lang w:val="en-US" w:eastAsia="zh-CN"/>
        </w:rPr>
        <w:t xml:space="preserve">             </w:t>
      </w:r>
      <w:r>
        <w:rPr>
          <w:rStyle w:val="15"/>
          <w:rFonts w:hint="eastAsia" w:ascii="宋体" w:hAnsi="宋体" w:eastAsia="宋体" w:cs="宋体"/>
          <w:color w:val="auto"/>
          <w:sz w:val="22"/>
          <w:szCs w:val="22"/>
        </w:rPr>
        <w:t>】</w:t>
      </w:r>
    </w:p>
    <w:p>
      <w:pPr>
        <w:pStyle w:val="24"/>
        <w:keepNext w:val="0"/>
        <w:keepLines w:val="0"/>
        <w:pageBreakBefore w:val="0"/>
        <w:kinsoku/>
        <w:wordWrap/>
        <w:overflowPunct/>
        <w:topLinePunct w:val="0"/>
        <w:autoSpaceDE/>
        <w:autoSpaceDN/>
        <w:bidi w:val="0"/>
        <w:adjustRightInd w:val="0"/>
        <w:snapToGrid w:val="0"/>
        <w:spacing w:line="360" w:lineRule="exact"/>
        <w:ind w:firstLine="2860" w:firstLineChars="1300"/>
        <w:jc w:val="left"/>
        <w:textAlignment w:val="auto"/>
        <w:rPr>
          <w:rStyle w:val="15"/>
          <w:rFonts w:hint="eastAsia" w:ascii="宋体" w:hAnsi="宋体" w:eastAsia="宋体" w:cs="宋体"/>
          <w:color w:val="auto"/>
          <w:sz w:val="22"/>
          <w:szCs w:val="22"/>
        </w:rPr>
      </w:pPr>
      <w:r>
        <w:rPr>
          <w:rStyle w:val="15"/>
          <w:rFonts w:hint="eastAsia" w:ascii="宋体" w:hAnsi="宋体" w:eastAsia="宋体" w:cs="宋体"/>
          <w:color w:val="auto"/>
          <w:sz w:val="22"/>
          <w:szCs w:val="22"/>
        </w:rPr>
        <w:t>日期：【</w:t>
      </w:r>
      <w:r>
        <w:rPr>
          <w:rStyle w:val="15"/>
          <w:rFonts w:hint="eastAsia" w:cs="宋体"/>
          <w:color w:val="auto"/>
          <w:sz w:val="22"/>
          <w:szCs w:val="22"/>
          <w:lang w:val="en-US" w:eastAsia="zh-CN"/>
        </w:rPr>
        <w:t xml:space="preserve">             </w:t>
      </w:r>
      <w:r>
        <w:rPr>
          <w:rStyle w:val="15"/>
          <w:rFonts w:hint="eastAsia" w:ascii="宋体" w:hAnsi="宋体" w:eastAsia="宋体" w:cs="宋体"/>
          <w:color w:val="auto"/>
          <w:sz w:val="22"/>
          <w:szCs w:val="22"/>
        </w:rPr>
        <w:t>】</w:t>
      </w:r>
    </w:p>
    <w:p/>
    <w:p>
      <w:pPr>
        <w:rPr>
          <w:rFonts w:hint="eastAsia"/>
        </w:rPr>
      </w:pPr>
    </w:p>
    <w:p>
      <w:pPr>
        <w:spacing w:line="560" w:lineRule="exact"/>
        <w:jc w:val="center"/>
        <w:rPr>
          <w:rFonts w:hint="eastAsia" w:ascii="方正小标宋简体" w:hAnsi="方正小标宋简体" w:eastAsia="方正小标宋简体" w:cs="方正小标宋简体"/>
          <w:bCs/>
          <w:sz w:val="44"/>
          <w:szCs w:val="44"/>
        </w:rPr>
      </w:pPr>
    </w:p>
    <w:p>
      <w:pPr>
        <w:spacing w:line="560" w:lineRule="exact"/>
        <w:jc w:val="center"/>
        <w:rPr>
          <w:rFonts w:hint="eastAsia" w:ascii="方正小标宋简体" w:hAnsi="方正小标宋简体" w:eastAsia="方正小标宋简体" w:cs="方正小标宋简体"/>
          <w:bCs/>
          <w:sz w:val="44"/>
          <w:szCs w:val="44"/>
        </w:rPr>
      </w:pPr>
    </w:p>
    <w:p>
      <w:pPr>
        <w:spacing w:line="560" w:lineRule="exact"/>
        <w:jc w:val="center"/>
        <w:rPr>
          <w:rFonts w:hint="eastAsia" w:ascii="方正小标宋简体" w:hAnsi="方正小标宋简体" w:eastAsia="方正小标宋简体" w:cs="方正小标宋简体"/>
          <w:bCs/>
          <w:sz w:val="44"/>
          <w:szCs w:val="44"/>
        </w:rPr>
      </w:pPr>
    </w:p>
    <w:p>
      <w:pPr>
        <w:spacing w:line="560" w:lineRule="exact"/>
        <w:jc w:val="center"/>
        <w:rPr>
          <w:rFonts w:hint="eastAsia" w:ascii="方正小标宋简体" w:hAnsi="方正小标宋简体" w:eastAsia="方正小标宋简体" w:cs="方正小标宋简体"/>
          <w:bCs/>
          <w:sz w:val="44"/>
          <w:szCs w:val="44"/>
        </w:rPr>
      </w:pPr>
    </w:p>
    <w:p>
      <w:pPr>
        <w:spacing w:line="560" w:lineRule="exact"/>
        <w:jc w:val="center"/>
        <w:rPr>
          <w:rFonts w:hint="eastAsia" w:ascii="方正小标宋简体" w:hAnsi="方正小标宋简体" w:eastAsia="方正小标宋简体" w:cs="方正小标宋简体"/>
          <w:bCs/>
          <w:sz w:val="44"/>
          <w:szCs w:val="44"/>
        </w:rPr>
      </w:pPr>
    </w:p>
    <w:p>
      <w:pPr>
        <w:spacing w:line="560" w:lineRule="exact"/>
        <w:jc w:val="center"/>
        <w:rPr>
          <w:rFonts w:hint="eastAsia" w:ascii="方正小标宋简体" w:hAnsi="方正小标宋简体" w:eastAsia="方正小标宋简体" w:cs="方正小标宋简体"/>
          <w:bCs/>
          <w:sz w:val="44"/>
          <w:szCs w:val="44"/>
        </w:rPr>
      </w:pPr>
    </w:p>
    <w:p>
      <w:pPr>
        <w:spacing w:line="560" w:lineRule="exact"/>
        <w:ind w:firstLine="643" w:firstLineChars="200"/>
        <w:jc w:val="center"/>
        <w:rPr>
          <w:rFonts w:ascii="黑体" w:hAnsi="黑体" w:eastAsia="黑体" w:cs="黑体"/>
          <w:b/>
          <w:sz w:val="32"/>
        </w:rPr>
      </w:pPr>
    </w:p>
    <w:p>
      <w:pPr>
        <w:adjustRightInd w:val="0"/>
        <w:snapToGrid w:val="0"/>
        <w:spacing w:line="360" w:lineRule="exact"/>
        <w:ind w:firstLine="440" w:firstLineChars="200"/>
        <w:rPr>
          <w:rFonts w:hint="eastAsia" w:ascii="宋体" w:hAnsi="宋体" w:cs="宋体"/>
          <w:color w:val="000000"/>
          <w:kern w:val="0"/>
          <w:sz w:val="22"/>
          <w:szCs w:val="22"/>
        </w:rPr>
      </w:pPr>
    </w:p>
    <w:p>
      <w:pPr>
        <w:pStyle w:val="3"/>
        <w:pageBreakBefore/>
        <w:spacing w:before="0" w:after="0" w:line="360" w:lineRule="auto"/>
        <w:jc w:val="center"/>
        <w:rPr>
          <w:rFonts w:hint="eastAsia" w:ascii="宋体" w:hAnsi="宋体" w:cs="宋体"/>
          <w:bCs w:val="0"/>
          <w:color w:val="000000"/>
          <w:sz w:val="32"/>
          <w:szCs w:val="32"/>
        </w:rPr>
      </w:pPr>
      <w:bookmarkStart w:id="11" w:name="_Toc48072117"/>
      <w:r>
        <w:rPr>
          <w:rFonts w:hint="eastAsia" w:ascii="宋体" w:hAnsi="宋体" w:cs="宋体"/>
          <w:bCs w:val="0"/>
          <w:color w:val="000000"/>
          <w:sz w:val="32"/>
          <w:szCs w:val="32"/>
        </w:rPr>
        <w:t xml:space="preserve">第五部分 </w:t>
      </w:r>
      <w:r>
        <w:rPr>
          <w:rFonts w:hint="eastAsia" w:ascii="宋体" w:hAnsi="宋体" w:cs="宋体"/>
          <w:bCs w:val="0"/>
          <w:color w:val="000000"/>
          <w:sz w:val="32"/>
          <w:szCs w:val="32"/>
          <w:lang w:eastAsia="zh-CN"/>
        </w:rPr>
        <w:t>询价</w:t>
      </w:r>
      <w:r>
        <w:rPr>
          <w:rFonts w:hint="eastAsia" w:ascii="宋体" w:hAnsi="宋体" w:cs="宋体"/>
          <w:bCs w:val="0"/>
          <w:color w:val="000000"/>
          <w:sz w:val="32"/>
          <w:szCs w:val="32"/>
        </w:rPr>
        <w:t>响应文件格式</w:t>
      </w:r>
      <w:bookmarkEnd w:id="11"/>
      <w:bookmarkStart w:id="12" w:name="_Toc23814"/>
      <w:bookmarkStart w:id="13" w:name="_Toc354996707"/>
    </w:p>
    <w:p>
      <w:pPr>
        <w:spacing w:line="360" w:lineRule="auto"/>
        <w:rPr>
          <w:rFonts w:hint="eastAsia" w:ascii="宋体" w:hAnsi="宋体" w:cs="宋体"/>
          <w:b/>
          <w:color w:val="000000"/>
          <w:sz w:val="28"/>
          <w:szCs w:val="28"/>
        </w:rPr>
      </w:pPr>
      <w:r>
        <w:rPr>
          <w:rFonts w:hint="eastAsia" w:ascii="宋体" w:hAnsi="宋体" w:cs="宋体"/>
          <w:b/>
          <w:color w:val="000000"/>
          <w:sz w:val="28"/>
          <w:szCs w:val="28"/>
        </w:rPr>
        <w:t>封面（参考）：</w:t>
      </w:r>
    </w:p>
    <w:p>
      <w:pPr>
        <w:spacing w:line="360" w:lineRule="auto"/>
        <w:jc w:val="right"/>
        <w:rPr>
          <w:rFonts w:hint="eastAsia" w:ascii="宋体" w:hAnsi="宋体" w:cs="宋体"/>
          <w:b/>
          <w:color w:val="000000"/>
          <w:sz w:val="32"/>
          <w:szCs w:val="22"/>
        </w:rPr>
      </w:pPr>
      <w:r>
        <w:rPr>
          <w:rFonts w:hint="eastAsia" w:ascii="宋体" w:hAnsi="宋体" w:cs="宋体"/>
          <w:b/>
          <w:color w:val="000000"/>
          <w:sz w:val="32"/>
          <w:szCs w:val="22"/>
        </w:rPr>
        <w:t>（正本/副本）</w:t>
      </w:r>
    </w:p>
    <w:p>
      <w:pPr>
        <w:spacing w:line="360" w:lineRule="auto"/>
        <w:rPr>
          <w:rFonts w:hint="eastAsia" w:ascii="宋体" w:hAnsi="宋体" w:cs="宋体"/>
          <w:b/>
          <w:color w:val="000000"/>
          <w:sz w:val="32"/>
          <w:szCs w:val="32"/>
        </w:rPr>
      </w:pPr>
    </w:p>
    <w:p>
      <w:pPr>
        <w:spacing w:line="360" w:lineRule="auto"/>
        <w:jc w:val="center"/>
        <w:rPr>
          <w:rFonts w:hint="eastAsia" w:ascii="宋体" w:hAnsi="宋体" w:eastAsia="宋体" w:cs="宋体"/>
          <w:b/>
          <w:color w:val="000000"/>
          <w:sz w:val="36"/>
          <w:szCs w:val="28"/>
          <w:lang w:eastAsia="zh-CN"/>
        </w:rPr>
      </w:pPr>
      <w:r>
        <w:rPr>
          <w:rFonts w:hint="eastAsia" w:ascii="宋体" w:hAnsi="宋体" w:cs="宋体"/>
          <w:b/>
          <w:color w:val="000000"/>
          <w:sz w:val="36"/>
          <w:szCs w:val="28"/>
          <w:lang w:eastAsia="zh-CN"/>
        </w:rPr>
        <w:t>杭州萧山国际机场机务公司车辆自动灭火装置采购及安装项目项目</w:t>
      </w:r>
    </w:p>
    <w:p>
      <w:pPr>
        <w:spacing w:line="360" w:lineRule="auto"/>
        <w:jc w:val="center"/>
        <w:rPr>
          <w:rFonts w:hint="eastAsia" w:ascii="宋体" w:hAnsi="宋体" w:cs="宋体"/>
          <w:b/>
          <w:color w:val="000000"/>
          <w:sz w:val="28"/>
          <w:szCs w:val="28"/>
        </w:rPr>
      </w:pPr>
      <w:bookmarkStart w:id="14" w:name="_Toc48072119"/>
      <w:r>
        <w:rPr>
          <w:rFonts w:hint="eastAsia" w:ascii="宋体" w:hAnsi="宋体" w:cs="宋体"/>
          <w:b/>
          <w:color w:val="000000"/>
          <w:sz w:val="28"/>
          <w:szCs w:val="28"/>
        </w:rPr>
        <w:t>（</w:t>
      </w:r>
      <w:r>
        <w:rPr>
          <w:rFonts w:hint="eastAsia" w:ascii="宋体" w:hAnsi="宋体" w:cs="宋体"/>
          <w:b/>
          <w:color w:val="000000"/>
          <w:sz w:val="28"/>
          <w:szCs w:val="28"/>
          <w:lang w:eastAsia="zh-CN"/>
        </w:rPr>
        <w:t>询价</w:t>
      </w:r>
      <w:r>
        <w:rPr>
          <w:rFonts w:hint="eastAsia" w:ascii="宋体" w:hAnsi="宋体" w:cs="宋体"/>
          <w:b/>
          <w:color w:val="000000"/>
          <w:sz w:val="28"/>
          <w:szCs w:val="28"/>
        </w:rPr>
        <w:t>编号：</w:t>
      </w:r>
      <w:r>
        <w:rPr>
          <w:rFonts w:hint="eastAsia" w:ascii="宋体" w:hAnsi="宋体" w:cs="宋体"/>
          <w:b/>
          <w:color w:val="000000"/>
          <w:sz w:val="28"/>
          <w:szCs w:val="28"/>
          <w:u w:val="single"/>
        </w:rPr>
        <w:t xml:space="preserve">        </w:t>
      </w:r>
      <w:r>
        <w:rPr>
          <w:rFonts w:hint="eastAsia" w:ascii="宋体" w:hAnsi="宋体" w:cs="宋体"/>
          <w:b/>
          <w:color w:val="000000"/>
          <w:sz w:val="28"/>
          <w:szCs w:val="28"/>
        </w:rPr>
        <w:t>）</w:t>
      </w:r>
      <w:bookmarkEnd w:id="14"/>
    </w:p>
    <w:p>
      <w:pPr>
        <w:spacing w:line="360" w:lineRule="auto"/>
        <w:jc w:val="center"/>
        <w:rPr>
          <w:rFonts w:hint="eastAsia" w:ascii="宋体" w:hAnsi="宋体" w:cs="宋体"/>
          <w:b/>
          <w:color w:val="000000"/>
          <w:sz w:val="32"/>
          <w:szCs w:val="32"/>
        </w:rPr>
      </w:pPr>
    </w:p>
    <w:p>
      <w:pPr>
        <w:spacing w:line="360" w:lineRule="auto"/>
        <w:jc w:val="center"/>
        <w:rPr>
          <w:rFonts w:hint="eastAsia" w:ascii="宋体" w:hAnsi="宋体" w:cs="宋体"/>
          <w:b/>
          <w:color w:val="000000"/>
          <w:sz w:val="52"/>
          <w:szCs w:val="52"/>
          <w:lang w:val="en-US" w:eastAsia="zh-CN"/>
        </w:rPr>
      </w:pPr>
      <w:r>
        <w:rPr>
          <w:rFonts w:hint="eastAsia" w:ascii="宋体" w:hAnsi="宋体" w:cs="宋体"/>
          <w:b/>
          <w:color w:val="000000"/>
          <w:sz w:val="52"/>
          <w:szCs w:val="52"/>
          <w:lang w:val="en-US" w:eastAsia="zh-CN"/>
        </w:rPr>
        <w:t>询</w:t>
      </w:r>
    </w:p>
    <w:p>
      <w:pPr>
        <w:spacing w:line="360" w:lineRule="auto"/>
        <w:jc w:val="center"/>
        <w:rPr>
          <w:rFonts w:hint="eastAsia" w:ascii="宋体" w:hAnsi="宋体" w:eastAsia="宋体" w:cs="宋体"/>
          <w:b/>
          <w:color w:val="000000"/>
          <w:sz w:val="52"/>
          <w:szCs w:val="52"/>
          <w:lang w:eastAsia="zh-CN"/>
        </w:rPr>
      </w:pPr>
      <w:r>
        <w:rPr>
          <w:rFonts w:hint="eastAsia" w:ascii="宋体" w:hAnsi="宋体" w:cs="宋体"/>
          <w:b/>
          <w:color w:val="000000"/>
          <w:sz w:val="52"/>
          <w:szCs w:val="52"/>
          <w:lang w:val="en-US" w:eastAsia="zh-CN"/>
        </w:rPr>
        <w:t>价</w:t>
      </w:r>
    </w:p>
    <w:p>
      <w:pPr>
        <w:spacing w:line="360" w:lineRule="auto"/>
        <w:jc w:val="center"/>
        <w:rPr>
          <w:rFonts w:hint="eastAsia" w:ascii="宋体" w:hAnsi="宋体" w:cs="宋体"/>
          <w:b/>
          <w:color w:val="000000"/>
          <w:sz w:val="52"/>
          <w:szCs w:val="52"/>
        </w:rPr>
      </w:pPr>
      <w:r>
        <w:rPr>
          <w:rFonts w:hint="eastAsia" w:ascii="宋体" w:hAnsi="宋体" w:cs="宋体"/>
          <w:b/>
          <w:color w:val="000000"/>
          <w:sz w:val="52"/>
          <w:szCs w:val="52"/>
        </w:rPr>
        <w:t>响</w:t>
      </w:r>
    </w:p>
    <w:p>
      <w:pPr>
        <w:spacing w:line="360" w:lineRule="auto"/>
        <w:jc w:val="center"/>
        <w:rPr>
          <w:rFonts w:hint="eastAsia" w:ascii="宋体" w:hAnsi="宋体" w:cs="宋体"/>
          <w:b/>
          <w:color w:val="000000"/>
          <w:sz w:val="52"/>
          <w:szCs w:val="52"/>
        </w:rPr>
      </w:pPr>
      <w:r>
        <w:rPr>
          <w:rFonts w:hint="eastAsia" w:ascii="宋体" w:hAnsi="宋体" w:cs="宋体"/>
          <w:b/>
          <w:color w:val="000000"/>
          <w:sz w:val="52"/>
          <w:szCs w:val="52"/>
        </w:rPr>
        <w:t>应</w:t>
      </w:r>
    </w:p>
    <w:p>
      <w:pPr>
        <w:spacing w:line="360" w:lineRule="auto"/>
        <w:jc w:val="center"/>
        <w:rPr>
          <w:rFonts w:hint="eastAsia" w:ascii="宋体" w:hAnsi="宋体" w:cs="宋体"/>
          <w:b/>
          <w:color w:val="000000"/>
          <w:sz w:val="52"/>
          <w:szCs w:val="52"/>
        </w:rPr>
      </w:pPr>
      <w:r>
        <w:rPr>
          <w:rFonts w:hint="eastAsia" w:ascii="宋体" w:hAnsi="宋体" w:cs="宋体"/>
          <w:b/>
          <w:color w:val="000000"/>
          <w:sz w:val="52"/>
          <w:szCs w:val="52"/>
        </w:rPr>
        <w:t>文</w:t>
      </w:r>
    </w:p>
    <w:p>
      <w:pPr>
        <w:spacing w:line="360" w:lineRule="auto"/>
        <w:jc w:val="center"/>
        <w:rPr>
          <w:rFonts w:hint="eastAsia" w:ascii="宋体" w:hAnsi="宋体" w:cs="宋体"/>
          <w:b/>
          <w:color w:val="000000"/>
          <w:sz w:val="36"/>
        </w:rPr>
      </w:pPr>
      <w:r>
        <w:rPr>
          <w:rFonts w:hint="eastAsia" w:ascii="宋体" w:hAnsi="宋体" w:cs="宋体"/>
          <w:b/>
          <w:color w:val="000000"/>
          <w:sz w:val="52"/>
          <w:szCs w:val="52"/>
        </w:rPr>
        <w:t>件</w:t>
      </w:r>
    </w:p>
    <w:p>
      <w:pPr>
        <w:spacing w:line="360" w:lineRule="auto"/>
        <w:rPr>
          <w:rFonts w:hint="eastAsia" w:ascii="宋体" w:hAnsi="宋体" w:cs="宋体"/>
          <w:b/>
          <w:color w:val="000000"/>
          <w:sz w:val="36"/>
        </w:rPr>
      </w:pPr>
    </w:p>
    <w:p>
      <w:pPr>
        <w:spacing w:line="360" w:lineRule="auto"/>
        <w:ind w:firstLine="640" w:firstLineChars="200"/>
        <w:rPr>
          <w:rFonts w:hint="eastAsia" w:ascii="宋体" w:hAnsi="宋体" w:cs="宋体"/>
          <w:color w:val="000000"/>
          <w:sz w:val="32"/>
        </w:rPr>
      </w:pPr>
    </w:p>
    <w:p>
      <w:pPr>
        <w:spacing w:line="360" w:lineRule="auto"/>
        <w:jc w:val="center"/>
        <w:rPr>
          <w:rFonts w:hint="eastAsia" w:ascii="宋体" w:hAnsi="宋体" w:cs="宋体"/>
          <w:color w:val="000000"/>
          <w:sz w:val="32"/>
        </w:rPr>
      </w:pPr>
      <w:r>
        <w:rPr>
          <w:rFonts w:hint="eastAsia" w:ascii="宋体" w:hAnsi="宋体" w:cs="宋体"/>
          <w:color w:val="000000"/>
          <w:sz w:val="32"/>
        </w:rPr>
        <w:t>报价人全称：</w:t>
      </w:r>
      <w:r>
        <w:rPr>
          <w:rFonts w:hint="eastAsia" w:ascii="宋体" w:hAnsi="宋体" w:cs="宋体"/>
          <w:color w:val="000000"/>
          <w:sz w:val="32"/>
          <w:u w:val="single"/>
        </w:rPr>
        <w:t xml:space="preserve">              </w:t>
      </w:r>
      <w:r>
        <w:rPr>
          <w:rFonts w:hint="eastAsia" w:ascii="宋体" w:hAnsi="宋体" w:cs="宋体"/>
          <w:color w:val="000000"/>
          <w:sz w:val="32"/>
        </w:rPr>
        <w:t>（加盖单位公章）</w:t>
      </w:r>
    </w:p>
    <w:p>
      <w:pPr>
        <w:spacing w:line="360" w:lineRule="auto"/>
        <w:ind w:firstLine="2560" w:firstLineChars="800"/>
        <w:rPr>
          <w:rFonts w:hint="eastAsia" w:ascii="宋体" w:hAnsi="宋体" w:cs="宋体"/>
          <w:bCs/>
          <w:color w:val="000000"/>
          <w:sz w:val="32"/>
        </w:rPr>
      </w:pPr>
      <w:r>
        <w:rPr>
          <w:rFonts w:hint="eastAsia" w:ascii="宋体" w:hAnsi="宋体" w:cs="宋体"/>
          <w:bCs/>
          <w:color w:val="000000"/>
          <w:sz w:val="32"/>
          <w:u w:val="single"/>
        </w:rPr>
        <w:t xml:space="preserve">     </w:t>
      </w:r>
      <w:r>
        <w:rPr>
          <w:rFonts w:hint="eastAsia" w:ascii="宋体" w:hAnsi="宋体" w:cs="宋体"/>
          <w:bCs/>
          <w:color w:val="000000"/>
          <w:sz w:val="32"/>
        </w:rPr>
        <w:t>年</w:t>
      </w:r>
      <w:r>
        <w:rPr>
          <w:rFonts w:hint="eastAsia" w:ascii="宋体" w:hAnsi="宋体" w:cs="宋体"/>
          <w:bCs/>
          <w:color w:val="000000"/>
          <w:sz w:val="32"/>
          <w:u w:val="single"/>
        </w:rPr>
        <w:t xml:space="preserve">    </w:t>
      </w:r>
      <w:r>
        <w:rPr>
          <w:rFonts w:hint="eastAsia" w:ascii="宋体" w:hAnsi="宋体" w:cs="宋体"/>
          <w:bCs/>
          <w:color w:val="000000"/>
          <w:sz w:val="32"/>
        </w:rPr>
        <w:t>月</w:t>
      </w:r>
      <w:r>
        <w:rPr>
          <w:rFonts w:hint="eastAsia" w:ascii="宋体" w:hAnsi="宋体" w:cs="宋体"/>
          <w:bCs/>
          <w:color w:val="000000"/>
          <w:sz w:val="32"/>
          <w:u w:val="single"/>
        </w:rPr>
        <w:t xml:space="preserve">   </w:t>
      </w:r>
      <w:r>
        <w:rPr>
          <w:rFonts w:hint="eastAsia" w:ascii="宋体" w:hAnsi="宋体" w:cs="宋体"/>
          <w:bCs/>
          <w:color w:val="000000"/>
          <w:sz w:val="32"/>
        </w:rPr>
        <w:t>日</w:t>
      </w:r>
    </w:p>
    <w:bookmarkEnd w:id="12"/>
    <w:p>
      <w:pPr>
        <w:spacing w:line="360" w:lineRule="auto"/>
        <w:ind w:right="480"/>
        <w:jc w:val="center"/>
        <w:rPr>
          <w:rFonts w:hint="eastAsia" w:ascii="黑体" w:hAnsi="黑体" w:eastAsia="黑体" w:cs="宋体"/>
          <w:color w:val="000000"/>
          <w:sz w:val="32"/>
          <w:szCs w:val="32"/>
        </w:rPr>
      </w:pPr>
      <w:r>
        <w:rPr>
          <w:rFonts w:ascii="宋体" w:hAnsi="宋体" w:cs="宋体"/>
          <w:color w:val="000000"/>
          <w:sz w:val="24"/>
          <w:u w:val="single"/>
        </w:rPr>
        <w:br w:type="page"/>
      </w:r>
      <w:r>
        <w:rPr>
          <w:rFonts w:hint="eastAsia" w:ascii="黑体" w:hAnsi="黑体" w:eastAsia="黑体" w:cs="宋体"/>
          <w:color w:val="000000"/>
          <w:sz w:val="32"/>
          <w:szCs w:val="32"/>
        </w:rPr>
        <w:t>一、资格审查文件</w:t>
      </w:r>
    </w:p>
    <w:p>
      <w:pPr>
        <w:spacing w:line="360" w:lineRule="auto"/>
        <w:ind w:right="480"/>
        <w:jc w:val="center"/>
        <w:rPr>
          <w:rFonts w:ascii="黑体" w:hAnsi="黑体" w:eastAsia="黑体" w:cs="宋体"/>
          <w:color w:val="000000"/>
          <w:sz w:val="32"/>
          <w:szCs w:val="32"/>
        </w:rPr>
      </w:pPr>
    </w:p>
    <w:p>
      <w:pPr>
        <w:spacing w:line="360" w:lineRule="auto"/>
        <w:ind w:right="480"/>
        <w:jc w:val="center"/>
        <w:rPr>
          <w:rFonts w:ascii="黑体" w:hAnsi="黑体" w:eastAsia="黑体" w:cs="宋体"/>
          <w:color w:val="000000"/>
          <w:sz w:val="32"/>
          <w:szCs w:val="32"/>
        </w:rPr>
      </w:pPr>
    </w:p>
    <w:p>
      <w:pPr>
        <w:spacing w:line="360" w:lineRule="auto"/>
        <w:ind w:right="480"/>
        <w:jc w:val="center"/>
        <w:rPr>
          <w:rFonts w:ascii="黑体" w:hAnsi="黑体" w:eastAsia="黑体" w:cs="宋体"/>
          <w:color w:val="000000"/>
          <w:sz w:val="32"/>
          <w:szCs w:val="32"/>
        </w:rPr>
      </w:pPr>
      <w:r>
        <w:rPr>
          <w:rFonts w:hint="eastAsia" w:ascii="黑体" w:hAnsi="黑体" w:eastAsia="黑体" w:cs="宋体"/>
          <w:color w:val="000000"/>
          <w:sz w:val="32"/>
          <w:szCs w:val="32"/>
        </w:rPr>
        <w:t>（一）</w:t>
      </w:r>
      <w:r>
        <w:rPr>
          <w:rFonts w:ascii="黑体" w:hAnsi="黑体" w:eastAsia="黑体" w:cs="宋体"/>
          <w:color w:val="000000"/>
          <w:sz w:val="32"/>
          <w:szCs w:val="32"/>
        </w:rPr>
        <w:t>企业营业执照</w:t>
      </w:r>
    </w:p>
    <w:p>
      <w:pPr>
        <w:shd w:val="clear" w:color="auto" w:fill="FFFFFF"/>
        <w:spacing w:line="360" w:lineRule="auto"/>
        <w:rPr>
          <w:rFonts w:hint="eastAsia" w:ascii="宋体" w:hAnsi="宋体" w:cs="宋体"/>
          <w:color w:val="000000"/>
          <w:sz w:val="24"/>
        </w:rPr>
      </w:pPr>
    </w:p>
    <w:bookmarkEnd w:id="13"/>
    <w:p>
      <w:pPr>
        <w:spacing w:line="720" w:lineRule="auto"/>
        <w:jc w:val="center"/>
        <w:rPr>
          <w:rStyle w:val="28"/>
          <w:rFonts w:hint="eastAsia" w:ascii="仿宋" w:hAnsi="仿宋" w:eastAsia="仿宋" w:cs="宋体"/>
          <w:color w:val="000000"/>
        </w:rPr>
      </w:pPr>
      <w:r>
        <w:rPr>
          <w:rFonts w:ascii="黑体" w:hAnsi="黑体" w:eastAsia="黑体" w:cs="宋体"/>
          <w:color w:val="000000"/>
          <w:sz w:val="32"/>
          <w:szCs w:val="32"/>
        </w:rPr>
        <w:br w:type="page"/>
      </w:r>
      <w:r>
        <w:rPr>
          <w:rFonts w:hint="eastAsia" w:ascii="黑体" w:hAnsi="黑体" w:eastAsia="黑体" w:cs="宋体"/>
          <w:color w:val="000000"/>
          <w:sz w:val="32"/>
          <w:szCs w:val="32"/>
        </w:rPr>
        <w:t>（二）法定代表人身份证明</w:t>
      </w:r>
    </w:p>
    <w:p>
      <w:pPr>
        <w:spacing w:line="360" w:lineRule="auto"/>
        <w:ind w:firstLine="440" w:firstLineChars="200"/>
        <w:rPr>
          <w:rFonts w:hint="eastAsia" w:ascii="宋体" w:hAnsi="宋体"/>
          <w:color w:val="000000"/>
          <w:sz w:val="22"/>
          <w:szCs w:val="22"/>
        </w:rPr>
      </w:pPr>
      <w:r>
        <w:rPr>
          <w:rFonts w:hint="eastAsia" w:ascii="宋体" w:hAnsi="宋体" w:cs="宋体"/>
          <w:color w:val="000000"/>
          <w:sz w:val="22"/>
          <w:szCs w:val="22"/>
        </w:rPr>
        <w:t>报价人</w:t>
      </w:r>
      <w:r>
        <w:rPr>
          <w:rFonts w:hint="eastAsia" w:ascii="宋体" w:hAnsi="宋体"/>
          <w:color w:val="000000"/>
          <w:sz w:val="22"/>
          <w:szCs w:val="22"/>
        </w:rPr>
        <w:t>名称：</w:t>
      </w:r>
      <w:r>
        <w:rPr>
          <w:rFonts w:hint="eastAsia" w:ascii="宋体" w:hAnsi="宋体"/>
          <w:color w:val="000000"/>
          <w:sz w:val="22"/>
          <w:szCs w:val="22"/>
          <w:u w:val="single"/>
        </w:rPr>
        <w:t xml:space="preserve">                                             </w:t>
      </w:r>
    </w:p>
    <w:p>
      <w:pPr>
        <w:spacing w:line="360" w:lineRule="auto"/>
        <w:ind w:firstLine="440" w:firstLineChars="200"/>
        <w:rPr>
          <w:rFonts w:hint="eastAsia" w:ascii="宋体" w:hAnsi="宋体"/>
          <w:color w:val="000000"/>
          <w:sz w:val="22"/>
          <w:szCs w:val="22"/>
        </w:rPr>
      </w:pPr>
      <w:r>
        <w:rPr>
          <w:rFonts w:hint="eastAsia" w:ascii="宋体" w:hAnsi="宋体"/>
          <w:color w:val="000000"/>
          <w:sz w:val="22"/>
          <w:szCs w:val="22"/>
        </w:rPr>
        <w:t>地    址：</w:t>
      </w:r>
      <w:r>
        <w:rPr>
          <w:rFonts w:hint="eastAsia" w:ascii="宋体" w:hAnsi="宋体"/>
          <w:color w:val="000000"/>
          <w:sz w:val="22"/>
          <w:szCs w:val="22"/>
          <w:u w:val="single"/>
        </w:rPr>
        <w:t xml:space="preserve">                                             </w:t>
      </w:r>
    </w:p>
    <w:p>
      <w:pPr>
        <w:spacing w:line="360" w:lineRule="auto"/>
        <w:ind w:firstLine="440" w:firstLineChars="200"/>
        <w:rPr>
          <w:rFonts w:hint="eastAsia" w:ascii="宋体" w:hAnsi="宋体"/>
          <w:color w:val="000000"/>
          <w:sz w:val="22"/>
          <w:szCs w:val="22"/>
        </w:rPr>
      </w:pPr>
      <w:r>
        <w:rPr>
          <w:rFonts w:hint="eastAsia" w:ascii="宋体" w:hAnsi="宋体"/>
          <w:color w:val="000000"/>
          <w:sz w:val="22"/>
          <w:szCs w:val="22"/>
        </w:rPr>
        <w:t>姓    名：</w:t>
      </w:r>
      <w:r>
        <w:rPr>
          <w:rFonts w:hint="eastAsia" w:ascii="宋体" w:hAnsi="宋体"/>
          <w:color w:val="000000"/>
          <w:sz w:val="22"/>
          <w:szCs w:val="22"/>
          <w:u w:val="single"/>
        </w:rPr>
        <w:t xml:space="preserve">       </w:t>
      </w:r>
      <w:r>
        <w:rPr>
          <w:rFonts w:hint="eastAsia" w:ascii="宋体" w:hAnsi="宋体"/>
          <w:color w:val="000000"/>
          <w:sz w:val="22"/>
          <w:szCs w:val="22"/>
        </w:rPr>
        <w:t>性</w:t>
      </w:r>
      <w:r>
        <w:rPr>
          <w:rFonts w:hint="eastAsia" w:ascii="宋体" w:hAnsi="宋体" w:cs="宋体"/>
          <w:color w:val="000000"/>
          <w:sz w:val="22"/>
          <w:szCs w:val="22"/>
        </w:rPr>
        <w:t>别</w:t>
      </w:r>
      <w:r>
        <w:rPr>
          <w:rFonts w:hint="eastAsia" w:ascii="宋体" w:hAnsi="宋体"/>
          <w:color w:val="000000"/>
          <w:sz w:val="22"/>
          <w:szCs w:val="22"/>
        </w:rPr>
        <w:t>：</w:t>
      </w:r>
      <w:r>
        <w:rPr>
          <w:rFonts w:hint="eastAsia" w:ascii="宋体" w:hAnsi="宋体"/>
          <w:color w:val="000000"/>
          <w:sz w:val="22"/>
          <w:szCs w:val="22"/>
          <w:u w:val="single"/>
        </w:rPr>
        <w:t xml:space="preserve">       </w:t>
      </w:r>
      <w:r>
        <w:rPr>
          <w:rFonts w:hint="eastAsia" w:ascii="宋体" w:hAnsi="宋体"/>
          <w:color w:val="000000"/>
          <w:sz w:val="22"/>
          <w:szCs w:val="22"/>
        </w:rPr>
        <w:t>年</w:t>
      </w:r>
      <w:r>
        <w:rPr>
          <w:rFonts w:hint="eastAsia" w:ascii="宋体" w:hAnsi="宋体" w:cs="宋体"/>
          <w:color w:val="000000"/>
          <w:sz w:val="22"/>
          <w:szCs w:val="22"/>
        </w:rPr>
        <w:t>龄</w:t>
      </w:r>
      <w:r>
        <w:rPr>
          <w:rFonts w:hint="eastAsia" w:ascii="宋体" w:hAnsi="宋体"/>
          <w:color w:val="000000"/>
          <w:sz w:val="22"/>
          <w:szCs w:val="22"/>
        </w:rPr>
        <w:t>：</w:t>
      </w:r>
      <w:r>
        <w:rPr>
          <w:rFonts w:hint="eastAsia" w:ascii="宋体" w:hAnsi="宋体"/>
          <w:color w:val="000000"/>
          <w:sz w:val="22"/>
          <w:szCs w:val="22"/>
          <w:u w:val="single"/>
        </w:rPr>
        <w:t xml:space="preserve">      </w:t>
      </w:r>
      <w:r>
        <w:rPr>
          <w:rFonts w:hint="eastAsia" w:ascii="宋体" w:hAnsi="宋体" w:cs="宋体"/>
          <w:color w:val="000000"/>
          <w:sz w:val="22"/>
          <w:szCs w:val="22"/>
        </w:rPr>
        <w:t>职务</w:t>
      </w:r>
      <w:r>
        <w:rPr>
          <w:rFonts w:hint="eastAsia" w:ascii="宋体" w:hAnsi="宋体"/>
          <w:color w:val="000000"/>
          <w:sz w:val="22"/>
          <w:szCs w:val="22"/>
        </w:rPr>
        <w:t>：</w:t>
      </w:r>
      <w:r>
        <w:rPr>
          <w:rFonts w:hint="eastAsia" w:ascii="宋体" w:hAnsi="宋体"/>
          <w:color w:val="000000"/>
          <w:sz w:val="22"/>
          <w:szCs w:val="22"/>
          <w:u w:val="single"/>
        </w:rPr>
        <w:t xml:space="preserve">       </w:t>
      </w:r>
    </w:p>
    <w:p>
      <w:pPr>
        <w:spacing w:line="360" w:lineRule="auto"/>
        <w:ind w:firstLine="440" w:firstLineChars="200"/>
        <w:rPr>
          <w:rFonts w:hint="eastAsia" w:ascii="宋体" w:hAnsi="宋体" w:cs="楷体"/>
          <w:color w:val="000000"/>
          <w:sz w:val="22"/>
          <w:szCs w:val="22"/>
        </w:rPr>
      </w:pPr>
      <w:r>
        <w:rPr>
          <w:rFonts w:hint="eastAsia" w:ascii="宋体" w:hAnsi="宋体"/>
          <w:color w:val="000000"/>
          <w:sz w:val="22"/>
          <w:szCs w:val="22"/>
        </w:rPr>
        <w:t>系</w:t>
      </w:r>
      <w:r>
        <w:rPr>
          <w:rFonts w:hint="eastAsia" w:ascii="宋体" w:hAnsi="宋体"/>
          <w:color w:val="000000"/>
          <w:sz w:val="22"/>
          <w:szCs w:val="22"/>
          <w:u w:val="single"/>
        </w:rPr>
        <w:t xml:space="preserve">      （报价人名称）           </w:t>
      </w:r>
      <w:r>
        <w:rPr>
          <w:rFonts w:hint="eastAsia" w:ascii="宋体" w:hAnsi="宋体"/>
          <w:color w:val="000000"/>
          <w:sz w:val="22"/>
          <w:szCs w:val="22"/>
        </w:rPr>
        <w:t>的法定代表人。</w:t>
      </w:r>
    </w:p>
    <w:p>
      <w:pPr>
        <w:spacing w:line="360" w:lineRule="auto"/>
        <w:rPr>
          <w:rFonts w:hint="eastAsia" w:ascii="宋体" w:hAnsi="宋体"/>
          <w:color w:val="000000"/>
          <w:sz w:val="22"/>
          <w:szCs w:val="22"/>
        </w:rPr>
      </w:pPr>
    </w:p>
    <w:p>
      <w:pPr>
        <w:spacing w:line="360" w:lineRule="auto"/>
        <w:ind w:firstLine="440" w:firstLineChars="200"/>
        <w:rPr>
          <w:rFonts w:hint="eastAsia" w:ascii="宋体" w:hAnsi="宋体"/>
          <w:color w:val="000000"/>
          <w:sz w:val="22"/>
          <w:szCs w:val="22"/>
        </w:rPr>
      </w:pPr>
      <w:r>
        <w:rPr>
          <w:rFonts w:hint="eastAsia" w:ascii="宋体" w:hAnsi="宋体"/>
          <w:color w:val="000000"/>
          <w:sz w:val="22"/>
          <w:szCs w:val="22"/>
        </w:rPr>
        <w:t>特此</w:t>
      </w:r>
      <w:r>
        <w:rPr>
          <w:rFonts w:hint="eastAsia" w:ascii="宋体" w:hAnsi="宋体" w:cs="宋体"/>
          <w:color w:val="000000"/>
          <w:sz w:val="22"/>
          <w:szCs w:val="22"/>
        </w:rPr>
        <w:t>证</w:t>
      </w:r>
      <w:r>
        <w:rPr>
          <w:rFonts w:hint="eastAsia" w:ascii="宋体" w:hAnsi="宋体"/>
          <w:color w:val="000000"/>
          <w:sz w:val="22"/>
          <w:szCs w:val="22"/>
        </w:rPr>
        <w:t>明。</w:t>
      </w:r>
    </w:p>
    <w:p>
      <w:pPr>
        <w:spacing w:line="360" w:lineRule="auto"/>
        <w:ind w:firstLine="220" w:firstLineChars="100"/>
        <w:rPr>
          <w:rFonts w:hint="eastAsia" w:ascii="宋体" w:hAnsi="宋体"/>
          <w:color w:val="000000"/>
          <w:sz w:val="22"/>
          <w:szCs w:val="22"/>
        </w:rPr>
      </w:pPr>
    </w:p>
    <w:p>
      <w:pPr>
        <w:spacing w:line="360" w:lineRule="auto"/>
        <w:ind w:firstLine="3740" w:firstLineChars="1700"/>
        <w:rPr>
          <w:rFonts w:hint="eastAsia" w:ascii="宋体" w:hAnsi="宋体" w:cs="宋体"/>
          <w:color w:val="000000"/>
          <w:sz w:val="22"/>
          <w:szCs w:val="22"/>
        </w:rPr>
      </w:pPr>
      <w:r>
        <w:rPr>
          <w:rFonts w:hint="eastAsia" w:ascii="宋体" w:hAnsi="宋体"/>
          <w:color w:val="000000"/>
          <w:sz w:val="22"/>
          <w:szCs w:val="22"/>
        </w:rPr>
        <w:t>报价人名称</w:t>
      </w:r>
      <w:r>
        <w:rPr>
          <w:rFonts w:hint="eastAsia" w:ascii="宋体" w:hAnsi="宋体" w:cs="宋体"/>
          <w:color w:val="000000"/>
          <w:kern w:val="0"/>
          <w:sz w:val="22"/>
          <w:szCs w:val="22"/>
          <w:lang w:val="zh-CN"/>
        </w:rPr>
        <w:t>(公章)：</w:t>
      </w:r>
      <w:r>
        <w:rPr>
          <w:rFonts w:hint="eastAsia" w:ascii="宋体" w:hAnsi="宋体"/>
          <w:color w:val="000000"/>
          <w:sz w:val="22"/>
          <w:szCs w:val="22"/>
          <w:u w:val="single"/>
        </w:rPr>
        <w:t xml:space="preserve">                            </w:t>
      </w:r>
    </w:p>
    <w:p>
      <w:pPr>
        <w:autoSpaceDE w:val="0"/>
        <w:autoSpaceDN w:val="0"/>
        <w:spacing w:after="100" w:line="360" w:lineRule="auto"/>
        <w:ind w:firstLine="3740" w:firstLineChars="1700"/>
        <w:rPr>
          <w:rFonts w:hint="eastAsia" w:ascii="宋体" w:hAnsi="宋体" w:cs="宋体"/>
          <w:color w:val="000000"/>
          <w:sz w:val="22"/>
          <w:szCs w:val="22"/>
        </w:rPr>
      </w:pPr>
      <w:r>
        <w:rPr>
          <w:rFonts w:hint="eastAsia" w:ascii="宋体" w:hAnsi="宋体" w:cs="宋体"/>
          <w:color w:val="000000"/>
          <w:sz w:val="22"/>
          <w:szCs w:val="22"/>
        </w:rPr>
        <w:t>日期：</w:t>
      </w:r>
      <w:r>
        <w:rPr>
          <w:rFonts w:hint="eastAsia" w:ascii="宋体" w:hAnsi="宋体" w:cs="宋体"/>
          <w:color w:val="000000"/>
          <w:sz w:val="22"/>
          <w:szCs w:val="22"/>
          <w:u w:val="single"/>
        </w:rPr>
        <w:t xml:space="preserve">      </w:t>
      </w:r>
      <w:r>
        <w:rPr>
          <w:rFonts w:hint="eastAsia" w:ascii="宋体" w:hAnsi="宋体" w:cs="宋体"/>
          <w:color w:val="000000"/>
          <w:sz w:val="22"/>
          <w:szCs w:val="22"/>
        </w:rPr>
        <w:t>年</w:t>
      </w:r>
      <w:r>
        <w:rPr>
          <w:rFonts w:hint="eastAsia" w:ascii="宋体" w:hAnsi="宋体" w:cs="宋体"/>
          <w:color w:val="000000"/>
          <w:sz w:val="22"/>
          <w:szCs w:val="22"/>
          <w:u w:val="single"/>
        </w:rPr>
        <w:t xml:space="preserve">     </w:t>
      </w:r>
      <w:r>
        <w:rPr>
          <w:rFonts w:hint="eastAsia" w:ascii="宋体" w:hAnsi="宋体" w:cs="宋体"/>
          <w:color w:val="000000"/>
          <w:sz w:val="22"/>
          <w:szCs w:val="22"/>
        </w:rPr>
        <w:t>月</w:t>
      </w:r>
      <w:r>
        <w:rPr>
          <w:rFonts w:hint="eastAsia" w:ascii="宋体" w:hAnsi="宋体" w:cs="宋体"/>
          <w:color w:val="000000"/>
          <w:sz w:val="22"/>
          <w:szCs w:val="22"/>
          <w:u w:val="single"/>
        </w:rPr>
        <w:t xml:space="preserve">    </w:t>
      </w:r>
      <w:r>
        <w:rPr>
          <w:rFonts w:hint="eastAsia" w:ascii="宋体" w:hAnsi="宋体" w:cs="宋体"/>
          <w:color w:val="000000"/>
          <w:sz w:val="22"/>
          <w:szCs w:val="22"/>
        </w:rPr>
        <w:t>日</w:t>
      </w:r>
    </w:p>
    <w:p>
      <w:pPr>
        <w:spacing w:line="360" w:lineRule="auto"/>
        <w:ind w:firstLine="420" w:firstLineChars="200"/>
        <w:rPr>
          <w:rFonts w:hint="eastAsia" w:ascii="仿宋" w:hAnsi="仿宋" w:eastAsia="仿宋" w:cs="宋体"/>
          <w:color w:val="000000"/>
          <w:szCs w:val="21"/>
        </w:rPr>
      </w:pPr>
    </w:p>
    <w:tbl>
      <w:tblPr>
        <w:tblStyle w:val="18"/>
        <w:tblW w:w="6994" w:type="dxa"/>
        <w:tblInd w:w="1269"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6994"/>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4482" w:hRule="atLeast"/>
        </w:trPr>
        <w:tc>
          <w:tcPr>
            <w:tcW w:w="6994" w:type="dxa"/>
            <w:vAlign w:val="top"/>
          </w:tcPr>
          <w:p>
            <w:pPr>
              <w:spacing w:line="360" w:lineRule="auto"/>
              <w:rPr>
                <w:rFonts w:hint="eastAsia" w:ascii="仿宋" w:hAnsi="仿宋" w:eastAsia="仿宋" w:cs="楷体"/>
                <w:b/>
                <w:bCs/>
                <w:color w:val="000000"/>
                <w:kern w:val="0"/>
                <w:szCs w:val="21"/>
                <w:lang w:val="zh-CN"/>
              </w:rPr>
            </w:pPr>
          </w:p>
          <w:p>
            <w:pPr>
              <w:spacing w:line="360" w:lineRule="auto"/>
              <w:jc w:val="center"/>
              <w:rPr>
                <w:rFonts w:ascii="宋体" w:hAnsi="宋体" w:cs="楷体"/>
                <w:color w:val="000000"/>
                <w:kern w:val="0"/>
                <w:sz w:val="24"/>
                <w:lang w:val="zh-CN"/>
              </w:rPr>
            </w:pPr>
            <w:r>
              <w:rPr>
                <w:rFonts w:hint="eastAsia" w:ascii="宋体" w:hAnsi="宋体" w:cs="楷体"/>
                <w:b/>
                <w:bCs/>
                <w:color w:val="000000"/>
                <w:kern w:val="0"/>
                <w:sz w:val="24"/>
              </w:rPr>
              <w:t>法定代表人</w:t>
            </w:r>
            <w:r>
              <w:rPr>
                <w:rFonts w:hint="eastAsia" w:ascii="宋体" w:hAnsi="宋体" w:cs="楷体"/>
                <w:b/>
                <w:bCs/>
                <w:color w:val="000000"/>
                <w:kern w:val="0"/>
                <w:sz w:val="24"/>
                <w:lang w:val="zh-CN"/>
              </w:rPr>
              <w:t>身份证复印件</w:t>
            </w:r>
          </w:p>
          <w:p>
            <w:pPr>
              <w:spacing w:line="360" w:lineRule="auto"/>
              <w:rPr>
                <w:rFonts w:hint="eastAsia" w:ascii="仿宋" w:hAnsi="仿宋" w:eastAsia="仿宋" w:cs="楷体"/>
                <w:b/>
                <w:bCs/>
                <w:color w:val="000000"/>
                <w:kern w:val="0"/>
                <w:szCs w:val="21"/>
                <w:lang w:val="zh-CN"/>
              </w:rPr>
            </w:pPr>
          </w:p>
        </w:tc>
      </w:tr>
    </w:tbl>
    <w:p>
      <w:pPr>
        <w:spacing w:line="360" w:lineRule="auto"/>
        <w:rPr>
          <w:rFonts w:ascii="仿宋" w:hAnsi="仿宋" w:eastAsia="仿宋" w:cs="楷体"/>
          <w:color w:val="000000"/>
          <w:kern w:val="0"/>
          <w:szCs w:val="21"/>
          <w:lang w:val="zh-CN"/>
        </w:rPr>
      </w:pPr>
    </w:p>
    <w:p>
      <w:pPr>
        <w:spacing w:line="360" w:lineRule="auto"/>
        <w:jc w:val="center"/>
        <w:rPr>
          <w:rStyle w:val="28"/>
          <w:rFonts w:hint="eastAsia" w:ascii="仿宋" w:hAnsi="仿宋" w:eastAsia="仿宋" w:cs="宋体"/>
          <w:color w:val="000000"/>
        </w:rPr>
      </w:pPr>
    </w:p>
    <w:p>
      <w:pPr>
        <w:spacing w:line="360" w:lineRule="auto"/>
        <w:jc w:val="center"/>
        <w:rPr>
          <w:rStyle w:val="28"/>
          <w:rFonts w:hint="eastAsia" w:ascii="仿宋" w:hAnsi="仿宋" w:eastAsia="仿宋" w:cs="宋体"/>
          <w:color w:val="000000"/>
        </w:rPr>
      </w:pPr>
    </w:p>
    <w:p>
      <w:pPr>
        <w:spacing w:line="360" w:lineRule="auto"/>
        <w:jc w:val="center"/>
        <w:rPr>
          <w:rStyle w:val="28"/>
          <w:rFonts w:hint="eastAsia" w:ascii="宋体" w:hAnsi="宋体" w:cs="宋体"/>
          <w:color w:val="000000"/>
        </w:rPr>
      </w:pPr>
    </w:p>
    <w:p>
      <w:pPr>
        <w:spacing w:line="360" w:lineRule="auto"/>
        <w:jc w:val="center"/>
        <w:rPr>
          <w:rStyle w:val="28"/>
          <w:rFonts w:hint="eastAsia" w:ascii="宋体" w:hAnsi="宋体" w:cs="宋体"/>
          <w:color w:val="000000"/>
        </w:rPr>
      </w:pPr>
    </w:p>
    <w:p>
      <w:pPr>
        <w:spacing w:line="720" w:lineRule="auto"/>
        <w:jc w:val="center"/>
        <w:rPr>
          <w:rFonts w:ascii="黑体" w:hAnsi="黑体" w:eastAsia="黑体" w:cs="宋体"/>
          <w:color w:val="000000"/>
          <w:sz w:val="32"/>
          <w:szCs w:val="32"/>
        </w:rPr>
      </w:pPr>
      <w:r>
        <w:rPr>
          <w:rFonts w:ascii="黑体" w:hAnsi="黑体" w:eastAsia="黑体" w:cs="宋体"/>
          <w:color w:val="000000"/>
          <w:sz w:val="32"/>
          <w:szCs w:val="32"/>
        </w:rPr>
        <w:br w:type="page"/>
      </w:r>
      <w:r>
        <w:rPr>
          <w:rFonts w:hint="eastAsia" w:ascii="黑体" w:hAnsi="黑体" w:eastAsia="黑体" w:cs="宋体"/>
          <w:color w:val="000000"/>
          <w:sz w:val="32"/>
          <w:szCs w:val="32"/>
        </w:rPr>
        <w:t>（三）</w:t>
      </w:r>
      <w:r>
        <w:rPr>
          <w:rFonts w:ascii="黑体" w:hAnsi="黑体" w:eastAsia="黑体" w:cs="宋体"/>
          <w:color w:val="000000"/>
          <w:sz w:val="32"/>
          <w:szCs w:val="32"/>
        </w:rPr>
        <w:t>法定代表人授权委托书</w:t>
      </w:r>
    </w:p>
    <w:p>
      <w:pPr>
        <w:spacing w:line="360" w:lineRule="auto"/>
        <w:rPr>
          <w:rFonts w:hint="eastAsia" w:ascii="宋体" w:hAnsi="宋体" w:cs="宋体"/>
          <w:bCs/>
          <w:color w:val="000000"/>
          <w:sz w:val="24"/>
        </w:rPr>
      </w:pPr>
      <w:r>
        <w:rPr>
          <w:rFonts w:hint="eastAsia" w:ascii="宋体" w:hAnsi="宋体" w:cs="宋体"/>
          <w:bCs/>
          <w:color w:val="000000"/>
          <w:sz w:val="24"/>
          <w:u w:val="single"/>
          <w:lang w:eastAsia="zh-CN"/>
        </w:rPr>
        <w:t>杭州萧山国际机场有限公司</w:t>
      </w:r>
      <w:r>
        <w:rPr>
          <w:rFonts w:hint="eastAsia" w:ascii="宋体" w:hAnsi="宋体" w:cs="宋体"/>
          <w:bCs/>
          <w:color w:val="000000"/>
          <w:sz w:val="24"/>
        </w:rPr>
        <w:t>：</w:t>
      </w:r>
    </w:p>
    <w:p>
      <w:pPr>
        <w:shd w:val="clear" w:color="auto" w:fill="FFFFFF"/>
        <w:spacing w:line="360" w:lineRule="auto"/>
        <w:ind w:firstLine="480" w:firstLineChars="200"/>
        <w:rPr>
          <w:rFonts w:hint="eastAsia" w:ascii="宋体" w:hAnsi="宋体" w:cs="宋体"/>
          <w:color w:val="000000"/>
          <w:sz w:val="24"/>
        </w:rPr>
      </w:pPr>
      <w:r>
        <w:rPr>
          <w:rFonts w:hint="eastAsia" w:ascii="宋体" w:hAnsi="宋体" w:cs="宋体"/>
          <w:color w:val="000000"/>
          <w:kern w:val="0"/>
          <w:sz w:val="24"/>
          <w:lang w:val="zh-CN"/>
        </w:rPr>
        <w:t>兹委派我公司</w:t>
      </w:r>
      <w:r>
        <w:rPr>
          <w:rFonts w:hint="eastAsia" w:ascii="宋体" w:hAnsi="宋体" w:cs="宋体"/>
          <w:color w:val="000000"/>
          <w:kern w:val="0"/>
          <w:sz w:val="24"/>
          <w:u w:val="single"/>
          <w:lang w:val="zh-CN"/>
        </w:rPr>
        <w:t xml:space="preserve">                </w:t>
      </w:r>
      <w:r>
        <w:rPr>
          <w:rFonts w:hint="eastAsia" w:ascii="宋体" w:hAnsi="宋体" w:cs="宋体"/>
          <w:color w:val="000000"/>
          <w:kern w:val="0"/>
          <w:sz w:val="24"/>
          <w:lang w:val="zh-CN"/>
        </w:rPr>
        <w:t>先生/女士(身份证号码：</w:t>
      </w:r>
      <w:r>
        <w:rPr>
          <w:rFonts w:hint="eastAsia" w:ascii="宋体" w:hAnsi="宋体" w:cs="宋体"/>
          <w:color w:val="000000"/>
          <w:kern w:val="0"/>
          <w:sz w:val="24"/>
          <w:u w:val="single"/>
          <w:lang w:val="zh-CN"/>
        </w:rPr>
        <w:t xml:space="preserve"> </w:t>
      </w:r>
      <w:r>
        <w:rPr>
          <w:rFonts w:ascii="宋体" w:hAnsi="宋体" w:cs="宋体"/>
          <w:color w:val="000000"/>
          <w:kern w:val="0"/>
          <w:sz w:val="24"/>
          <w:u w:val="single"/>
          <w:lang w:val="zh-CN"/>
        </w:rPr>
        <w:t xml:space="preserve">          </w:t>
      </w:r>
      <w:r>
        <w:rPr>
          <w:rFonts w:hint="eastAsia" w:ascii="宋体" w:hAnsi="宋体" w:cs="宋体"/>
          <w:color w:val="000000"/>
          <w:kern w:val="0"/>
          <w:sz w:val="24"/>
          <w:lang w:val="zh-CN"/>
        </w:rPr>
        <w:t>，其在本公司的职务是：</w:t>
      </w:r>
      <w:r>
        <w:rPr>
          <w:rFonts w:hint="eastAsia" w:ascii="宋体" w:hAnsi="宋体" w:cs="宋体"/>
          <w:color w:val="000000"/>
          <w:kern w:val="0"/>
          <w:sz w:val="24"/>
          <w:u w:val="single"/>
          <w:lang w:val="zh-CN"/>
        </w:rPr>
        <w:t xml:space="preserve">                </w:t>
      </w:r>
      <w:r>
        <w:rPr>
          <w:rFonts w:hint="eastAsia" w:ascii="宋体" w:hAnsi="宋体" w:cs="宋体"/>
          <w:color w:val="000000"/>
          <w:kern w:val="0"/>
          <w:sz w:val="24"/>
          <w:lang w:val="zh-CN"/>
        </w:rPr>
        <w:t>，联系电话：</w:t>
      </w:r>
      <w:r>
        <w:rPr>
          <w:rFonts w:hint="eastAsia" w:ascii="宋体" w:hAnsi="宋体" w:cs="宋体"/>
          <w:color w:val="000000"/>
          <w:kern w:val="0"/>
          <w:sz w:val="24"/>
          <w:u w:val="single"/>
          <w:lang w:val="zh-CN"/>
        </w:rPr>
        <w:t xml:space="preserve">       </w:t>
      </w:r>
      <w:r>
        <w:rPr>
          <w:rFonts w:hint="eastAsia" w:ascii="宋体" w:hAnsi="宋体" w:cs="宋体"/>
          <w:color w:val="000000"/>
          <w:kern w:val="0"/>
          <w:sz w:val="24"/>
          <w:lang w:val="zh-CN"/>
        </w:rPr>
        <w:t>手机：</w:t>
      </w:r>
      <w:r>
        <w:rPr>
          <w:rFonts w:hint="eastAsia" w:ascii="宋体" w:hAnsi="宋体" w:cs="宋体"/>
          <w:color w:val="000000"/>
          <w:kern w:val="0"/>
          <w:sz w:val="24"/>
          <w:u w:val="single"/>
          <w:lang w:val="zh-CN"/>
        </w:rPr>
        <w:t xml:space="preserve">        </w:t>
      </w:r>
      <w:r>
        <w:rPr>
          <w:rFonts w:hint="eastAsia" w:ascii="宋体" w:hAnsi="宋体" w:cs="宋体"/>
          <w:color w:val="000000"/>
          <w:kern w:val="0"/>
          <w:sz w:val="24"/>
          <w:lang w:val="zh-CN"/>
        </w:rPr>
        <w:t>传真：</w:t>
      </w:r>
      <w:r>
        <w:rPr>
          <w:rFonts w:hint="eastAsia" w:ascii="宋体" w:hAnsi="宋体" w:cs="宋体"/>
          <w:color w:val="000000"/>
          <w:kern w:val="0"/>
          <w:sz w:val="24"/>
          <w:u w:val="single"/>
          <w:lang w:val="zh-CN"/>
        </w:rPr>
        <w:t xml:space="preserve">           </w:t>
      </w:r>
      <w:r>
        <w:rPr>
          <w:rFonts w:hint="eastAsia" w:ascii="宋体" w:hAnsi="宋体" w:cs="宋体"/>
          <w:color w:val="000000"/>
          <w:kern w:val="0"/>
          <w:sz w:val="24"/>
          <w:lang w:val="zh-CN"/>
        </w:rPr>
        <w:t>)，代表我公司全权处理</w:t>
      </w:r>
      <w:r>
        <w:rPr>
          <w:rFonts w:hint="eastAsia" w:ascii="宋体" w:hAnsi="宋体" w:cs="宋体"/>
          <w:color w:val="000000"/>
          <w:sz w:val="24"/>
          <w:u w:val="single"/>
          <w:lang w:eastAsia="zh-CN"/>
        </w:rPr>
        <w:t>杭州萧山国际机场机务公司车辆自动灭火装置采购及安装项目项目</w:t>
      </w:r>
      <w:r>
        <w:rPr>
          <w:rFonts w:hint="eastAsia" w:ascii="宋体" w:hAnsi="宋体" w:cs="宋体"/>
          <w:color w:val="000000"/>
          <w:kern w:val="0"/>
          <w:sz w:val="24"/>
          <w:u w:val="single"/>
          <w:lang w:val="zh-CN"/>
        </w:rPr>
        <w:t>（</w:t>
      </w:r>
      <w:r>
        <w:rPr>
          <w:rFonts w:hint="eastAsia" w:ascii="宋体" w:hAnsi="宋体" w:cs="宋体"/>
          <w:color w:val="000000"/>
          <w:kern w:val="0"/>
          <w:sz w:val="24"/>
          <w:u w:val="single"/>
        </w:rPr>
        <w:t>项目名称</w:t>
      </w:r>
      <w:r>
        <w:rPr>
          <w:rFonts w:hint="eastAsia" w:ascii="宋体" w:hAnsi="宋体" w:cs="宋体"/>
          <w:color w:val="000000"/>
          <w:kern w:val="0"/>
          <w:sz w:val="24"/>
          <w:u w:val="single"/>
          <w:lang w:val="zh-CN"/>
        </w:rPr>
        <w:t>）</w:t>
      </w:r>
      <w:r>
        <w:rPr>
          <w:rFonts w:hint="eastAsia" w:ascii="宋体" w:hAnsi="宋体" w:cs="宋体"/>
          <w:color w:val="000000"/>
          <w:sz w:val="24"/>
        </w:rPr>
        <w:t>(</w:t>
      </w:r>
      <w:r>
        <w:rPr>
          <w:rFonts w:hint="eastAsia" w:ascii="宋体" w:hAnsi="宋体" w:cs="宋体"/>
          <w:color w:val="000000"/>
          <w:sz w:val="24"/>
          <w:lang w:eastAsia="zh-CN"/>
        </w:rPr>
        <w:t>询价</w:t>
      </w:r>
      <w:r>
        <w:rPr>
          <w:rFonts w:hint="eastAsia" w:ascii="宋体" w:hAnsi="宋体" w:cs="宋体"/>
          <w:color w:val="000000"/>
          <w:sz w:val="24"/>
        </w:rPr>
        <w:t>编号：</w:t>
      </w:r>
      <w:r>
        <w:rPr>
          <w:rFonts w:hint="eastAsia" w:ascii="宋体" w:hAnsi="宋体" w:cs="宋体"/>
          <w:color w:val="000000"/>
          <w:sz w:val="24"/>
          <w:u w:val="single"/>
        </w:rPr>
        <w:t xml:space="preserve">           </w:t>
      </w:r>
      <w:r>
        <w:rPr>
          <w:rFonts w:hint="eastAsia" w:ascii="宋体" w:hAnsi="宋体" w:cs="宋体"/>
          <w:color w:val="000000"/>
          <w:sz w:val="24"/>
        </w:rPr>
        <w:t>)</w:t>
      </w:r>
      <w:r>
        <w:rPr>
          <w:rFonts w:hint="eastAsia" w:ascii="宋体" w:hAnsi="宋体" w:cs="宋体"/>
          <w:color w:val="000000"/>
          <w:sz w:val="24"/>
          <w:lang w:eastAsia="zh-CN"/>
        </w:rPr>
        <w:t>询价</w:t>
      </w:r>
      <w:r>
        <w:rPr>
          <w:rFonts w:hint="eastAsia" w:ascii="宋体" w:hAnsi="宋体" w:cs="宋体"/>
          <w:color w:val="000000"/>
          <w:sz w:val="24"/>
        </w:rPr>
        <w:t>过程中的一切事项，若成交则全权代表本公司签订相关合同，</w:t>
      </w:r>
      <w:r>
        <w:rPr>
          <w:rFonts w:hint="eastAsia" w:ascii="宋体" w:hAnsi="宋体" w:cs="宋体"/>
          <w:color w:val="000000"/>
          <w:kern w:val="0"/>
          <w:sz w:val="24"/>
          <w:lang w:val="zh-CN"/>
        </w:rPr>
        <w:t>并负责处理合同履行等事宜。</w:t>
      </w:r>
    </w:p>
    <w:p>
      <w:pPr>
        <w:shd w:val="clear" w:color="auto" w:fill="FFFFFF"/>
        <w:spacing w:line="360" w:lineRule="auto"/>
        <w:rPr>
          <w:rFonts w:hint="eastAsia" w:ascii="宋体" w:hAnsi="宋体" w:cs="宋体"/>
          <w:color w:val="000000"/>
          <w:kern w:val="0"/>
          <w:sz w:val="24"/>
        </w:rPr>
      </w:pPr>
      <w:r>
        <w:rPr>
          <w:rFonts w:hint="eastAsia" w:ascii="宋体" w:hAnsi="宋体" w:cs="宋体"/>
          <w:color w:val="000000"/>
          <w:kern w:val="0"/>
          <w:sz w:val="24"/>
          <w:lang w:val="zh-CN"/>
        </w:rPr>
        <w:t xml:space="preserve">    特此告知。</w:t>
      </w:r>
    </w:p>
    <w:p>
      <w:pPr>
        <w:spacing w:line="360" w:lineRule="auto"/>
        <w:rPr>
          <w:rFonts w:hint="eastAsia" w:ascii="宋体" w:hAnsi="宋体" w:cs="宋体"/>
          <w:color w:val="000000"/>
          <w:sz w:val="24"/>
        </w:rPr>
      </w:pPr>
    </w:p>
    <w:p>
      <w:pPr>
        <w:spacing w:line="360" w:lineRule="auto"/>
        <w:ind w:firstLine="3960" w:firstLineChars="1650"/>
        <w:rPr>
          <w:rFonts w:hint="eastAsia" w:ascii="宋体" w:hAnsi="宋体" w:cs="宋体"/>
          <w:color w:val="000000"/>
          <w:kern w:val="0"/>
          <w:sz w:val="24"/>
          <w:u w:val="single"/>
        </w:rPr>
      </w:pPr>
      <w:r>
        <w:rPr>
          <w:rFonts w:hint="eastAsia" w:ascii="宋体" w:hAnsi="宋体" w:cs="宋体"/>
          <w:color w:val="000000"/>
          <w:kern w:val="0"/>
          <w:sz w:val="24"/>
          <w:lang w:val="zh-CN"/>
        </w:rPr>
        <w:t>报价人名称(公章)：</w:t>
      </w:r>
      <w:r>
        <w:rPr>
          <w:rFonts w:hint="eastAsia" w:ascii="宋体" w:hAnsi="宋体" w:cs="宋体"/>
          <w:color w:val="000000"/>
          <w:kern w:val="0"/>
          <w:sz w:val="24"/>
          <w:u w:val="single"/>
        </w:rPr>
        <w:t xml:space="preserve">             </w:t>
      </w:r>
    </w:p>
    <w:p>
      <w:pPr>
        <w:spacing w:line="360" w:lineRule="auto"/>
        <w:ind w:firstLine="3960" w:firstLineChars="1650"/>
        <w:rPr>
          <w:rFonts w:hint="eastAsia" w:ascii="宋体" w:hAnsi="宋体" w:cs="宋体"/>
          <w:color w:val="000000"/>
          <w:kern w:val="0"/>
          <w:sz w:val="24"/>
          <w:u w:val="single"/>
        </w:rPr>
      </w:pPr>
      <w:r>
        <w:rPr>
          <w:rFonts w:hint="eastAsia" w:ascii="宋体" w:hAnsi="宋体" w:cs="宋体"/>
          <w:color w:val="000000"/>
          <w:kern w:val="0"/>
          <w:sz w:val="24"/>
          <w:lang w:val="zh-CN"/>
        </w:rPr>
        <w:t>法定代表人(签字或盖章)：</w:t>
      </w:r>
      <w:r>
        <w:rPr>
          <w:rFonts w:hint="eastAsia" w:ascii="宋体" w:hAnsi="宋体" w:cs="宋体"/>
          <w:color w:val="000000"/>
          <w:kern w:val="0"/>
          <w:sz w:val="24"/>
          <w:u w:val="single"/>
        </w:rPr>
        <w:t xml:space="preserve">                </w:t>
      </w:r>
    </w:p>
    <w:p>
      <w:pPr>
        <w:spacing w:line="360" w:lineRule="auto"/>
        <w:ind w:firstLine="3960" w:firstLineChars="1650"/>
        <w:rPr>
          <w:rFonts w:hint="eastAsia" w:ascii="宋体" w:hAnsi="宋体" w:cs="宋体"/>
          <w:color w:val="000000"/>
          <w:kern w:val="0"/>
          <w:sz w:val="24"/>
          <w:lang w:val="zh-CN"/>
        </w:rPr>
      </w:pPr>
      <w:r>
        <w:rPr>
          <w:rFonts w:hint="eastAsia" w:ascii="宋体" w:hAnsi="宋体" w:cs="宋体"/>
          <w:color w:val="000000"/>
          <w:kern w:val="0"/>
          <w:sz w:val="24"/>
          <w:lang w:val="zh-CN"/>
        </w:rPr>
        <w:t>日期：</w:t>
      </w:r>
      <w:r>
        <w:rPr>
          <w:rFonts w:hint="eastAsia" w:ascii="宋体" w:hAnsi="宋体" w:cs="宋体"/>
          <w:color w:val="000000"/>
          <w:kern w:val="0"/>
          <w:sz w:val="24"/>
          <w:u w:val="single"/>
          <w:lang w:val="zh-CN"/>
        </w:rPr>
        <w:t xml:space="preserve">     </w:t>
      </w:r>
      <w:r>
        <w:rPr>
          <w:rFonts w:hint="eastAsia" w:ascii="宋体" w:hAnsi="宋体" w:cs="宋体"/>
          <w:color w:val="000000"/>
          <w:kern w:val="0"/>
          <w:sz w:val="24"/>
          <w:lang w:val="zh-CN"/>
        </w:rPr>
        <w:t>年</w:t>
      </w:r>
      <w:r>
        <w:rPr>
          <w:rFonts w:hint="eastAsia" w:ascii="宋体" w:hAnsi="宋体" w:cs="宋体"/>
          <w:color w:val="000000"/>
          <w:kern w:val="0"/>
          <w:sz w:val="24"/>
          <w:u w:val="single"/>
          <w:lang w:val="zh-CN"/>
        </w:rPr>
        <w:t xml:space="preserve"> </w:t>
      </w:r>
      <w:r>
        <w:rPr>
          <w:rFonts w:hint="eastAsia" w:ascii="宋体" w:hAnsi="宋体" w:cs="宋体"/>
          <w:color w:val="000000"/>
          <w:kern w:val="0"/>
          <w:sz w:val="24"/>
          <w:u w:val="single"/>
        </w:rPr>
        <w:t xml:space="preserve">  </w:t>
      </w:r>
      <w:r>
        <w:rPr>
          <w:rFonts w:hint="eastAsia" w:ascii="宋体" w:hAnsi="宋体" w:cs="宋体"/>
          <w:color w:val="000000"/>
          <w:kern w:val="0"/>
          <w:sz w:val="24"/>
          <w:u w:val="single"/>
          <w:lang w:val="zh-CN"/>
        </w:rPr>
        <w:t xml:space="preserve"> </w:t>
      </w:r>
      <w:r>
        <w:rPr>
          <w:rFonts w:hint="eastAsia" w:ascii="宋体" w:hAnsi="宋体" w:cs="宋体"/>
          <w:color w:val="000000"/>
          <w:kern w:val="0"/>
          <w:sz w:val="24"/>
          <w:lang w:val="zh-CN"/>
        </w:rPr>
        <w:t>月</w:t>
      </w:r>
      <w:r>
        <w:rPr>
          <w:rFonts w:hint="eastAsia" w:ascii="宋体" w:hAnsi="宋体" w:cs="宋体"/>
          <w:color w:val="000000"/>
          <w:kern w:val="0"/>
          <w:sz w:val="24"/>
          <w:u w:val="single"/>
          <w:lang w:val="zh-CN"/>
        </w:rPr>
        <w:t xml:space="preserve">   </w:t>
      </w:r>
      <w:r>
        <w:rPr>
          <w:rFonts w:hint="eastAsia" w:ascii="宋体" w:hAnsi="宋体" w:cs="宋体"/>
          <w:color w:val="000000"/>
          <w:kern w:val="0"/>
          <w:sz w:val="24"/>
          <w:lang w:val="zh-CN"/>
        </w:rPr>
        <w:t>日</w:t>
      </w:r>
    </w:p>
    <w:p>
      <w:pPr>
        <w:spacing w:line="360" w:lineRule="auto"/>
        <w:rPr>
          <w:rFonts w:hint="eastAsia" w:ascii="仿宋" w:hAnsi="仿宋" w:eastAsia="仿宋" w:cs="宋体"/>
          <w:color w:val="000000"/>
          <w:sz w:val="24"/>
        </w:rPr>
      </w:pPr>
    </w:p>
    <w:tbl>
      <w:tblPr>
        <w:tblStyle w:val="18"/>
        <w:tblW w:w="6994" w:type="dxa"/>
        <w:tblInd w:w="1269"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6994"/>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4547" w:hRule="atLeast"/>
        </w:trPr>
        <w:tc>
          <w:tcPr>
            <w:tcW w:w="6994" w:type="dxa"/>
            <w:vAlign w:val="top"/>
          </w:tcPr>
          <w:p>
            <w:pPr>
              <w:spacing w:line="360" w:lineRule="auto"/>
              <w:rPr>
                <w:rFonts w:hint="eastAsia" w:ascii="仿宋" w:hAnsi="仿宋" w:eastAsia="仿宋" w:cs="楷体"/>
                <w:b/>
                <w:bCs/>
                <w:color w:val="000000"/>
                <w:kern w:val="0"/>
                <w:szCs w:val="21"/>
                <w:lang w:val="zh-CN"/>
              </w:rPr>
            </w:pPr>
          </w:p>
          <w:p>
            <w:pPr>
              <w:spacing w:line="360" w:lineRule="auto"/>
              <w:jc w:val="center"/>
              <w:rPr>
                <w:rFonts w:ascii="宋体" w:hAnsi="宋体" w:cs="楷体"/>
                <w:color w:val="000000"/>
                <w:kern w:val="0"/>
                <w:sz w:val="24"/>
                <w:lang w:val="zh-CN"/>
              </w:rPr>
            </w:pPr>
            <w:r>
              <w:rPr>
                <w:rFonts w:hint="eastAsia" w:ascii="宋体" w:hAnsi="宋体" w:cs="楷体"/>
                <w:b/>
                <w:bCs/>
                <w:color w:val="000000"/>
                <w:kern w:val="0"/>
                <w:sz w:val="24"/>
              </w:rPr>
              <w:t>授权代表</w:t>
            </w:r>
            <w:r>
              <w:rPr>
                <w:rFonts w:hint="eastAsia" w:ascii="宋体" w:hAnsi="宋体" w:cs="楷体"/>
                <w:b/>
                <w:bCs/>
                <w:color w:val="000000"/>
                <w:kern w:val="0"/>
                <w:sz w:val="24"/>
                <w:lang w:val="zh-CN"/>
              </w:rPr>
              <w:t>身份证复印件</w:t>
            </w:r>
          </w:p>
          <w:p>
            <w:pPr>
              <w:spacing w:line="360" w:lineRule="auto"/>
              <w:rPr>
                <w:rFonts w:hint="eastAsia" w:ascii="仿宋" w:hAnsi="仿宋" w:eastAsia="仿宋" w:cs="楷体"/>
                <w:b/>
                <w:bCs/>
                <w:color w:val="000000"/>
                <w:kern w:val="0"/>
                <w:szCs w:val="21"/>
                <w:lang w:val="zh-CN"/>
              </w:rPr>
            </w:pPr>
          </w:p>
        </w:tc>
      </w:tr>
    </w:tbl>
    <w:p>
      <w:pPr>
        <w:spacing w:line="360" w:lineRule="auto"/>
        <w:rPr>
          <w:rFonts w:ascii="仿宋" w:hAnsi="仿宋" w:eastAsia="仿宋" w:cs="宋体"/>
          <w:color w:val="000000"/>
          <w:sz w:val="24"/>
        </w:rPr>
      </w:pPr>
    </w:p>
    <w:p>
      <w:pPr>
        <w:spacing w:line="360" w:lineRule="auto"/>
        <w:ind w:right="480"/>
        <w:jc w:val="center"/>
        <w:rPr>
          <w:rFonts w:ascii="黑体" w:hAnsi="黑体" w:eastAsia="黑体" w:cs="宋体"/>
          <w:color w:val="000000"/>
          <w:sz w:val="32"/>
          <w:szCs w:val="32"/>
        </w:rPr>
      </w:pPr>
      <w:r>
        <w:rPr>
          <w:color w:val="000000"/>
        </w:rPr>
        <w:br w:type="page"/>
      </w:r>
      <w:r>
        <w:rPr>
          <w:rFonts w:hint="eastAsia" w:ascii="黑体" w:hAnsi="黑体" w:eastAsia="黑体" w:cs="宋体"/>
          <w:color w:val="000000"/>
          <w:sz w:val="32"/>
          <w:szCs w:val="32"/>
        </w:rPr>
        <w:t>（四）一般纳税人资格证明</w:t>
      </w:r>
    </w:p>
    <w:p>
      <w:pPr>
        <w:spacing w:line="360" w:lineRule="auto"/>
        <w:ind w:right="480"/>
        <w:jc w:val="center"/>
        <w:rPr>
          <w:rFonts w:ascii="黑体" w:hAnsi="黑体" w:eastAsia="黑体" w:cs="宋体"/>
          <w:color w:val="000000"/>
          <w:sz w:val="32"/>
          <w:szCs w:val="32"/>
        </w:rPr>
      </w:pPr>
      <w:r>
        <w:rPr>
          <w:rFonts w:hint="eastAsia" w:ascii="黑体" w:hAnsi="黑体" w:eastAsia="黑体" w:cs="宋体"/>
          <w:color w:val="000000"/>
          <w:sz w:val="32"/>
          <w:szCs w:val="32"/>
        </w:rPr>
        <w:t>（按第一部分的“报价人资格要求”提供）</w:t>
      </w:r>
    </w:p>
    <w:p>
      <w:pPr>
        <w:spacing w:line="360" w:lineRule="auto"/>
        <w:ind w:right="480"/>
        <w:jc w:val="center"/>
        <w:rPr>
          <w:rFonts w:ascii="黑体" w:hAnsi="黑体" w:eastAsia="黑体" w:cs="宋体"/>
          <w:color w:val="000000"/>
          <w:sz w:val="32"/>
          <w:szCs w:val="32"/>
        </w:rPr>
      </w:pPr>
    </w:p>
    <w:p>
      <w:pPr>
        <w:spacing w:line="360" w:lineRule="auto"/>
        <w:ind w:right="480"/>
        <w:jc w:val="center"/>
        <w:rPr>
          <w:rFonts w:hint="eastAsia" w:ascii="黑体" w:hAnsi="黑体" w:eastAsia="黑体" w:cs="宋体"/>
          <w:color w:val="000000"/>
          <w:sz w:val="32"/>
          <w:szCs w:val="32"/>
        </w:rPr>
      </w:pPr>
    </w:p>
    <w:p>
      <w:pPr>
        <w:spacing w:line="360" w:lineRule="auto"/>
        <w:ind w:right="480"/>
        <w:jc w:val="center"/>
        <w:rPr>
          <w:rFonts w:ascii="黑体" w:hAnsi="黑体" w:eastAsia="黑体" w:cs="宋体"/>
          <w:color w:val="000000"/>
          <w:sz w:val="32"/>
          <w:szCs w:val="32"/>
        </w:rPr>
      </w:pPr>
      <w:r>
        <w:rPr>
          <w:rFonts w:hint="eastAsia" w:ascii="黑体" w:hAnsi="黑体" w:eastAsia="黑体" w:cs="宋体"/>
          <w:color w:val="000000"/>
          <w:sz w:val="32"/>
          <w:szCs w:val="32"/>
        </w:rPr>
        <w:t>（五）项目负责人的社会保险参保证明</w:t>
      </w:r>
    </w:p>
    <w:p>
      <w:pPr>
        <w:spacing w:line="360" w:lineRule="auto"/>
        <w:ind w:right="480"/>
        <w:jc w:val="center"/>
        <w:rPr>
          <w:rFonts w:hint="eastAsia" w:ascii="黑体" w:hAnsi="黑体" w:eastAsia="黑体" w:cs="宋体"/>
          <w:color w:val="000000"/>
          <w:sz w:val="32"/>
          <w:szCs w:val="32"/>
        </w:rPr>
      </w:pPr>
      <w:r>
        <w:rPr>
          <w:rFonts w:hint="eastAsia" w:ascii="黑体" w:hAnsi="黑体" w:eastAsia="黑体" w:cs="宋体"/>
          <w:color w:val="000000"/>
          <w:sz w:val="32"/>
          <w:szCs w:val="32"/>
        </w:rPr>
        <w:t>(证明显示的打印时间要求在响应文件提交截止日前十五天内，参保单位与报价人企业名称一致)。</w:t>
      </w:r>
    </w:p>
    <w:p>
      <w:pPr>
        <w:rPr>
          <w:rFonts w:hint="eastAsia"/>
          <w:color w:val="000000"/>
        </w:rPr>
      </w:pPr>
    </w:p>
    <w:p>
      <w:pPr>
        <w:spacing w:line="360" w:lineRule="auto"/>
        <w:ind w:right="480"/>
        <w:jc w:val="center"/>
        <w:rPr>
          <w:rFonts w:ascii="黑体" w:hAnsi="黑体" w:eastAsia="黑体" w:cs="宋体"/>
          <w:color w:val="000000"/>
          <w:sz w:val="32"/>
          <w:szCs w:val="32"/>
        </w:rPr>
      </w:pPr>
      <w:r>
        <w:rPr>
          <w:rFonts w:ascii="黑体" w:hAnsi="黑体" w:eastAsia="黑体" w:cs="宋体"/>
          <w:color w:val="000000"/>
          <w:sz w:val="32"/>
          <w:szCs w:val="32"/>
        </w:rPr>
        <w:br w:type="page"/>
      </w:r>
      <w:r>
        <w:rPr>
          <w:rFonts w:hint="eastAsia" w:ascii="黑体" w:hAnsi="黑体" w:eastAsia="黑体" w:cs="宋体"/>
          <w:color w:val="000000"/>
          <w:sz w:val="32"/>
          <w:szCs w:val="32"/>
        </w:rPr>
        <w:t>二、报价文件</w:t>
      </w:r>
      <w:bookmarkStart w:id="15" w:name="_Toc355135014"/>
    </w:p>
    <w:p>
      <w:pPr>
        <w:spacing w:line="360" w:lineRule="auto"/>
        <w:ind w:right="480"/>
        <w:jc w:val="center"/>
        <w:rPr>
          <w:rFonts w:ascii="黑体" w:hAnsi="黑体" w:eastAsia="黑体" w:cs="宋体"/>
          <w:color w:val="000000"/>
          <w:sz w:val="32"/>
          <w:szCs w:val="32"/>
        </w:rPr>
      </w:pPr>
      <w:r>
        <w:rPr>
          <w:rFonts w:hint="eastAsia" w:ascii="黑体" w:hAnsi="黑体" w:eastAsia="黑体" w:cs="宋体"/>
          <w:color w:val="000000"/>
          <w:sz w:val="32"/>
          <w:szCs w:val="32"/>
        </w:rPr>
        <w:t>（一）</w:t>
      </w:r>
      <w:r>
        <w:rPr>
          <w:rFonts w:hint="eastAsia" w:ascii="黑体" w:hAnsi="黑体" w:eastAsia="黑体" w:cs="宋体"/>
          <w:color w:val="000000"/>
          <w:sz w:val="32"/>
          <w:szCs w:val="32"/>
          <w:lang w:val="en-US" w:eastAsia="zh-CN"/>
        </w:rPr>
        <w:t>询价</w:t>
      </w:r>
      <w:r>
        <w:rPr>
          <w:rFonts w:hint="eastAsia" w:ascii="黑体" w:hAnsi="黑体" w:eastAsia="黑体" w:cs="宋体"/>
          <w:color w:val="000000"/>
          <w:sz w:val="32"/>
          <w:szCs w:val="32"/>
        </w:rPr>
        <w:t>响应函</w:t>
      </w:r>
    </w:p>
    <w:p>
      <w:pPr>
        <w:spacing w:line="360" w:lineRule="auto"/>
        <w:ind w:right="480"/>
        <w:rPr>
          <w:rFonts w:hint="eastAsia" w:ascii="宋体" w:hAnsi="宋体" w:cs="宋体"/>
          <w:color w:val="000000"/>
          <w:sz w:val="24"/>
        </w:rPr>
      </w:pPr>
      <w:r>
        <w:rPr>
          <w:rFonts w:hint="eastAsia" w:ascii="宋体" w:hAnsi="宋体" w:cs="宋体"/>
          <w:bCs/>
          <w:color w:val="000000"/>
          <w:sz w:val="24"/>
          <w:u w:val="single"/>
          <w:lang w:eastAsia="zh-CN"/>
        </w:rPr>
        <w:t>杭州萧山国际机场有限公司</w:t>
      </w:r>
      <w:r>
        <w:rPr>
          <w:rFonts w:hint="eastAsia" w:ascii="宋体" w:hAnsi="宋体" w:cs="宋体"/>
          <w:color w:val="000000"/>
          <w:sz w:val="24"/>
        </w:rPr>
        <w:t>：</w:t>
      </w:r>
      <w:bookmarkEnd w:id="15"/>
    </w:p>
    <w:p>
      <w:pPr>
        <w:spacing w:line="360" w:lineRule="auto"/>
        <w:ind w:firstLine="480" w:firstLineChars="200"/>
        <w:rPr>
          <w:rFonts w:hint="eastAsia" w:ascii="宋体" w:hAnsi="宋体" w:cs="宋体"/>
          <w:color w:val="000000"/>
          <w:sz w:val="24"/>
          <w:u w:val="single"/>
        </w:rPr>
      </w:pPr>
      <w:r>
        <w:rPr>
          <w:rFonts w:hint="eastAsia" w:ascii="宋体" w:hAnsi="宋体" w:cs="宋体"/>
          <w:color w:val="000000"/>
          <w:sz w:val="24"/>
        </w:rPr>
        <w:t>根据贵方</w:t>
      </w:r>
      <w:r>
        <w:rPr>
          <w:rFonts w:hint="eastAsia" w:ascii="宋体" w:hAnsi="宋体" w:cs="宋体"/>
          <w:color w:val="000000"/>
          <w:sz w:val="24"/>
          <w:u w:val="single"/>
          <w:lang w:eastAsia="zh-CN"/>
        </w:rPr>
        <w:t>杭州萧山国际机场机务公司车辆自动灭火装置采购及安装项目项目</w:t>
      </w:r>
      <w:r>
        <w:rPr>
          <w:rFonts w:hint="eastAsia" w:ascii="宋体" w:hAnsi="宋体" w:cs="宋体"/>
          <w:color w:val="000000"/>
          <w:sz w:val="24"/>
        </w:rPr>
        <w:t>（</w:t>
      </w:r>
      <w:r>
        <w:rPr>
          <w:rFonts w:hint="eastAsia" w:ascii="宋体" w:hAnsi="宋体" w:cs="宋体"/>
          <w:color w:val="000000"/>
          <w:sz w:val="24"/>
          <w:lang w:eastAsia="zh-CN"/>
        </w:rPr>
        <w:t>询价</w:t>
      </w:r>
      <w:r>
        <w:rPr>
          <w:rFonts w:hint="eastAsia" w:ascii="宋体" w:hAnsi="宋体" w:cs="宋体"/>
          <w:color w:val="000000"/>
          <w:sz w:val="24"/>
        </w:rPr>
        <w:t>编号：</w:t>
      </w:r>
      <w:r>
        <w:rPr>
          <w:rFonts w:hint="eastAsia" w:ascii="宋体" w:hAnsi="宋体" w:cs="宋体"/>
          <w:color w:val="000000"/>
          <w:sz w:val="24"/>
          <w:u w:val="single"/>
        </w:rPr>
        <w:t xml:space="preserve">        </w:t>
      </w:r>
      <w:r>
        <w:rPr>
          <w:rFonts w:hint="eastAsia" w:ascii="宋体" w:hAnsi="宋体" w:cs="宋体"/>
          <w:color w:val="000000"/>
          <w:sz w:val="24"/>
        </w:rPr>
        <w:t>）</w:t>
      </w:r>
      <w:r>
        <w:rPr>
          <w:rFonts w:hint="eastAsia" w:ascii="宋体" w:hAnsi="宋体" w:cs="宋体"/>
          <w:color w:val="000000"/>
          <w:sz w:val="24"/>
          <w:lang w:eastAsia="zh-CN"/>
        </w:rPr>
        <w:t>询价</w:t>
      </w:r>
      <w:r>
        <w:rPr>
          <w:rFonts w:hint="eastAsia" w:ascii="宋体" w:hAnsi="宋体" w:cs="宋体"/>
          <w:color w:val="000000"/>
          <w:sz w:val="24"/>
        </w:rPr>
        <w:t>项目的</w:t>
      </w:r>
      <w:r>
        <w:rPr>
          <w:rFonts w:hint="eastAsia" w:ascii="宋体" w:hAnsi="宋体" w:cs="宋体"/>
          <w:color w:val="000000"/>
          <w:sz w:val="24"/>
          <w:lang w:eastAsia="zh-CN"/>
        </w:rPr>
        <w:t>询价</w:t>
      </w:r>
      <w:r>
        <w:rPr>
          <w:rFonts w:hint="eastAsia" w:ascii="宋体" w:hAnsi="宋体" w:cs="宋体"/>
          <w:color w:val="000000"/>
          <w:sz w:val="24"/>
        </w:rPr>
        <w:t>邀请书，</w:t>
      </w:r>
      <w:r>
        <w:rPr>
          <w:rFonts w:hint="eastAsia" w:ascii="宋体" w:hAnsi="宋体" w:cs="宋体"/>
          <w:color w:val="000000"/>
          <w:sz w:val="24"/>
          <w:u w:val="single"/>
        </w:rPr>
        <w:t xml:space="preserve">    （报价人全称）      </w:t>
      </w:r>
      <w:r>
        <w:rPr>
          <w:rFonts w:hint="eastAsia" w:ascii="宋体" w:hAnsi="宋体" w:cs="宋体"/>
          <w:color w:val="000000"/>
          <w:sz w:val="24"/>
        </w:rPr>
        <w:t>正式授权</w:t>
      </w:r>
      <w:r>
        <w:rPr>
          <w:rFonts w:hint="eastAsia" w:ascii="宋体" w:hAnsi="宋体" w:cs="宋体"/>
          <w:color w:val="000000"/>
          <w:sz w:val="24"/>
          <w:u w:val="single"/>
        </w:rPr>
        <w:t xml:space="preserve">             </w:t>
      </w:r>
      <w:r>
        <w:rPr>
          <w:rFonts w:hint="eastAsia" w:ascii="宋体" w:hAnsi="宋体" w:cs="宋体"/>
          <w:color w:val="000000"/>
          <w:sz w:val="24"/>
        </w:rPr>
        <w:t>（职务）为授权代表，代表本报价人参加贵方组织的此次商谈的有关活动，并提交按“报价人须知”要求编制的</w:t>
      </w:r>
      <w:r>
        <w:rPr>
          <w:rFonts w:hint="eastAsia" w:ascii="宋体" w:hAnsi="宋体" w:cs="宋体"/>
          <w:color w:val="000000"/>
          <w:sz w:val="24"/>
          <w:lang w:eastAsia="zh-CN"/>
        </w:rPr>
        <w:t>询价</w:t>
      </w:r>
      <w:r>
        <w:rPr>
          <w:rFonts w:hint="eastAsia" w:ascii="宋体" w:hAnsi="宋体" w:cs="宋体"/>
          <w:color w:val="000000"/>
          <w:sz w:val="24"/>
        </w:rPr>
        <w:t>响应文件正本</w:t>
      </w:r>
      <w:r>
        <w:rPr>
          <w:rFonts w:hint="eastAsia" w:ascii="宋体" w:hAnsi="宋体" w:cs="宋体"/>
          <w:color w:val="000000"/>
          <w:sz w:val="24"/>
          <w:u w:val="single"/>
        </w:rPr>
        <w:t xml:space="preserve"> 一 </w:t>
      </w:r>
      <w:r>
        <w:rPr>
          <w:rFonts w:hint="eastAsia" w:ascii="宋体" w:hAnsi="宋体" w:cs="宋体"/>
          <w:color w:val="000000"/>
          <w:sz w:val="24"/>
        </w:rPr>
        <w:t>份，副本</w:t>
      </w:r>
      <w:r>
        <w:rPr>
          <w:rFonts w:hint="eastAsia" w:ascii="宋体" w:hAnsi="宋体" w:cs="宋体"/>
          <w:color w:val="000000"/>
          <w:sz w:val="24"/>
          <w:u w:val="single"/>
        </w:rPr>
        <w:t xml:space="preserve"> 四 </w:t>
      </w:r>
      <w:r>
        <w:rPr>
          <w:rFonts w:hint="eastAsia" w:ascii="宋体" w:hAnsi="宋体" w:cs="宋体"/>
          <w:color w:val="000000"/>
          <w:sz w:val="24"/>
        </w:rPr>
        <w:t>份。</w:t>
      </w:r>
    </w:p>
    <w:p>
      <w:pPr>
        <w:spacing w:line="360" w:lineRule="auto"/>
        <w:ind w:firstLine="480" w:firstLineChars="200"/>
        <w:rPr>
          <w:rFonts w:hint="eastAsia" w:ascii="宋体" w:hAnsi="宋体" w:cs="宋体"/>
          <w:bCs/>
          <w:color w:val="000000"/>
          <w:sz w:val="24"/>
        </w:rPr>
      </w:pPr>
      <w:r>
        <w:rPr>
          <w:rFonts w:hint="eastAsia" w:ascii="宋体" w:hAnsi="宋体" w:cs="宋体"/>
          <w:bCs/>
          <w:color w:val="000000"/>
          <w:sz w:val="24"/>
        </w:rPr>
        <w:t>据此函</w:t>
      </w:r>
      <w:r>
        <w:rPr>
          <w:rFonts w:hint="eastAsia" w:ascii="宋体" w:hAnsi="宋体" w:cs="宋体"/>
          <w:color w:val="000000"/>
          <w:sz w:val="24"/>
        </w:rPr>
        <w:t>授权代表</w:t>
      </w:r>
      <w:r>
        <w:rPr>
          <w:rFonts w:hint="eastAsia" w:ascii="宋体" w:hAnsi="宋体" w:cs="宋体"/>
          <w:bCs/>
          <w:color w:val="000000"/>
          <w:sz w:val="24"/>
        </w:rPr>
        <w:t>宣布同意如下：</w:t>
      </w:r>
    </w:p>
    <w:p>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1、本项目技术服务费收费标准以我方报价明细表中的报价为准。</w:t>
      </w:r>
    </w:p>
    <w:p>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2、本报价人遵守</w:t>
      </w:r>
      <w:r>
        <w:rPr>
          <w:rFonts w:hint="eastAsia" w:ascii="宋体" w:hAnsi="宋体" w:cs="宋体"/>
          <w:color w:val="000000"/>
          <w:sz w:val="24"/>
          <w:lang w:eastAsia="zh-CN"/>
        </w:rPr>
        <w:t>询价</w:t>
      </w:r>
      <w:r>
        <w:rPr>
          <w:rFonts w:hint="eastAsia" w:ascii="宋体" w:hAnsi="宋体" w:cs="宋体"/>
          <w:color w:val="000000"/>
          <w:sz w:val="24"/>
        </w:rPr>
        <w:t>文件的有关规定和收费标准，忠实地履行按</w:t>
      </w:r>
      <w:r>
        <w:rPr>
          <w:rFonts w:hint="eastAsia" w:ascii="宋体" w:hAnsi="宋体" w:cs="宋体"/>
          <w:color w:val="000000"/>
          <w:sz w:val="24"/>
          <w:lang w:eastAsia="zh-CN"/>
        </w:rPr>
        <w:t>询价</w:t>
      </w:r>
      <w:r>
        <w:rPr>
          <w:rFonts w:hint="eastAsia" w:ascii="宋体" w:hAnsi="宋体" w:cs="宋体"/>
          <w:color w:val="000000"/>
          <w:sz w:val="24"/>
        </w:rPr>
        <w:t>文件规定买卖双方签订的合同责任和义务。</w:t>
      </w:r>
    </w:p>
    <w:p>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3、本报价人已详细审查全部</w:t>
      </w:r>
      <w:r>
        <w:rPr>
          <w:rFonts w:hint="eastAsia" w:ascii="宋体" w:hAnsi="宋体" w:cs="宋体"/>
          <w:color w:val="000000"/>
          <w:sz w:val="24"/>
          <w:lang w:eastAsia="zh-CN"/>
        </w:rPr>
        <w:t>询价</w:t>
      </w:r>
      <w:r>
        <w:rPr>
          <w:rFonts w:hint="eastAsia" w:ascii="宋体" w:hAnsi="宋体" w:cs="宋体"/>
          <w:color w:val="000000"/>
          <w:sz w:val="24"/>
        </w:rPr>
        <w:t>文件，包括补充文件（如果有的话），我们完全理解并同意放弃对这方面有不明及误解的权力。</w:t>
      </w:r>
    </w:p>
    <w:p>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4、本</w:t>
      </w:r>
      <w:r>
        <w:rPr>
          <w:rFonts w:hint="eastAsia" w:ascii="宋体" w:hAnsi="宋体" w:cs="宋体"/>
          <w:color w:val="000000"/>
          <w:sz w:val="24"/>
          <w:lang w:eastAsia="zh-CN"/>
        </w:rPr>
        <w:t>询价</w:t>
      </w:r>
      <w:r>
        <w:rPr>
          <w:rFonts w:hint="eastAsia" w:ascii="宋体" w:hAnsi="宋体" w:cs="宋体"/>
          <w:color w:val="000000"/>
          <w:sz w:val="24"/>
        </w:rPr>
        <w:t>响应文件有效期为商谈之日起</w:t>
      </w:r>
      <w:r>
        <w:rPr>
          <w:rFonts w:hint="eastAsia" w:ascii="宋体" w:hAnsi="宋体" w:cs="宋体"/>
          <w:color w:val="000000"/>
          <w:sz w:val="24"/>
          <w:u w:val="single"/>
        </w:rPr>
        <w:t>90</w:t>
      </w:r>
      <w:r>
        <w:rPr>
          <w:rFonts w:hint="eastAsia" w:ascii="宋体" w:hAnsi="宋体" w:cs="宋体"/>
          <w:color w:val="000000"/>
          <w:sz w:val="24"/>
        </w:rPr>
        <w:t>日历日。</w:t>
      </w:r>
    </w:p>
    <w:p>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5、与本次报价有关的一切正式往来信函请寄：</w:t>
      </w:r>
    </w:p>
    <w:p>
      <w:pPr>
        <w:spacing w:line="360" w:lineRule="auto"/>
        <w:rPr>
          <w:rFonts w:hint="eastAsia" w:ascii="宋体" w:hAnsi="宋体" w:cs="宋体"/>
          <w:color w:val="000000"/>
          <w:kern w:val="0"/>
          <w:sz w:val="24"/>
          <w:lang w:val="zh-CN"/>
        </w:rPr>
      </w:pPr>
    </w:p>
    <w:p>
      <w:pPr>
        <w:spacing w:line="360" w:lineRule="auto"/>
        <w:ind w:firstLine="480" w:firstLineChars="200"/>
        <w:rPr>
          <w:rFonts w:hint="eastAsia" w:ascii="宋体" w:hAnsi="宋体" w:cs="宋体"/>
          <w:color w:val="000000"/>
          <w:kern w:val="0"/>
          <w:sz w:val="24"/>
        </w:rPr>
      </w:pPr>
      <w:r>
        <w:rPr>
          <w:rFonts w:hint="eastAsia" w:ascii="宋体" w:hAnsi="宋体" w:cs="宋体"/>
          <w:color w:val="000000"/>
          <w:kern w:val="0"/>
          <w:sz w:val="24"/>
          <w:lang w:val="zh-CN"/>
        </w:rPr>
        <w:t>法定代表人</w:t>
      </w:r>
      <w:r>
        <w:rPr>
          <w:rFonts w:hint="eastAsia" w:ascii="宋体" w:hAnsi="宋体" w:cs="宋体"/>
          <w:color w:val="000000"/>
          <w:kern w:val="0"/>
          <w:sz w:val="24"/>
        </w:rPr>
        <w:t>或授权代表</w:t>
      </w:r>
      <w:r>
        <w:rPr>
          <w:rFonts w:hint="eastAsia" w:ascii="宋体" w:hAnsi="宋体" w:cs="宋体"/>
          <w:color w:val="000000"/>
          <w:kern w:val="0"/>
          <w:sz w:val="24"/>
          <w:lang w:val="zh-CN"/>
        </w:rPr>
        <w:t>（签字</w:t>
      </w:r>
      <w:r>
        <w:rPr>
          <w:rFonts w:hint="eastAsia" w:ascii="宋体" w:hAnsi="宋体" w:cs="宋体"/>
          <w:color w:val="000000"/>
          <w:kern w:val="0"/>
          <w:sz w:val="24"/>
        </w:rPr>
        <w:t>或盖章</w:t>
      </w:r>
      <w:r>
        <w:rPr>
          <w:rFonts w:hint="eastAsia" w:ascii="宋体" w:hAnsi="宋体" w:cs="宋体"/>
          <w:color w:val="000000"/>
          <w:kern w:val="0"/>
          <w:sz w:val="24"/>
          <w:lang w:val="zh-CN"/>
        </w:rPr>
        <w:t>）：</w:t>
      </w:r>
      <w:r>
        <w:rPr>
          <w:rFonts w:hint="eastAsia" w:ascii="宋体" w:hAnsi="宋体" w:cs="宋体"/>
          <w:color w:val="000000"/>
          <w:kern w:val="0"/>
          <w:sz w:val="24"/>
          <w:u w:val="single"/>
          <w:lang w:val="zh-CN"/>
        </w:rPr>
        <w:t xml:space="preserve">                    </w:t>
      </w:r>
      <w:r>
        <w:rPr>
          <w:rFonts w:hint="eastAsia" w:ascii="宋体" w:hAnsi="宋体" w:cs="宋体"/>
          <w:color w:val="000000"/>
          <w:kern w:val="0"/>
          <w:sz w:val="24"/>
        </w:rPr>
        <w:tab/>
      </w:r>
    </w:p>
    <w:p>
      <w:pPr>
        <w:spacing w:line="360" w:lineRule="auto"/>
        <w:ind w:firstLine="480" w:firstLineChars="200"/>
        <w:rPr>
          <w:rFonts w:hint="eastAsia" w:ascii="宋体" w:hAnsi="宋体" w:cs="宋体"/>
          <w:color w:val="000000"/>
          <w:kern w:val="0"/>
          <w:sz w:val="24"/>
          <w:u w:val="single"/>
          <w:lang w:val="zh-CN"/>
        </w:rPr>
      </w:pPr>
      <w:r>
        <w:rPr>
          <w:rFonts w:hint="eastAsia" w:ascii="宋体" w:hAnsi="宋体" w:cs="宋体"/>
          <w:color w:val="000000"/>
          <w:kern w:val="0"/>
          <w:sz w:val="24"/>
          <w:lang w:val="zh-CN"/>
        </w:rPr>
        <w:t xml:space="preserve">报价人名称（公章）：  </w:t>
      </w:r>
      <w:r>
        <w:rPr>
          <w:rFonts w:hint="eastAsia" w:ascii="宋体" w:hAnsi="宋体" w:cs="宋体"/>
          <w:color w:val="000000"/>
          <w:kern w:val="0"/>
          <w:sz w:val="24"/>
          <w:u w:val="single"/>
          <w:lang w:val="zh-CN"/>
        </w:rPr>
        <w:t xml:space="preserve">                     </w:t>
      </w:r>
    </w:p>
    <w:p>
      <w:pPr>
        <w:spacing w:line="360" w:lineRule="auto"/>
        <w:ind w:firstLine="480" w:firstLineChars="200"/>
        <w:rPr>
          <w:rFonts w:hint="eastAsia" w:ascii="宋体" w:hAnsi="宋体" w:cs="宋体"/>
          <w:color w:val="000000"/>
          <w:kern w:val="0"/>
          <w:sz w:val="24"/>
        </w:rPr>
      </w:pPr>
      <w:r>
        <w:rPr>
          <w:rFonts w:hint="eastAsia" w:ascii="宋体" w:hAnsi="宋体" w:cs="宋体"/>
          <w:color w:val="000000"/>
          <w:kern w:val="0"/>
          <w:sz w:val="24"/>
          <w:lang w:val="zh-CN"/>
        </w:rPr>
        <w:t xml:space="preserve">联系电话： </w:t>
      </w:r>
      <w:r>
        <w:rPr>
          <w:rFonts w:hint="eastAsia" w:ascii="宋体" w:hAnsi="宋体" w:cs="宋体"/>
          <w:color w:val="000000"/>
          <w:kern w:val="0"/>
          <w:sz w:val="24"/>
          <w:u w:val="single"/>
          <w:lang w:val="zh-CN"/>
        </w:rPr>
        <w:t xml:space="preserve">          </w:t>
      </w:r>
      <w:r>
        <w:rPr>
          <w:rFonts w:hint="eastAsia" w:ascii="宋体" w:hAnsi="宋体" w:cs="宋体"/>
          <w:color w:val="000000"/>
          <w:kern w:val="0"/>
          <w:sz w:val="24"/>
          <w:lang w:val="zh-CN"/>
        </w:rPr>
        <w:t xml:space="preserve">传真：  </w:t>
      </w:r>
      <w:r>
        <w:rPr>
          <w:rFonts w:hint="eastAsia" w:ascii="宋体" w:hAnsi="宋体" w:cs="宋体"/>
          <w:color w:val="000000"/>
          <w:kern w:val="0"/>
          <w:sz w:val="24"/>
          <w:u w:val="single"/>
          <w:lang w:val="zh-CN"/>
        </w:rPr>
        <w:t xml:space="preserve">           </w:t>
      </w:r>
      <w:r>
        <w:rPr>
          <w:rFonts w:hint="eastAsia" w:ascii="宋体" w:hAnsi="宋体" w:cs="宋体"/>
          <w:color w:val="000000"/>
          <w:kern w:val="0"/>
          <w:sz w:val="24"/>
          <w:lang w:val="zh-CN"/>
        </w:rPr>
        <w:t xml:space="preserve"> 电子邮件：</w:t>
      </w:r>
      <w:r>
        <w:rPr>
          <w:rFonts w:hint="eastAsia" w:ascii="宋体" w:hAnsi="宋体" w:cs="宋体"/>
          <w:color w:val="000000"/>
          <w:kern w:val="0"/>
          <w:sz w:val="24"/>
          <w:u w:val="single"/>
          <w:lang w:val="zh-CN"/>
        </w:rPr>
        <w:t xml:space="preserve">              </w:t>
      </w:r>
    </w:p>
    <w:p>
      <w:pPr>
        <w:spacing w:line="360" w:lineRule="auto"/>
        <w:ind w:firstLine="480" w:firstLineChars="200"/>
        <w:rPr>
          <w:rFonts w:hint="eastAsia" w:ascii="宋体" w:hAnsi="宋体" w:cs="宋体"/>
          <w:color w:val="000000"/>
          <w:kern w:val="0"/>
          <w:sz w:val="24"/>
        </w:rPr>
      </w:pPr>
      <w:r>
        <w:rPr>
          <w:rFonts w:hint="eastAsia" w:ascii="宋体" w:hAnsi="宋体" w:cs="宋体"/>
          <w:color w:val="000000"/>
          <w:kern w:val="0"/>
          <w:sz w:val="24"/>
          <w:lang w:val="zh-CN"/>
        </w:rPr>
        <w:t>联系地址：</w:t>
      </w:r>
      <w:r>
        <w:rPr>
          <w:rFonts w:hint="eastAsia" w:ascii="宋体" w:hAnsi="宋体" w:cs="宋体"/>
          <w:color w:val="000000"/>
          <w:kern w:val="0"/>
          <w:sz w:val="24"/>
          <w:u w:val="single"/>
          <w:lang w:val="zh-CN"/>
        </w:rPr>
        <w:t xml:space="preserve">                                                    </w:t>
      </w:r>
    </w:p>
    <w:p>
      <w:pPr>
        <w:spacing w:line="360" w:lineRule="auto"/>
        <w:ind w:firstLine="480" w:firstLineChars="200"/>
        <w:rPr>
          <w:rFonts w:hint="eastAsia" w:ascii="宋体" w:hAnsi="宋体" w:cs="宋体"/>
          <w:color w:val="000000"/>
          <w:kern w:val="0"/>
          <w:sz w:val="24"/>
          <w:u w:val="single"/>
          <w:lang w:val="zh-CN"/>
        </w:rPr>
      </w:pPr>
      <w:r>
        <w:rPr>
          <w:rFonts w:hint="eastAsia" w:ascii="宋体" w:hAnsi="宋体" w:cs="宋体"/>
          <w:color w:val="000000"/>
          <w:kern w:val="0"/>
          <w:sz w:val="24"/>
          <w:lang w:val="zh-CN"/>
        </w:rPr>
        <w:t>邮政编码：</w:t>
      </w:r>
      <w:r>
        <w:rPr>
          <w:rFonts w:hint="eastAsia" w:ascii="宋体" w:hAnsi="宋体" w:cs="宋体"/>
          <w:color w:val="000000"/>
          <w:kern w:val="0"/>
          <w:sz w:val="24"/>
          <w:u w:val="single"/>
          <w:lang w:val="zh-CN"/>
        </w:rPr>
        <w:t xml:space="preserve">                     </w:t>
      </w:r>
      <w:r>
        <w:rPr>
          <w:rFonts w:hint="eastAsia" w:ascii="宋体" w:hAnsi="宋体" w:cs="宋体"/>
          <w:color w:val="000000"/>
          <w:kern w:val="0"/>
          <w:sz w:val="24"/>
          <w:lang w:val="zh-CN"/>
        </w:rPr>
        <w:t>传真号码：</w:t>
      </w:r>
      <w:r>
        <w:rPr>
          <w:rFonts w:hint="eastAsia" w:ascii="宋体" w:hAnsi="宋体" w:cs="宋体"/>
          <w:color w:val="000000"/>
          <w:kern w:val="0"/>
          <w:sz w:val="24"/>
          <w:u w:val="single"/>
          <w:lang w:val="zh-CN"/>
        </w:rPr>
        <w:t xml:space="preserve">                     </w:t>
      </w:r>
    </w:p>
    <w:p>
      <w:pPr>
        <w:spacing w:line="360" w:lineRule="auto"/>
        <w:ind w:firstLine="480" w:firstLineChars="200"/>
        <w:rPr>
          <w:rFonts w:hint="eastAsia" w:ascii="宋体" w:hAnsi="宋体" w:cs="宋体"/>
          <w:color w:val="000000"/>
          <w:kern w:val="0"/>
          <w:sz w:val="24"/>
          <w:u w:val="single"/>
        </w:rPr>
      </w:pPr>
      <w:r>
        <w:rPr>
          <w:rFonts w:hint="eastAsia" w:ascii="宋体" w:hAnsi="宋体" w:cs="宋体"/>
          <w:color w:val="000000"/>
          <w:kern w:val="0"/>
          <w:sz w:val="24"/>
          <w:lang w:val="zh-CN"/>
        </w:rPr>
        <w:t>日</w:t>
      </w:r>
      <w:r>
        <w:rPr>
          <w:rFonts w:hint="eastAsia" w:ascii="宋体" w:hAnsi="宋体" w:cs="宋体"/>
          <w:color w:val="000000"/>
          <w:kern w:val="0"/>
          <w:sz w:val="24"/>
        </w:rPr>
        <w:t xml:space="preserve">    </w:t>
      </w:r>
      <w:r>
        <w:rPr>
          <w:rFonts w:hint="eastAsia" w:ascii="宋体" w:hAnsi="宋体" w:cs="宋体"/>
          <w:color w:val="000000"/>
          <w:kern w:val="0"/>
          <w:sz w:val="24"/>
          <w:lang w:val="zh-CN"/>
        </w:rPr>
        <w:t>期</w:t>
      </w:r>
      <w:r>
        <w:rPr>
          <w:rFonts w:hint="eastAsia" w:ascii="宋体" w:hAnsi="宋体" w:cs="宋体"/>
          <w:color w:val="000000"/>
          <w:kern w:val="0"/>
          <w:sz w:val="24"/>
        </w:rPr>
        <w:t xml:space="preserve">： </w:t>
      </w:r>
      <w:r>
        <w:rPr>
          <w:rFonts w:hint="eastAsia" w:ascii="宋体" w:hAnsi="宋体" w:cs="宋体"/>
          <w:color w:val="000000"/>
          <w:kern w:val="0"/>
          <w:sz w:val="24"/>
          <w:u w:val="single"/>
        </w:rPr>
        <w:t xml:space="preserve">       </w:t>
      </w:r>
      <w:r>
        <w:rPr>
          <w:rFonts w:hint="eastAsia" w:ascii="宋体" w:hAnsi="宋体" w:cs="宋体"/>
          <w:color w:val="000000"/>
          <w:kern w:val="0"/>
          <w:sz w:val="24"/>
          <w:lang w:val="zh-CN"/>
        </w:rPr>
        <w:t>年</w:t>
      </w:r>
      <w:r>
        <w:rPr>
          <w:rFonts w:hint="eastAsia" w:ascii="宋体" w:hAnsi="宋体" w:cs="宋体"/>
          <w:color w:val="000000"/>
          <w:kern w:val="0"/>
          <w:sz w:val="24"/>
          <w:u w:val="single"/>
        </w:rPr>
        <w:t xml:space="preserve">  </w:t>
      </w:r>
      <w:r>
        <w:rPr>
          <w:rFonts w:hint="eastAsia" w:ascii="宋体" w:hAnsi="宋体" w:cs="宋体"/>
          <w:color w:val="000000"/>
          <w:kern w:val="0"/>
          <w:sz w:val="24"/>
          <w:u w:val="single"/>
        </w:rPr>
        <w:tab/>
      </w:r>
      <w:r>
        <w:rPr>
          <w:rFonts w:hint="eastAsia" w:ascii="宋体" w:hAnsi="宋体" w:cs="宋体"/>
          <w:color w:val="000000"/>
          <w:kern w:val="0"/>
          <w:sz w:val="24"/>
          <w:u w:val="single"/>
        </w:rPr>
        <w:t xml:space="preserve"> </w:t>
      </w:r>
      <w:r>
        <w:rPr>
          <w:rFonts w:hint="eastAsia" w:ascii="宋体" w:hAnsi="宋体" w:cs="宋体"/>
          <w:color w:val="000000"/>
          <w:kern w:val="0"/>
          <w:sz w:val="24"/>
          <w:lang w:val="zh-CN"/>
        </w:rPr>
        <w:t>月</w:t>
      </w:r>
      <w:r>
        <w:rPr>
          <w:rFonts w:hint="eastAsia" w:ascii="宋体" w:hAnsi="宋体" w:cs="宋体"/>
          <w:color w:val="000000"/>
          <w:kern w:val="0"/>
          <w:sz w:val="24"/>
          <w:u w:val="single"/>
          <w:lang w:val="zh-CN"/>
        </w:rPr>
        <w:t xml:space="preserve">    </w:t>
      </w:r>
      <w:r>
        <w:rPr>
          <w:rFonts w:hint="eastAsia" w:ascii="宋体" w:hAnsi="宋体" w:cs="宋体"/>
          <w:color w:val="000000"/>
          <w:kern w:val="0"/>
          <w:sz w:val="24"/>
          <w:lang w:val="zh-CN"/>
        </w:rPr>
        <w:t>日</w:t>
      </w:r>
    </w:p>
    <w:p>
      <w:pPr>
        <w:spacing w:line="360" w:lineRule="auto"/>
        <w:rPr>
          <w:rFonts w:hint="eastAsia" w:ascii="宋体" w:hAnsi="宋体" w:cs="宋体"/>
          <w:color w:val="000000"/>
          <w:kern w:val="0"/>
          <w:sz w:val="24"/>
          <w:u w:val="single"/>
        </w:rPr>
      </w:pPr>
    </w:p>
    <w:p>
      <w:pPr>
        <w:spacing w:line="360" w:lineRule="auto"/>
        <w:ind w:firstLine="482" w:firstLineChars="200"/>
        <w:rPr>
          <w:rFonts w:hint="eastAsia" w:ascii="宋体" w:hAnsi="宋体" w:cs="宋体"/>
          <w:color w:val="000000"/>
        </w:rPr>
      </w:pPr>
      <w:r>
        <w:rPr>
          <w:rFonts w:hint="eastAsia" w:ascii="宋体" w:hAnsi="宋体" w:cs="宋体"/>
          <w:b/>
          <w:color w:val="000000"/>
          <w:kern w:val="0"/>
          <w:sz w:val="24"/>
          <w:lang w:val="zh-CN"/>
        </w:rPr>
        <w:t>注：未按照本询价响应函要求填报的将被视为非实质性响应，从而可能导致该询价响应文件被拒绝。</w:t>
      </w:r>
    </w:p>
    <w:p>
      <w:pPr>
        <w:spacing w:line="360" w:lineRule="auto"/>
        <w:rPr>
          <w:rFonts w:hint="eastAsia" w:ascii="宋体" w:hAnsi="宋体" w:cs="宋体"/>
          <w:b/>
          <w:color w:val="000000"/>
          <w:sz w:val="32"/>
          <w:szCs w:val="32"/>
        </w:rPr>
        <w:sectPr>
          <w:headerReference r:id="rId4" w:type="default"/>
          <w:footerReference r:id="rId5" w:type="default"/>
          <w:footerReference r:id="rId6" w:type="even"/>
          <w:pgSz w:w="11906" w:h="16838"/>
          <w:pgMar w:top="1134" w:right="1134" w:bottom="1134" w:left="1134" w:header="851" w:footer="992" w:gutter="0"/>
          <w:cols w:space="720" w:num="1"/>
          <w:docGrid w:linePitch="312" w:charSpace="0"/>
        </w:sectPr>
      </w:pPr>
    </w:p>
    <w:p>
      <w:pPr>
        <w:numPr>
          <w:ilvl w:val="0"/>
          <w:numId w:val="5"/>
        </w:numPr>
        <w:spacing w:line="360" w:lineRule="auto"/>
        <w:ind w:right="480"/>
        <w:jc w:val="center"/>
        <w:rPr>
          <w:rFonts w:hint="eastAsia" w:ascii="黑体" w:hAnsi="黑体" w:eastAsia="黑体" w:cs="宋体"/>
          <w:color w:val="000000"/>
          <w:sz w:val="32"/>
          <w:szCs w:val="32"/>
        </w:rPr>
      </w:pPr>
      <w:r>
        <w:rPr>
          <w:rFonts w:hint="eastAsia" w:ascii="黑体" w:hAnsi="黑体" w:eastAsia="黑体" w:cs="宋体"/>
          <w:color w:val="000000"/>
          <w:sz w:val="32"/>
          <w:szCs w:val="32"/>
        </w:rPr>
        <w:t>报价明细表</w:t>
      </w:r>
    </w:p>
    <w:tbl>
      <w:tblPr>
        <w:tblStyle w:val="18"/>
        <w:tblW w:w="1043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9"/>
        <w:gridCol w:w="851"/>
        <w:gridCol w:w="1206"/>
        <w:gridCol w:w="814"/>
        <w:gridCol w:w="1040"/>
        <w:gridCol w:w="1042"/>
        <w:gridCol w:w="962"/>
        <w:gridCol w:w="962"/>
        <w:gridCol w:w="962"/>
        <w:gridCol w:w="9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70" w:hRule="atLeast"/>
          <w:jc w:val="center"/>
        </w:trPr>
        <w:tc>
          <w:tcPr>
            <w:tcW w:w="1629" w:type="dxa"/>
            <w:vAlign w:val="center"/>
          </w:tcPr>
          <w:p>
            <w:pPr>
              <w:pStyle w:val="20"/>
              <w:spacing w:line="360" w:lineRule="auto"/>
              <w:jc w:val="center"/>
              <w:rPr>
                <w:rFonts w:hint="eastAsia" w:ascii="仿宋" w:hAnsi="仿宋" w:eastAsia="仿宋" w:cs="仿宋"/>
                <w:b/>
                <w:sz w:val="22"/>
              </w:rPr>
            </w:pPr>
            <w:r>
              <w:rPr>
                <w:rFonts w:hint="eastAsia" w:ascii="仿宋" w:hAnsi="仿宋" w:eastAsia="仿宋" w:cs="仿宋"/>
                <w:b/>
                <w:sz w:val="22"/>
              </w:rPr>
              <w:t>品名</w:t>
            </w:r>
          </w:p>
        </w:tc>
        <w:tc>
          <w:tcPr>
            <w:tcW w:w="851" w:type="dxa"/>
            <w:vAlign w:val="center"/>
          </w:tcPr>
          <w:p>
            <w:pPr>
              <w:pStyle w:val="20"/>
              <w:spacing w:line="360" w:lineRule="auto"/>
              <w:jc w:val="center"/>
              <w:rPr>
                <w:rFonts w:hint="eastAsia" w:ascii="仿宋" w:hAnsi="仿宋" w:eastAsia="仿宋" w:cs="仿宋"/>
                <w:b/>
                <w:sz w:val="22"/>
              </w:rPr>
            </w:pPr>
            <w:r>
              <w:rPr>
                <w:rFonts w:hint="eastAsia" w:ascii="仿宋" w:hAnsi="仿宋" w:eastAsia="仿宋" w:cs="仿宋"/>
                <w:b/>
                <w:sz w:val="22"/>
              </w:rPr>
              <w:t>种类</w:t>
            </w:r>
          </w:p>
        </w:tc>
        <w:tc>
          <w:tcPr>
            <w:tcW w:w="1206" w:type="dxa"/>
            <w:vAlign w:val="center"/>
          </w:tcPr>
          <w:p>
            <w:pPr>
              <w:pStyle w:val="20"/>
              <w:spacing w:line="360" w:lineRule="auto"/>
              <w:jc w:val="center"/>
              <w:rPr>
                <w:rFonts w:hint="eastAsia" w:ascii="仿宋" w:hAnsi="仿宋" w:eastAsia="仿宋" w:cs="仿宋"/>
                <w:b/>
                <w:sz w:val="22"/>
              </w:rPr>
            </w:pPr>
            <w:r>
              <w:rPr>
                <w:rFonts w:hint="eastAsia" w:ascii="仿宋" w:hAnsi="仿宋" w:eastAsia="仿宋" w:cs="仿宋"/>
                <w:b/>
                <w:sz w:val="22"/>
              </w:rPr>
              <w:t>规格</w:t>
            </w:r>
          </w:p>
        </w:tc>
        <w:tc>
          <w:tcPr>
            <w:tcW w:w="814" w:type="dxa"/>
            <w:vAlign w:val="center"/>
          </w:tcPr>
          <w:p>
            <w:pPr>
              <w:pStyle w:val="20"/>
              <w:spacing w:line="360" w:lineRule="auto"/>
              <w:jc w:val="center"/>
              <w:rPr>
                <w:rFonts w:hint="eastAsia" w:ascii="仿宋" w:hAnsi="仿宋" w:eastAsia="仿宋" w:cs="仿宋"/>
                <w:b/>
                <w:sz w:val="22"/>
              </w:rPr>
            </w:pPr>
            <w:r>
              <w:rPr>
                <w:rFonts w:hint="eastAsia" w:ascii="仿宋" w:hAnsi="仿宋" w:eastAsia="仿宋" w:cs="仿宋"/>
                <w:b/>
                <w:sz w:val="22"/>
              </w:rPr>
              <w:t>单位</w:t>
            </w:r>
          </w:p>
        </w:tc>
        <w:tc>
          <w:tcPr>
            <w:tcW w:w="1040" w:type="dxa"/>
            <w:vAlign w:val="center"/>
          </w:tcPr>
          <w:p>
            <w:pPr>
              <w:pStyle w:val="20"/>
              <w:spacing w:line="360" w:lineRule="auto"/>
              <w:jc w:val="center"/>
              <w:rPr>
                <w:rFonts w:hint="eastAsia" w:ascii="仿宋" w:hAnsi="仿宋" w:eastAsia="仿宋" w:cs="仿宋"/>
                <w:b/>
                <w:sz w:val="22"/>
              </w:rPr>
            </w:pPr>
            <w:r>
              <w:rPr>
                <w:rFonts w:hint="eastAsia" w:ascii="仿宋" w:hAnsi="仿宋" w:eastAsia="仿宋" w:cs="仿宋"/>
                <w:b/>
                <w:sz w:val="22"/>
              </w:rPr>
              <w:t>数量</w:t>
            </w:r>
          </w:p>
        </w:tc>
        <w:tc>
          <w:tcPr>
            <w:tcW w:w="1042" w:type="dxa"/>
            <w:vAlign w:val="center"/>
          </w:tcPr>
          <w:p>
            <w:pPr>
              <w:pStyle w:val="20"/>
              <w:spacing w:line="360" w:lineRule="auto"/>
              <w:jc w:val="center"/>
              <w:rPr>
                <w:rFonts w:hint="eastAsia" w:ascii="仿宋" w:hAnsi="仿宋" w:eastAsia="仿宋" w:cs="仿宋"/>
                <w:b/>
                <w:sz w:val="22"/>
              </w:rPr>
            </w:pPr>
            <w:r>
              <w:rPr>
                <w:rFonts w:hint="eastAsia" w:ascii="仿宋" w:hAnsi="仿宋" w:eastAsia="仿宋" w:cs="仿宋"/>
                <w:b/>
                <w:sz w:val="22"/>
              </w:rPr>
              <w:t>单价（元</w:t>
            </w:r>
            <w:r>
              <w:rPr>
                <w:rFonts w:ascii="仿宋" w:hAnsi="仿宋" w:eastAsia="仿宋" w:cs="仿宋"/>
                <w:b/>
                <w:sz w:val="22"/>
              </w:rPr>
              <w:t>，不含税</w:t>
            </w:r>
            <w:r>
              <w:rPr>
                <w:rFonts w:hint="eastAsia" w:ascii="仿宋" w:hAnsi="仿宋" w:eastAsia="仿宋" w:cs="仿宋"/>
                <w:b/>
                <w:sz w:val="22"/>
              </w:rPr>
              <w:t>）</w:t>
            </w:r>
          </w:p>
        </w:tc>
        <w:tc>
          <w:tcPr>
            <w:tcW w:w="962" w:type="dxa"/>
            <w:vAlign w:val="top"/>
          </w:tcPr>
          <w:p>
            <w:pPr>
              <w:spacing w:line="360" w:lineRule="auto"/>
              <w:jc w:val="center"/>
              <w:rPr>
                <w:rFonts w:hint="eastAsia" w:ascii="仿宋" w:hAnsi="仿宋" w:eastAsia="仿宋" w:cs="仿宋"/>
                <w:b/>
                <w:sz w:val="22"/>
              </w:rPr>
            </w:pPr>
            <w:r>
              <w:rPr>
                <w:rFonts w:hint="eastAsia" w:ascii="仿宋" w:hAnsi="仿宋" w:eastAsia="仿宋" w:cs="仿宋"/>
                <w:b/>
                <w:sz w:val="22"/>
              </w:rPr>
              <w:t>合价（元</w:t>
            </w:r>
            <w:r>
              <w:rPr>
                <w:rFonts w:ascii="仿宋" w:hAnsi="仿宋" w:eastAsia="仿宋" w:cs="仿宋"/>
                <w:b/>
                <w:sz w:val="22"/>
              </w:rPr>
              <w:t>，不含税</w:t>
            </w:r>
            <w:r>
              <w:rPr>
                <w:rFonts w:hint="eastAsia" w:ascii="仿宋" w:hAnsi="仿宋" w:eastAsia="仿宋" w:cs="仿宋"/>
                <w:b/>
                <w:sz w:val="22"/>
              </w:rPr>
              <w:t>）</w:t>
            </w:r>
          </w:p>
        </w:tc>
        <w:tc>
          <w:tcPr>
            <w:tcW w:w="962" w:type="dxa"/>
            <w:vAlign w:val="top"/>
          </w:tcPr>
          <w:p>
            <w:pPr>
              <w:pStyle w:val="20"/>
              <w:spacing w:line="360" w:lineRule="auto"/>
              <w:jc w:val="center"/>
              <w:rPr>
                <w:rFonts w:ascii="仿宋" w:hAnsi="仿宋" w:eastAsia="仿宋" w:cs="仿宋"/>
                <w:b/>
                <w:sz w:val="22"/>
              </w:rPr>
            </w:pPr>
            <w:r>
              <w:rPr>
                <w:rFonts w:hint="eastAsia" w:ascii="仿宋" w:hAnsi="仿宋" w:eastAsia="仿宋" w:cs="仿宋"/>
                <w:b/>
                <w:sz w:val="22"/>
              </w:rPr>
              <w:t>增值税</w:t>
            </w:r>
          </w:p>
          <w:p>
            <w:pPr>
              <w:pStyle w:val="20"/>
              <w:spacing w:line="360" w:lineRule="auto"/>
              <w:jc w:val="center"/>
              <w:rPr>
                <w:rFonts w:hint="eastAsia" w:ascii="仿宋" w:hAnsi="仿宋" w:eastAsia="仿宋" w:cs="仿宋"/>
                <w:b/>
                <w:sz w:val="22"/>
              </w:rPr>
            </w:pPr>
            <w:r>
              <w:rPr>
                <w:rFonts w:ascii="仿宋" w:hAnsi="仿宋" w:eastAsia="仿宋" w:cs="仿宋"/>
                <w:b/>
                <w:sz w:val="22"/>
              </w:rPr>
              <w:t>税率</w:t>
            </w:r>
          </w:p>
        </w:tc>
        <w:tc>
          <w:tcPr>
            <w:tcW w:w="962" w:type="dxa"/>
            <w:vAlign w:val="top"/>
          </w:tcPr>
          <w:p>
            <w:pPr>
              <w:spacing w:line="360" w:lineRule="auto"/>
              <w:jc w:val="center"/>
              <w:rPr>
                <w:rFonts w:hint="eastAsia" w:ascii="仿宋" w:hAnsi="仿宋" w:eastAsia="仿宋" w:cs="仿宋"/>
                <w:b/>
                <w:sz w:val="22"/>
              </w:rPr>
            </w:pPr>
            <w:r>
              <w:rPr>
                <w:rFonts w:hint="eastAsia" w:ascii="仿宋" w:hAnsi="仿宋" w:eastAsia="仿宋" w:cs="仿宋"/>
                <w:b/>
                <w:sz w:val="22"/>
              </w:rPr>
              <w:t>单价（元</w:t>
            </w:r>
            <w:r>
              <w:rPr>
                <w:rFonts w:ascii="仿宋" w:hAnsi="仿宋" w:eastAsia="仿宋" w:cs="仿宋"/>
                <w:b/>
                <w:sz w:val="22"/>
              </w:rPr>
              <w:t>，含税</w:t>
            </w:r>
            <w:r>
              <w:rPr>
                <w:rFonts w:hint="eastAsia" w:ascii="仿宋" w:hAnsi="仿宋" w:eastAsia="仿宋" w:cs="仿宋"/>
                <w:b/>
                <w:sz w:val="22"/>
              </w:rPr>
              <w:t>）</w:t>
            </w:r>
          </w:p>
        </w:tc>
        <w:tc>
          <w:tcPr>
            <w:tcW w:w="962" w:type="dxa"/>
            <w:vAlign w:val="top"/>
          </w:tcPr>
          <w:p>
            <w:pPr>
              <w:spacing w:line="360" w:lineRule="auto"/>
              <w:jc w:val="center"/>
              <w:rPr>
                <w:rFonts w:hint="eastAsia" w:ascii="仿宋" w:hAnsi="仿宋" w:eastAsia="仿宋" w:cs="仿宋"/>
                <w:b/>
                <w:sz w:val="22"/>
              </w:rPr>
            </w:pPr>
            <w:r>
              <w:rPr>
                <w:rFonts w:hint="eastAsia" w:ascii="仿宋" w:hAnsi="仿宋" w:eastAsia="仿宋" w:cs="仿宋"/>
                <w:b/>
                <w:sz w:val="22"/>
              </w:rPr>
              <w:t>合价（元</w:t>
            </w:r>
            <w:r>
              <w:rPr>
                <w:rFonts w:ascii="仿宋" w:hAnsi="仿宋" w:eastAsia="仿宋" w:cs="仿宋"/>
                <w:b/>
                <w:sz w:val="22"/>
              </w:rPr>
              <w:t>，含税</w:t>
            </w:r>
            <w:r>
              <w:rPr>
                <w:rFonts w:hint="eastAsia" w:ascii="仿宋" w:hAnsi="仿宋" w:eastAsia="仿宋" w:cs="仿宋"/>
                <w:b/>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9" w:hRule="atLeast"/>
          <w:jc w:val="center"/>
        </w:trPr>
        <w:tc>
          <w:tcPr>
            <w:tcW w:w="1629" w:type="dxa"/>
            <w:vAlign w:val="center"/>
          </w:tcPr>
          <w:p>
            <w:pPr>
              <w:pStyle w:val="20"/>
              <w:spacing w:line="360" w:lineRule="auto"/>
              <w:jc w:val="center"/>
              <w:rPr>
                <w:rFonts w:hint="eastAsia" w:ascii="仿宋" w:hAnsi="仿宋" w:eastAsia="仿宋" w:cs="仿宋"/>
                <w:color w:val="000000"/>
                <w:kern w:val="0"/>
                <w:sz w:val="22"/>
                <w:lang w:val="en-US" w:eastAsia="zh-CN" w:bidi="en-US"/>
              </w:rPr>
            </w:pPr>
            <w:r>
              <w:rPr>
                <w:rFonts w:hint="eastAsia" w:ascii="仿宋" w:hAnsi="仿宋" w:eastAsia="仿宋" w:cs="仿宋"/>
                <w:color w:val="000000"/>
                <w:kern w:val="0"/>
                <w:sz w:val="22"/>
                <w:lang w:val="en-US" w:eastAsia="zh-CN" w:bidi="en-US"/>
              </w:rPr>
              <w:t>自动灭火装置</w:t>
            </w:r>
          </w:p>
        </w:tc>
        <w:tc>
          <w:tcPr>
            <w:tcW w:w="851" w:type="dxa"/>
            <w:vAlign w:val="center"/>
          </w:tcPr>
          <w:p>
            <w:pPr>
              <w:pStyle w:val="20"/>
              <w:spacing w:line="360" w:lineRule="auto"/>
              <w:jc w:val="center"/>
              <w:rPr>
                <w:rFonts w:hint="eastAsia" w:ascii="仿宋" w:hAnsi="仿宋" w:eastAsia="仿宋" w:cs="仿宋"/>
                <w:kern w:val="0"/>
                <w:sz w:val="22"/>
                <w:lang w:val="en-US" w:eastAsia="zh-CN" w:bidi="en-US"/>
              </w:rPr>
            </w:pPr>
            <w:r>
              <w:rPr>
                <w:rFonts w:hint="eastAsia" w:ascii="仿宋" w:hAnsi="仿宋" w:eastAsia="仿宋" w:cs="仿宋"/>
                <w:kern w:val="0"/>
                <w:sz w:val="22"/>
                <w:lang w:val="en-US" w:eastAsia="zh-CN" w:bidi="en-US"/>
              </w:rPr>
              <w:t>车用自动灭火装置</w:t>
            </w:r>
          </w:p>
        </w:tc>
        <w:tc>
          <w:tcPr>
            <w:tcW w:w="1206" w:type="dxa"/>
            <w:vAlign w:val="center"/>
          </w:tcPr>
          <w:p>
            <w:pPr>
              <w:pStyle w:val="20"/>
              <w:spacing w:line="360" w:lineRule="auto"/>
              <w:jc w:val="center"/>
              <w:rPr>
                <w:rFonts w:hint="eastAsia" w:ascii="仿宋" w:hAnsi="仿宋" w:eastAsia="仿宋" w:cs="仿宋"/>
                <w:bCs w:val="0"/>
                <w:color w:val="000000"/>
                <w:kern w:val="0"/>
                <w:sz w:val="22"/>
                <w:szCs w:val="22"/>
                <w:lang w:val="en-US" w:eastAsia="zh-CN" w:bidi="en-US"/>
              </w:rPr>
            </w:pPr>
            <w:r>
              <w:rPr>
                <w:rFonts w:hint="eastAsia" w:ascii="宋体" w:hAnsi="宋体" w:eastAsia="仿宋"/>
                <w:caps/>
                <w:sz w:val="22"/>
                <w:szCs w:val="22"/>
                <w:lang w:val="en-US" w:eastAsia="zh-CN"/>
              </w:rPr>
              <w:t>JS1</w:t>
            </w:r>
          </w:p>
        </w:tc>
        <w:tc>
          <w:tcPr>
            <w:tcW w:w="814" w:type="dxa"/>
            <w:vAlign w:val="center"/>
          </w:tcPr>
          <w:p>
            <w:pPr>
              <w:pStyle w:val="20"/>
              <w:spacing w:line="360" w:lineRule="auto"/>
              <w:ind w:firstLine="110" w:firstLineChars="50"/>
              <w:jc w:val="center"/>
              <w:rPr>
                <w:rFonts w:hint="eastAsia" w:ascii="仿宋" w:hAnsi="仿宋" w:eastAsia="仿宋" w:cs="仿宋"/>
                <w:color w:val="000000"/>
                <w:kern w:val="0"/>
                <w:sz w:val="22"/>
                <w:lang w:val="en-US" w:eastAsia="zh-CN" w:bidi="en-US"/>
              </w:rPr>
            </w:pPr>
            <w:r>
              <w:rPr>
                <w:rFonts w:hint="eastAsia" w:ascii="仿宋" w:hAnsi="仿宋" w:eastAsia="仿宋" w:cs="仿宋"/>
                <w:color w:val="000000"/>
                <w:kern w:val="0"/>
                <w:sz w:val="22"/>
                <w:lang w:val="en-US" w:eastAsia="zh-CN" w:bidi="en-US"/>
              </w:rPr>
              <w:t>个</w:t>
            </w:r>
          </w:p>
        </w:tc>
        <w:tc>
          <w:tcPr>
            <w:tcW w:w="1040" w:type="dxa"/>
            <w:vAlign w:val="center"/>
          </w:tcPr>
          <w:p>
            <w:pPr>
              <w:pStyle w:val="20"/>
              <w:spacing w:line="360" w:lineRule="auto"/>
              <w:jc w:val="center"/>
              <w:rPr>
                <w:rFonts w:hint="default" w:ascii="仿宋" w:hAnsi="仿宋" w:eastAsia="仿宋" w:cs="仿宋"/>
                <w:sz w:val="22"/>
                <w:lang w:val="en-US" w:eastAsia="zh-CN"/>
              </w:rPr>
            </w:pPr>
            <w:r>
              <w:rPr>
                <w:rFonts w:hint="eastAsia" w:ascii="仿宋" w:hAnsi="仿宋" w:eastAsia="仿宋" w:cs="仿宋"/>
                <w:sz w:val="22"/>
                <w:lang w:val="en-US" w:eastAsia="zh-CN"/>
              </w:rPr>
              <w:t>156</w:t>
            </w:r>
          </w:p>
        </w:tc>
        <w:tc>
          <w:tcPr>
            <w:tcW w:w="1042" w:type="dxa"/>
            <w:vAlign w:val="center"/>
          </w:tcPr>
          <w:p>
            <w:pPr>
              <w:pStyle w:val="20"/>
              <w:spacing w:line="360" w:lineRule="auto"/>
              <w:ind w:firstLine="110" w:firstLineChars="50"/>
              <w:rPr>
                <w:rFonts w:hint="eastAsia" w:ascii="仿宋" w:hAnsi="仿宋" w:eastAsia="仿宋" w:cs="仿宋"/>
                <w:sz w:val="22"/>
              </w:rPr>
            </w:pPr>
          </w:p>
        </w:tc>
        <w:tc>
          <w:tcPr>
            <w:tcW w:w="962" w:type="dxa"/>
            <w:vAlign w:val="top"/>
          </w:tcPr>
          <w:p>
            <w:pPr>
              <w:spacing w:line="360" w:lineRule="auto"/>
              <w:rPr>
                <w:rFonts w:hint="eastAsia" w:ascii="仿宋" w:hAnsi="仿宋" w:eastAsia="仿宋" w:cs="仿宋"/>
                <w:sz w:val="22"/>
              </w:rPr>
            </w:pPr>
          </w:p>
        </w:tc>
        <w:tc>
          <w:tcPr>
            <w:tcW w:w="962" w:type="dxa"/>
            <w:vAlign w:val="top"/>
          </w:tcPr>
          <w:p>
            <w:pPr>
              <w:spacing w:line="360" w:lineRule="auto"/>
              <w:rPr>
                <w:rFonts w:hint="eastAsia" w:ascii="仿宋" w:hAnsi="仿宋" w:eastAsia="仿宋" w:cs="仿宋"/>
                <w:sz w:val="22"/>
              </w:rPr>
            </w:pPr>
          </w:p>
        </w:tc>
        <w:tc>
          <w:tcPr>
            <w:tcW w:w="962" w:type="dxa"/>
            <w:vAlign w:val="top"/>
          </w:tcPr>
          <w:p>
            <w:pPr>
              <w:spacing w:line="360" w:lineRule="auto"/>
              <w:rPr>
                <w:rFonts w:hint="eastAsia" w:ascii="仿宋" w:hAnsi="仿宋" w:eastAsia="仿宋" w:cs="仿宋"/>
                <w:sz w:val="22"/>
              </w:rPr>
            </w:pPr>
          </w:p>
        </w:tc>
        <w:tc>
          <w:tcPr>
            <w:tcW w:w="962" w:type="dxa"/>
            <w:vAlign w:val="top"/>
          </w:tcPr>
          <w:p>
            <w:pPr>
              <w:spacing w:line="360" w:lineRule="auto"/>
              <w:rPr>
                <w:rFonts w:hint="eastAsia" w:ascii="仿宋" w:hAnsi="仿宋" w:eastAsia="仿宋" w:cs="仿宋"/>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9" w:hRule="atLeast"/>
          <w:jc w:val="center"/>
        </w:trPr>
        <w:tc>
          <w:tcPr>
            <w:tcW w:w="1629" w:type="dxa"/>
            <w:vAlign w:val="center"/>
          </w:tcPr>
          <w:p>
            <w:pPr>
              <w:pStyle w:val="20"/>
              <w:spacing w:line="360" w:lineRule="auto"/>
              <w:jc w:val="center"/>
              <w:rPr>
                <w:rFonts w:hint="eastAsia" w:ascii="仿宋" w:hAnsi="仿宋" w:eastAsia="仿宋" w:cs="仿宋"/>
                <w:color w:val="000000"/>
                <w:kern w:val="0"/>
                <w:sz w:val="22"/>
                <w:lang w:val="en-US" w:eastAsia="zh-CN" w:bidi="en-US"/>
              </w:rPr>
            </w:pPr>
            <w:r>
              <w:rPr>
                <w:rFonts w:hint="eastAsia" w:ascii="仿宋" w:hAnsi="仿宋" w:eastAsia="仿宋" w:cs="仿宋"/>
                <w:color w:val="000000"/>
                <w:kern w:val="0"/>
                <w:sz w:val="22"/>
                <w:lang w:val="en-US" w:eastAsia="zh-CN" w:bidi="en-US"/>
              </w:rPr>
              <w:t>自动灭火装置</w:t>
            </w:r>
          </w:p>
        </w:tc>
        <w:tc>
          <w:tcPr>
            <w:tcW w:w="851" w:type="dxa"/>
            <w:vAlign w:val="center"/>
          </w:tcPr>
          <w:p>
            <w:pPr>
              <w:pStyle w:val="20"/>
              <w:spacing w:line="360" w:lineRule="auto"/>
              <w:jc w:val="center"/>
              <w:rPr>
                <w:rFonts w:hint="eastAsia" w:ascii="仿宋" w:hAnsi="仿宋" w:eastAsia="仿宋" w:cs="仿宋"/>
                <w:kern w:val="0"/>
                <w:sz w:val="22"/>
                <w:lang w:val="en-US" w:eastAsia="zh-CN" w:bidi="en-US"/>
              </w:rPr>
            </w:pPr>
            <w:r>
              <w:rPr>
                <w:rFonts w:hint="eastAsia" w:ascii="仿宋" w:hAnsi="仿宋" w:eastAsia="仿宋" w:cs="仿宋"/>
                <w:kern w:val="0"/>
                <w:sz w:val="22"/>
                <w:lang w:val="en-US" w:eastAsia="zh-CN" w:bidi="en-US"/>
              </w:rPr>
              <w:t>车用自动灭火装置</w:t>
            </w:r>
          </w:p>
        </w:tc>
        <w:tc>
          <w:tcPr>
            <w:tcW w:w="1206" w:type="dxa"/>
            <w:vAlign w:val="center"/>
          </w:tcPr>
          <w:p>
            <w:pPr>
              <w:pStyle w:val="20"/>
              <w:spacing w:line="360" w:lineRule="auto"/>
              <w:jc w:val="center"/>
              <w:rPr>
                <w:rFonts w:hint="eastAsia" w:ascii="宋体" w:hAnsi="宋体" w:eastAsia="仿宋"/>
                <w:caps/>
                <w:sz w:val="22"/>
                <w:szCs w:val="22"/>
                <w:lang w:val="en-US" w:eastAsia="zh-CN"/>
              </w:rPr>
            </w:pPr>
            <w:r>
              <w:rPr>
                <w:rFonts w:hint="eastAsia" w:ascii="宋体" w:hAnsi="宋体" w:eastAsia="仿宋"/>
                <w:caps/>
                <w:sz w:val="22"/>
                <w:szCs w:val="22"/>
                <w:lang w:val="en-US" w:eastAsia="zh-CN"/>
              </w:rPr>
              <w:t>JS5</w:t>
            </w:r>
          </w:p>
        </w:tc>
        <w:tc>
          <w:tcPr>
            <w:tcW w:w="814" w:type="dxa"/>
            <w:vAlign w:val="center"/>
          </w:tcPr>
          <w:p>
            <w:pPr>
              <w:pStyle w:val="20"/>
              <w:spacing w:line="360" w:lineRule="auto"/>
              <w:ind w:firstLine="110" w:firstLineChars="50"/>
              <w:jc w:val="center"/>
              <w:rPr>
                <w:rFonts w:hint="eastAsia" w:ascii="仿宋" w:hAnsi="仿宋" w:eastAsia="仿宋" w:cs="仿宋"/>
                <w:color w:val="000000"/>
                <w:kern w:val="0"/>
                <w:sz w:val="22"/>
                <w:lang w:val="en-US" w:eastAsia="zh-CN" w:bidi="en-US"/>
              </w:rPr>
            </w:pPr>
            <w:r>
              <w:rPr>
                <w:rFonts w:hint="eastAsia" w:ascii="仿宋" w:hAnsi="仿宋" w:eastAsia="仿宋" w:cs="仿宋"/>
                <w:color w:val="000000"/>
                <w:kern w:val="0"/>
                <w:sz w:val="22"/>
                <w:lang w:val="en-US" w:eastAsia="zh-CN" w:bidi="en-US"/>
              </w:rPr>
              <w:t>个</w:t>
            </w:r>
          </w:p>
        </w:tc>
        <w:tc>
          <w:tcPr>
            <w:tcW w:w="1040" w:type="dxa"/>
            <w:vAlign w:val="center"/>
          </w:tcPr>
          <w:p>
            <w:pPr>
              <w:pStyle w:val="20"/>
              <w:spacing w:line="360" w:lineRule="auto"/>
              <w:jc w:val="center"/>
              <w:rPr>
                <w:rFonts w:hint="default" w:ascii="仿宋" w:hAnsi="仿宋" w:eastAsia="仿宋" w:cs="仿宋"/>
                <w:sz w:val="22"/>
                <w:lang w:val="en-US" w:eastAsia="zh-CN"/>
              </w:rPr>
            </w:pPr>
            <w:r>
              <w:rPr>
                <w:rFonts w:hint="eastAsia" w:ascii="仿宋" w:hAnsi="仿宋" w:eastAsia="仿宋" w:cs="仿宋"/>
                <w:sz w:val="22"/>
                <w:lang w:val="en-US" w:eastAsia="zh-CN"/>
              </w:rPr>
              <w:t>108</w:t>
            </w:r>
          </w:p>
        </w:tc>
        <w:tc>
          <w:tcPr>
            <w:tcW w:w="1042" w:type="dxa"/>
            <w:vAlign w:val="center"/>
          </w:tcPr>
          <w:p>
            <w:pPr>
              <w:pStyle w:val="20"/>
              <w:spacing w:line="360" w:lineRule="auto"/>
              <w:ind w:firstLine="110" w:firstLineChars="50"/>
              <w:rPr>
                <w:rFonts w:hint="eastAsia" w:ascii="仿宋" w:hAnsi="仿宋" w:eastAsia="仿宋" w:cs="仿宋"/>
                <w:sz w:val="22"/>
              </w:rPr>
            </w:pPr>
          </w:p>
        </w:tc>
        <w:tc>
          <w:tcPr>
            <w:tcW w:w="962" w:type="dxa"/>
            <w:vAlign w:val="top"/>
          </w:tcPr>
          <w:p>
            <w:pPr>
              <w:spacing w:line="360" w:lineRule="auto"/>
              <w:rPr>
                <w:rFonts w:hint="eastAsia" w:ascii="仿宋" w:hAnsi="仿宋" w:eastAsia="仿宋" w:cs="仿宋"/>
                <w:sz w:val="22"/>
              </w:rPr>
            </w:pPr>
          </w:p>
        </w:tc>
        <w:tc>
          <w:tcPr>
            <w:tcW w:w="962" w:type="dxa"/>
            <w:vAlign w:val="top"/>
          </w:tcPr>
          <w:p>
            <w:pPr>
              <w:spacing w:line="360" w:lineRule="auto"/>
              <w:rPr>
                <w:rFonts w:hint="eastAsia" w:ascii="仿宋" w:hAnsi="仿宋" w:eastAsia="仿宋" w:cs="仿宋"/>
                <w:sz w:val="22"/>
              </w:rPr>
            </w:pPr>
          </w:p>
        </w:tc>
        <w:tc>
          <w:tcPr>
            <w:tcW w:w="962" w:type="dxa"/>
            <w:vAlign w:val="top"/>
          </w:tcPr>
          <w:p>
            <w:pPr>
              <w:spacing w:line="360" w:lineRule="auto"/>
              <w:rPr>
                <w:rFonts w:hint="eastAsia" w:ascii="仿宋" w:hAnsi="仿宋" w:eastAsia="仿宋" w:cs="仿宋"/>
                <w:sz w:val="22"/>
              </w:rPr>
            </w:pPr>
          </w:p>
        </w:tc>
        <w:tc>
          <w:tcPr>
            <w:tcW w:w="962" w:type="dxa"/>
            <w:vAlign w:val="top"/>
          </w:tcPr>
          <w:p>
            <w:pPr>
              <w:spacing w:line="360" w:lineRule="auto"/>
              <w:rPr>
                <w:rFonts w:hint="eastAsia" w:ascii="仿宋" w:hAnsi="仿宋" w:eastAsia="仿宋" w:cs="仿宋"/>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9" w:hRule="atLeast"/>
          <w:jc w:val="center"/>
        </w:trPr>
        <w:tc>
          <w:tcPr>
            <w:tcW w:w="3686" w:type="dxa"/>
            <w:gridSpan w:val="3"/>
            <w:vAlign w:val="center"/>
          </w:tcPr>
          <w:p>
            <w:pPr>
              <w:pStyle w:val="20"/>
              <w:spacing w:line="360" w:lineRule="auto"/>
              <w:jc w:val="center"/>
              <w:rPr>
                <w:rFonts w:hint="eastAsia" w:ascii="仿宋" w:hAnsi="仿宋" w:eastAsia="仿宋" w:cs="仿宋"/>
                <w:sz w:val="22"/>
              </w:rPr>
            </w:pPr>
            <w:r>
              <w:rPr>
                <w:rFonts w:hint="eastAsia" w:ascii="仿宋" w:hAnsi="仿宋" w:eastAsia="仿宋" w:cs="仿宋"/>
                <w:b/>
                <w:sz w:val="22"/>
              </w:rPr>
              <w:t>不含税价格合计（元）</w:t>
            </w:r>
          </w:p>
        </w:tc>
        <w:tc>
          <w:tcPr>
            <w:tcW w:w="6744" w:type="dxa"/>
            <w:gridSpan w:val="7"/>
            <w:vAlign w:val="center"/>
          </w:tcPr>
          <w:p>
            <w:pPr>
              <w:spacing w:line="360" w:lineRule="auto"/>
              <w:rPr>
                <w:rFonts w:hint="eastAsia" w:ascii="仿宋" w:hAnsi="仿宋" w:eastAsia="仿宋" w:cs="仿宋"/>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9" w:hRule="atLeast"/>
          <w:jc w:val="center"/>
        </w:trPr>
        <w:tc>
          <w:tcPr>
            <w:tcW w:w="3686" w:type="dxa"/>
            <w:gridSpan w:val="3"/>
            <w:vAlign w:val="center"/>
          </w:tcPr>
          <w:p>
            <w:pPr>
              <w:pStyle w:val="20"/>
              <w:spacing w:line="360" w:lineRule="auto"/>
              <w:jc w:val="center"/>
              <w:rPr>
                <w:rFonts w:hint="eastAsia" w:ascii="仿宋" w:hAnsi="仿宋" w:eastAsia="仿宋" w:cs="仿宋"/>
                <w:sz w:val="22"/>
              </w:rPr>
            </w:pPr>
            <w:r>
              <w:rPr>
                <w:rFonts w:hint="eastAsia" w:ascii="仿宋" w:hAnsi="仿宋" w:eastAsia="仿宋" w:cs="仿宋"/>
                <w:b/>
                <w:sz w:val="22"/>
              </w:rPr>
              <w:t>税金（元）</w:t>
            </w:r>
          </w:p>
        </w:tc>
        <w:tc>
          <w:tcPr>
            <w:tcW w:w="6744" w:type="dxa"/>
            <w:gridSpan w:val="7"/>
            <w:vAlign w:val="center"/>
          </w:tcPr>
          <w:p>
            <w:pPr>
              <w:spacing w:line="360" w:lineRule="auto"/>
              <w:rPr>
                <w:rFonts w:hint="eastAsia" w:ascii="仿宋" w:hAnsi="仿宋" w:eastAsia="仿宋" w:cs="仿宋"/>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9" w:hRule="atLeast"/>
          <w:jc w:val="center"/>
        </w:trPr>
        <w:tc>
          <w:tcPr>
            <w:tcW w:w="3686" w:type="dxa"/>
            <w:gridSpan w:val="3"/>
            <w:vAlign w:val="center"/>
          </w:tcPr>
          <w:p>
            <w:pPr>
              <w:pStyle w:val="20"/>
              <w:spacing w:line="360" w:lineRule="auto"/>
              <w:jc w:val="center"/>
              <w:rPr>
                <w:rFonts w:hint="eastAsia" w:ascii="仿宋" w:hAnsi="仿宋" w:eastAsia="仿宋" w:cs="仿宋"/>
                <w:sz w:val="22"/>
              </w:rPr>
            </w:pPr>
            <w:r>
              <w:rPr>
                <w:rFonts w:hint="eastAsia" w:ascii="仿宋" w:hAnsi="仿宋" w:eastAsia="仿宋" w:cs="仿宋"/>
                <w:b/>
                <w:sz w:val="22"/>
              </w:rPr>
              <w:t>价税合计（元）</w:t>
            </w:r>
          </w:p>
        </w:tc>
        <w:tc>
          <w:tcPr>
            <w:tcW w:w="6744" w:type="dxa"/>
            <w:gridSpan w:val="7"/>
            <w:vAlign w:val="center"/>
          </w:tcPr>
          <w:p>
            <w:pPr>
              <w:pStyle w:val="20"/>
              <w:spacing w:line="360" w:lineRule="auto"/>
              <w:jc w:val="center"/>
              <w:rPr>
                <w:rFonts w:hint="eastAsia" w:ascii="仿宋" w:hAnsi="仿宋" w:eastAsia="仿宋" w:cs="仿宋"/>
                <w:sz w:val="22"/>
              </w:rPr>
            </w:pPr>
            <w:r>
              <w:rPr>
                <w:rFonts w:hint="eastAsia" w:ascii="仿宋" w:hAnsi="仿宋" w:eastAsia="仿宋" w:cs="仿宋"/>
                <w:b/>
                <w:sz w:val="22"/>
              </w:rPr>
              <w:t xml:space="preserve">人民币大写 </w:t>
            </w:r>
            <w:r>
              <w:rPr>
                <w:rFonts w:ascii="仿宋" w:hAnsi="仿宋" w:eastAsia="仿宋" w:cs="仿宋"/>
                <w:b/>
                <w:sz w:val="22"/>
              </w:rPr>
              <w:t xml:space="preserve">    </w:t>
            </w:r>
            <w:r>
              <w:rPr>
                <w:rFonts w:hint="eastAsia" w:ascii="仿宋" w:hAnsi="仿宋" w:eastAsia="仿宋" w:cs="仿宋"/>
                <w:b/>
                <w:sz w:val="22"/>
              </w:rPr>
              <w:t>元，</w:t>
            </w:r>
            <w:r>
              <w:rPr>
                <w:rFonts w:eastAsia="仿宋" w:cs="Calibri"/>
                <w:b/>
                <w:sz w:val="22"/>
              </w:rPr>
              <w:t>¥</w:t>
            </w:r>
            <w:r>
              <w:rPr>
                <w:rFonts w:ascii="仿宋" w:hAnsi="仿宋" w:eastAsia="仿宋" w:cs="仿宋"/>
                <w:b/>
                <w:sz w:val="22"/>
              </w:rPr>
              <w:t xml:space="preserve">   .00</w:t>
            </w:r>
          </w:p>
        </w:tc>
      </w:tr>
    </w:tbl>
    <w:p>
      <w:pPr>
        <w:pStyle w:val="8"/>
        <w:spacing w:beforeLines="0" w:afterLines="0" w:line="360" w:lineRule="auto"/>
        <w:rPr>
          <w:rFonts w:hint="eastAsia" w:hAnsi="宋体" w:cs="宋体"/>
          <w:color w:val="000000"/>
          <w:kern w:val="0"/>
          <w:lang w:val="zh-CN"/>
        </w:rPr>
      </w:pPr>
    </w:p>
    <w:p>
      <w:pPr>
        <w:pStyle w:val="8"/>
        <w:spacing w:beforeLines="0" w:afterLines="0" w:line="360" w:lineRule="auto"/>
        <w:rPr>
          <w:rFonts w:hint="eastAsia" w:hAnsi="宋体" w:cs="宋体"/>
          <w:color w:val="000000"/>
        </w:rPr>
      </w:pPr>
      <w:r>
        <w:rPr>
          <w:rFonts w:hint="eastAsia" w:hAnsi="宋体" w:cs="宋体"/>
          <w:color w:val="000000"/>
          <w:kern w:val="0"/>
          <w:lang w:val="zh-CN"/>
        </w:rPr>
        <w:t>注：</w:t>
      </w:r>
      <w:r>
        <w:rPr>
          <w:rFonts w:hint="eastAsia" w:hAnsi="宋体" w:cs="宋体"/>
          <w:color w:val="000000"/>
        </w:rPr>
        <w:t>报价应包括项目涉及的一切相关费用。</w:t>
      </w:r>
    </w:p>
    <w:p>
      <w:pPr>
        <w:autoSpaceDE w:val="0"/>
        <w:autoSpaceDN w:val="0"/>
        <w:spacing w:line="360" w:lineRule="auto"/>
        <w:ind w:firstLine="360" w:firstLineChars="150"/>
        <w:rPr>
          <w:rFonts w:hint="eastAsia" w:ascii="宋体" w:hAnsi="宋体" w:cs="宋体"/>
          <w:color w:val="000000"/>
          <w:kern w:val="0"/>
          <w:sz w:val="24"/>
        </w:rPr>
      </w:pPr>
    </w:p>
    <w:p>
      <w:pPr>
        <w:autoSpaceDE w:val="0"/>
        <w:autoSpaceDN w:val="0"/>
        <w:spacing w:line="360" w:lineRule="auto"/>
        <w:ind w:firstLine="360" w:firstLineChars="150"/>
        <w:rPr>
          <w:rFonts w:hint="eastAsia" w:ascii="宋体" w:hAnsi="宋体" w:cs="宋体"/>
          <w:color w:val="000000"/>
          <w:kern w:val="0"/>
          <w:sz w:val="24"/>
        </w:rPr>
      </w:pPr>
      <w:r>
        <w:rPr>
          <w:rFonts w:hint="eastAsia" w:ascii="宋体" w:hAnsi="宋体" w:cs="宋体"/>
          <w:color w:val="000000"/>
          <w:kern w:val="0"/>
          <w:sz w:val="24"/>
        </w:rPr>
        <w:t>报价人名称（公章）:</w:t>
      </w:r>
      <w:r>
        <w:rPr>
          <w:rFonts w:hint="eastAsia" w:ascii="宋体" w:hAnsi="宋体" w:cs="宋体"/>
          <w:color w:val="000000"/>
          <w:kern w:val="0"/>
          <w:sz w:val="24"/>
          <w:u w:val="single"/>
          <w:lang w:val="zh-CN"/>
        </w:rPr>
        <w:t xml:space="preserve">                </w:t>
      </w:r>
    </w:p>
    <w:p>
      <w:pPr>
        <w:autoSpaceDE w:val="0"/>
        <w:autoSpaceDN w:val="0"/>
        <w:spacing w:line="360" w:lineRule="auto"/>
        <w:ind w:firstLine="360" w:firstLineChars="150"/>
        <w:rPr>
          <w:rFonts w:hint="eastAsia" w:ascii="宋体" w:hAnsi="宋体" w:cs="宋体"/>
          <w:color w:val="000000"/>
          <w:kern w:val="0"/>
          <w:sz w:val="24"/>
          <w:u w:val="single"/>
          <w:lang w:val="zh-CN"/>
        </w:rPr>
      </w:pPr>
      <w:r>
        <w:rPr>
          <w:rFonts w:hint="eastAsia" w:ascii="宋体" w:hAnsi="宋体" w:cs="宋体"/>
          <w:color w:val="000000"/>
          <w:kern w:val="0"/>
          <w:sz w:val="24"/>
        </w:rPr>
        <w:t>法定代表人或</w:t>
      </w:r>
      <w:r>
        <w:rPr>
          <w:rFonts w:hint="eastAsia" w:ascii="宋体" w:hAnsi="宋体" w:cs="宋体"/>
          <w:color w:val="000000"/>
          <w:kern w:val="0"/>
          <w:sz w:val="24"/>
          <w:lang w:val="zh-CN"/>
        </w:rPr>
        <w:t>授权代表（签字</w:t>
      </w:r>
      <w:r>
        <w:rPr>
          <w:rFonts w:hint="eastAsia" w:ascii="宋体" w:hAnsi="宋体" w:cs="宋体"/>
          <w:color w:val="000000"/>
          <w:kern w:val="0"/>
          <w:sz w:val="24"/>
        </w:rPr>
        <w:t>或盖章</w:t>
      </w:r>
      <w:r>
        <w:rPr>
          <w:rFonts w:hint="eastAsia" w:ascii="宋体" w:hAnsi="宋体" w:cs="宋体"/>
          <w:color w:val="000000"/>
          <w:kern w:val="0"/>
          <w:sz w:val="24"/>
          <w:lang w:val="zh-CN"/>
        </w:rPr>
        <w:t>）：</w:t>
      </w:r>
      <w:r>
        <w:rPr>
          <w:rFonts w:hint="eastAsia" w:ascii="宋体" w:hAnsi="宋体" w:cs="宋体"/>
          <w:color w:val="000000"/>
          <w:kern w:val="0"/>
          <w:sz w:val="24"/>
          <w:u w:val="single"/>
          <w:lang w:val="zh-CN"/>
        </w:rPr>
        <w:t xml:space="preserve">                </w:t>
      </w:r>
    </w:p>
    <w:p>
      <w:pPr>
        <w:autoSpaceDE w:val="0"/>
        <w:autoSpaceDN w:val="0"/>
        <w:spacing w:line="360" w:lineRule="auto"/>
        <w:ind w:firstLine="360" w:firstLineChars="150"/>
        <w:rPr>
          <w:rFonts w:hint="eastAsia" w:ascii="宋体" w:hAnsi="宋体" w:cs="宋体"/>
          <w:color w:val="000000"/>
          <w:kern w:val="0"/>
          <w:sz w:val="24"/>
          <w:lang w:val="zh-CN"/>
        </w:rPr>
      </w:pPr>
      <w:r>
        <w:rPr>
          <w:rFonts w:hint="eastAsia" w:ascii="宋体" w:hAnsi="宋体" w:cs="宋体"/>
          <w:color w:val="000000"/>
          <w:kern w:val="0"/>
          <w:sz w:val="24"/>
          <w:lang w:val="zh-CN"/>
        </w:rPr>
        <w:t>日期：</w:t>
      </w:r>
      <w:r>
        <w:rPr>
          <w:rFonts w:hint="eastAsia" w:ascii="宋体" w:hAnsi="宋体" w:cs="宋体"/>
          <w:color w:val="000000"/>
          <w:kern w:val="0"/>
          <w:sz w:val="24"/>
          <w:u w:val="single"/>
        </w:rPr>
        <w:t xml:space="preserve">       </w:t>
      </w:r>
      <w:r>
        <w:rPr>
          <w:rFonts w:hint="eastAsia" w:ascii="宋体" w:hAnsi="宋体" w:cs="宋体"/>
          <w:color w:val="000000"/>
          <w:kern w:val="0"/>
          <w:sz w:val="24"/>
          <w:lang w:val="zh-CN"/>
        </w:rPr>
        <w:t>年</w:t>
      </w:r>
      <w:r>
        <w:rPr>
          <w:rFonts w:hint="eastAsia" w:ascii="宋体" w:hAnsi="宋体" w:cs="宋体"/>
          <w:color w:val="000000"/>
          <w:kern w:val="0"/>
          <w:sz w:val="24"/>
          <w:u w:val="single"/>
        </w:rPr>
        <w:t xml:space="preserve">  </w:t>
      </w:r>
      <w:r>
        <w:rPr>
          <w:rFonts w:hint="eastAsia" w:ascii="宋体" w:hAnsi="宋体" w:cs="宋体"/>
          <w:color w:val="000000"/>
          <w:kern w:val="0"/>
          <w:sz w:val="24"/>
          <w:u w:val="single"/>
        </w:rPr>
        <w:tab/>
      </w:r>
      <w:r>
        <w:rPr>
          <w:rFonts w:hint="eastAsia" w:ascii="宋体" w:hAnsi="宋体" w:cs="宋体"/>
          <w:color w:val="000000"/>
          <w:kern w:val="0"/>
          <w:sz w:val="24"/>
          <w:u w:val="single"/>
        </w:rPr>
        <w:t xml:space="preserve"> </w:t>
      </w:r>
      <w:r>
        <w:rPr>
          <w:rFonts w:hint="eastAsia" w:ascii="宋体" w:hAnsi="宋体" w:cs="宋体"/>
          <w:color w:val="000000"/>
          <w:kern w:val="0"/>
          <w:sz w:val="24"/>
          <w:lang w:val="zh-CN"/>
        </w:rPr>
        <w:t>月</w:t>
      </w:r>
      <w:r>
        <w:rPr>
          <w:rFonts w:hint="eastAsia" w:ascii="宋体" w:hAnsi="宋体" w:cs="宋体"/>
          <w:color w:val="000000"/>
          <w:kern w:val="0"/>
          <w:sz w:val="24"/>
          <w:u w:val="single"/>
          <w:lang w:val="zh-CN"/>
        </w:rPr>
        <w:t xml:space="preserve">    </w:t>
      </w:r>
      <w:r>
        <w:rPr>
          <w:rFonts w:hint="eastAsia" w:ascii="宋体" w:hAnsi="宋体" w:cs="宋体"/>
          <w:color w:val="000000"/>
          <w:kern w:val="0"/>
          <w:sz w:val="24"/>
          <w:lang w:val="zh-CN"/>
        </w:rPr>
        <w:t>日</w:t>
      </w:r>
    </w:p>
    <w:p>
      <w:pPr>
        <w:spacing w:line="360" w:lineRule="auto"/>
        <w:rPr>
          <w:rFonts w:hint="eastAsia" w:ascii="宋体" w:hAnsi="宋体" w:cs="宋体"/>
          <w:color w:val="000000"/>
          <w:sz w:val="24"/>
        </w:rPr>
      </w:pPr>
    </w:p>
    <w:p>
      <w:pPr>
        <w:spacing w:line="360" w:lineRule="auto"/>
        <w:rPr>
          <w:rFonts w:hint="eastAsia" w:ascii="宋体" w:hAnsi="宋体" w:cs="宋体"/>
          <w:color w:val="000000"/>
          <w:sz w:val="24"/>
        </w:rPr>
      </w:pPr>
    </w:p>
    <w:p>
      <w:pPr>
        <w:spacing w:line="360" w:lineRule="auto"/>
        <w:rPr>
          <w:rFonts w:hint="eastAsia" w:ascii="宋体" w:hAnsi="宋体" w:cs="宋体"/>
          <w:color w:val="000000"/>
          <w:sz w:val="24"/>
        </w:rPr>
      </w:pPr>
    </w:p>
    <w:p>
      <w:pPr>
        <w:spacing w:line="360" w:lineRule="auto"/>
        <w:rPr>
          <w:rFonts w:hint="eastAsia" w:ascii="宋体" w:hAnsi="宋体" w:cs="宋体"/>
          <w:color w:val="000000"/>
          <w:sz w:val="24"/>
        </w:rPr>
      </w:pPr>
    </w:p>
    <w:p>
      <w:pPr>
        <w:spacing w:line="360" w:lineRule="auto"/>
        <w:rPr>
          <w:rFonts w:hint="eastAsia" w:ascii="宋体" w:hAnsi="宋体" w:cs="宋体"/>
          <w:color w:val="000000"/>
          <w:sz w:val="24"/>
        </w:rPr>
      </w:pPr>
    </w:p>
    <w:p>
      <w:pPr>
        <w:spacing w:line="360" w:lineRule="auto"/>
        <w:rPr>
          <w:rFonts w:hint="eastAsia" w:ascii="宋体" w:hAnsi="宋体" w:cs="宋体"/>
          <w:color w:val="000000"/>
          <w:sz w:val="24"/>
        </w:rPr>
      </w:pPr>
    </w:p>
    <w:p>
      <w:pPr>
        <w:spacing w:line="360" w:lineRule="auto"/>
        <w:rPr>
          <w:rFonts w:hint="eastAsia" w:ascii="宋体" w:hAnsi="宋体" w:cs="宋体"/>
          <w:color w:val="000000"/>
          <w:sz w:val="24"/>
        </w:rPr>
      </w:pPr>
    </w:p>
    <w:p>
      <w:pPr>
        <w:spacing w:line="360" w:lineRule="auto"/>
        <w:ind w:right="480" w:firstLine="2560" w:firstLineChars="800"/>
        <w:jc w:val="both"/>
        <w:rPr>
          <w:rFonts w:hint="eastAsia" w:ascii="黑体" w:hAnsi="黑体" w:eastAsia="黑体" w:cs="宋体"/>
          <w:color w:val="000000"/>
          <w:sz w:val="32"/>
          <w:szCs w:val="32"/>
        </w:rPr>
      </w:pPr>
      <w:bookmarkStart w:id="16" w:name="_Toc354996709"/>
      <w:r>
        <w:rPr>
          <w:rFonts w:hint="eastAsia" w:ascii="黑体" w:hAnsi="黑体" w:eastAsia="黑体" w:cs="宋体"/>
          <w:color w:val="000000"/>
          <w:sz w:val="32"/>
          <w:szCs w:val="32"/>
        </w:rPr>
        <w:t>三、商务技术文件</w:t>
      </w:r>
    </w:p>
    <w:p>
      <w:pPr>
        <w:spacing w:line="360" w:lineRule="auto"/>
        <w:ind w:right="480"/>
        <w:jc w:val="center"/>
        <w:rPr>
          <w:rFonts w:hint="eastAsia" w:ascii="黑体" w:hAnsi="黑体" w:eastAsia="黑体" w:cs="宋体"/>
          <w:color w:val="000000"/>
          <w:sz w:val="32"/>
          <w:szCs w:val="32"/>
        </w:rPr>
      </w:pPr>
      <w:r>
        <w:rPr>
          <w:rFonts w:hint="eastAsia" w:ascii="黑体" w:hAnsi="黑体" w:eastAsia="黑体" w:cs="宋体"/>
          <w:color w:val="000000"/>
          <w:sz w:val="32"/>
          <w:szCs w:val="32"/>
        </w:rPr>
        <w:t>（一）报价人基本情况表</w:t>
      </w:r>
    </w:p>
    <w:tbl>
      <w:tblPr>
        <w:tblStyle w:val="18"/>
        <w:tblW w:w="8931" w:type="dxa"/>
        <w:jc w:val="center"/>
        <w:tblInd w:w="0" w:type="dxa"/>
        <w:tblLayout w:type="fixed"/>
        <w:tblCellMar>
          <w:top w:w="0" w:type="dxa"/>
          <w:left w:w="108" w:type="dxa"/>
          <w:bottom w:w="0" w:type="dxa"/>
          <w:right w:w="108" w:type="dxa"/>
        </w:tblCellMar>
      </w:tblPr>
      <w:tblGrid>
        <w:gridCol w:w="1657"/>
        <w:gridCol w:w="1680"/>
        <w:gridCol w:w="2200"/>
        <w:gridCol w:w="1090"/>
        <w:gridCol w:w="1128"/>
        <w:gridCol w:w="1176"/>
      </w:tblGrid>
      <w:tr>
        <w:tblPrEx>
          <w:tblLayout w:type="fixed"/>
          <w:tblCellMar>
            <w:top w:w="0" w:type="dxa"/>
            <w:left w:w="108" w:type="dxa"/>
            <w:bottom w:w="0" w:type="dxa"/>
            <w:right w:w="108" w:type="dxa"/>
          </w:tblCellMar>
        </w:tblPrEx>
        <w:trPr>
          <w:cantSplit/>
          <w:trHeight w:val="680" w:hRule="atLeast"/>
          <w:jc w:val="center"/>
        </w:trPr>
        <w:tc>
          <w:tcPr>
            <w:tcW w:w="1657" w:type="dxa"/>
            <w:tcBorders>
              <w:top w:val="single" w:color="000000" w:sz="12" w:space="0"/>
              <w:left w:val="single" w:color="000000" w:sz="12" w:space="0"/>
              <w:bottom w:val="single" w:color="000000" w:sz="4" w:space="0"/>
              <w:right w:val="single" w:color="000000" w:sz="4" w:space="0"/>
            </w:tcBorders>
            <w:vAlign w:val="center"/>
          </w:tcPr>
          <w:p>
            <w:pPr>
              <w:jc w:val="center"/>
              <w:rPr>
                <w:rFonts w:ascii="宋体" w:hAnsi="宋体"/>
                <w:color w:val="000000"/>
                <w:kern w:val="1"/>
                <w:sz w:val="22"/>
                <w:szCs w:val="22"/>
              </w:rPr>
            </w:pPr>
            <w:r>
              <w:rPr>
                <w:rFonts w:hint="eastAsia" w:ascii="宋体" w:hAnsi="宋体"/>
                <w:color w:val="000000"/>
                <w:kern w:val="1"/>
                <w:sz w:val="22"/>
                <w:szCs w:val="22"/>
              </w:rPr>
              <w:t>报价人</w:t>
            </w:r>
            <w:r>
              <w:rPr>
                <w:rFonts w:ascii="宋体" w:hAnsi="宋体"/>
                <w:color w:val="000000"/>
                <w:kern w:val="1"/>
                <w:sz w:val="22"/>
                <w:szCs w:val="22"/>
              </w:rPr>
              <w:t>名称</w:t>
            </w:r>
          </w:p>
        </w:tc>
        <w:tc>
          <w:tcPr>
            <w:tcW w:w="7274" w:type="dxa"/>
            <w:gridSpan w:val="5"/>
            <w:tcBorders>
              <w:top w:val="single" w:color="000000" w:sz="12" w:space="0"/>
              <w:left w:val="single" w:color="000000" w:sz="4" w:space="0"/>
              <w:bottom w:val="single" w:color="000000" w:sz="4" w:space="0"/>
              <w:right w:val="single" w:color="000000" w:sz="12" w:space="0"/>
            </w:tcBorders>
            <w:vAlign w:val="center"/>
          </w:tcPr>
          <w:p>
            <w:pPr>
              <w:jc w:val="center"/>
              <w:rPr>
                <w:rFonts w:ascii="宋体" w:hAnsi="宋体"/>
                <w:color w:val="000000"/>
                <w:kern w:val="1"/>
                <w:sz w:val="22"/>
                <w:szCs w:val="22"/>
              </w:rPr>
            </w:pPr>
          </w:p>
        </w:tc>
      </w:tr>
      <w:tr>
        <w:tblPrEx>
          <w:tblLayout w:type="fixed"/>
          <w:tblCellMar>
            <w:top w:w="0" w:type="dxa"/>
            <w:left w:w="108" w:type="dxa"/>
            <w:bottom w:w="0" w:type="dxa"/>
            <w:right w:w="108" w:type="dxa"/>
          </w:tblCellMar>
        </w:tblPrEx>
        <w:trPr>
          <w:cantSplit/>
          <w:trHeight w:val="680" w:hRule="atLeast"/>
          <w:jc w:val="center"/>
        </w:trPr>
        <w:tc>
          <w:tcPr>
            <w:tcW w:w="1657" w:type="dxa"/>
            <w:tcBorders>
              <w:top w:val="single" w:color="000000" w:sz="4" w:space="0"/>
              <w:left w:val="single" w:color="000000" w:sz="12" w:space="0"/>
              <w:bottom w:val="single" w:color="000000" w:sz="4" w:space="0"/>
              <w:right w:val="single" w:color="000000" w:sz="4" w:space="0"/>
            </w:tcBorders>
            <w:vAlign w:val="center"/>
          </w:tcPr>
          <w:p>
            <w:pPr>
              <w:jc w:val="center"/>
              <w:rPr>
                <w:rFonts w:ascii="宋体" w:hAnsi="宋体"/>
                <w:color w:val="000000"/>
                <w:kern w:val="1"/>
                <w:sz w:val="22"/>
                <w:szCs w:val="22"/>
              </w:rPr>
            </w:pPr>
            <w:r>
              <w:rPr>
                <w:rFonts w:ascii="宋体" w:hAnsi="宋体"/>
                <w:color w:val="000000"/>
                <w:kern w:val="1"/>
                <w:sz w:val="22"/>
                <w:szCs w:val="22"/>
              </w:rPr>
              <w:t>地址</w:t>
            </w:r>
          </w:p>
        </w:tc>
        <w:tc>
          <w:tcPr>
            <w:tcW w:w="7274" w:type="dxa"/>
            <w:gridSpan w:val="5"/>
            <w:tcBorders>
              <w:top w:val="single" w:color="000000" w:sz="4" w:space="0"/>
              <w:left w:val="single" w:color="000000" w:sz="4" w:space="0"/>
              <w:bottom w:val="single" w:color="000000" w:sz="4" w:space="0"/>
              <w:right w:val="single" w:color="000000" w:sz="12" w:space="0"/>
            </w:tcBorders>
            <w:vAlign w:val="center"/>
          </w:tcPr>
          <w:p>
            <w:pPr>
              <w:jc w:val="center"/>
              <w:rPr>
                <w:rFonts w:ascii="宋体" w:hAnsi="宋体"/>
                <w:color w:val="000000"/>
                <w:kern w:val="1"/>
                <w:sz w:val="22"/>
                <w:szCs w:val="22"/>
              </w:rPr>
            </w:pPr>
          </w:p>
        </w:tc>
      </w:tr>
      <w:tr>
        <w:tblPrEx>
          <w:tblLayout w:type="fixed"/>
          <w:tblCellMar>
            <w:top w:w="0" w:type="dxa"/>
            <w:left w:w="108" w:type="dxa"/>
            <w:bottom w:w="0" w:type="dxa"/>
            <w:right w:w="108" w:type="dxa"/>
          </w:tblCellMar>
        </w:tblPrEx>
        <w:trPr>
          <w:trHeight w:val="680" w:hRule="atLeast"/>
          <w:jc w:val="center"/>
        </w:trPr>
        <w:tc>
          <w:tcPr>
            <w:tcW w:w="1657" w:type="dxa"/>
            <w:tcBorders>
              <w:top w:val="single" w:color="000000" w:sz="4" w:space="0"/>
              <w:left w:val="single" w:color="000000" w:sz="12" w:space="0"/>
              <w:bottom w:val="single" w:color="000000" w:sz="4" w:space="0"/>
              <w:right w:val="single" w:color="000000" w:sz="4" w:space="0"/>
            </w:tcBorders>
            <w:vAlign w:val="center"/>
          </w:tcPr>
          <w:p>
            <w:pPr>
              <w:jc w:val="center"/>
              <w:rPr>
                <w:rFonts w:ascii="宋体" w:hAnsi="宋体"/>
                <w:color w:val="000000"/>
                <w:kern w:val="1"/>
                <w:sz w:val="22"/>
                <w:szCs w:val="22"/>
              </w:rPr>
            </w:pPr>
            <w:r>
              <w:rPr>
                <w:rFonts w:ascii="宋体" w:hAnsi="宋体"/>
                <w:color w:val="000000"/>
                <w:kern w:val="1"/>
                <w:sz w:val="22"/>
                <w:szCs w:val="22"/>
              </w:rPr>
              <w:t>成立时间</w:t>
            </w:r>
          </w:p>
        </w:tc>
        <w:tc>
          <w:tcPr>
            <w:tcW w:w="168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olor w:val="000000"/>
                <w:kern w:val="1"/>
                <w:sz w:val="22"/>
                <w:szCs w:val="22"/>
              </w:rPr>
            </w:pPr>
          </w:p>
        </w:tc>
        <w:tc>
          <w:tcPr>
            <w:tcW w:w="220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olor w:val="000000"/>
                <w:kern w:val="1"/>
                <w:sz w:val="22"/>
                <w:szCs w:val="22"/>
              </w:rPr>
            </w:pPr>
            <w:r>
              <w:rPr>
                <w:rFonts w:ascii="宋体" w:hAnsi="宋体"/>
                <w:color w:val="000000"/>
                <w:kern w:val="1"/>
                <w:sz w:val="22"/>
                <w:szCs w:val="22"/>
              </w:rPr>
              <w:t>营业执照</w:t>
            </w:r>
            <w:r>
              <w:rPr>
                <w:rFonts w:hint="eastAsia" w:ascii="宋体" w:hAnsi="宋体"/>
                <w:color w:val="000000"/>
                <w:kern w:val="1"/>
                <w:sz w:val="22"/>
                <w:szCs w:val="22"/>
              </w:rPr>
              <w:t>社会统一代码</w:t>
            </w:r>
          </w:p>
        </w:tc>
        <w:tc>
          <w:tcPr>
            <w:tcW w:w="3394" w:type="dxa"/>
            <w:gridSpan w:val="3"/>
            <w:tcBorders>
              <w:top w:val="single" w:color="000000" w:sz="4" w:space="0"/>
              <w:left w:val="single" w:color="000000" w:sz="4" w:space="0"/>
              <w:bottom w:val="single" w:color="000000" w:sz="4" w:space="0"/>
              <w:right w:val="single" w:color="000000" w:sz="12" w:space="0"/>
            </w:tcBorders>
            <w:vAlign w:val="center"/>
          </w:tcPr>
          <w:p>
            <w:pPr>
              <w:jc w:val="center"/>
              <w:rPr>
                <w:rFonts w:ascii="宋体" w:hAnsi="宋体"/>
                <w:color w:val="000000"/>
                <w:kern w:val="1"/>
                <w:sz w:val="22"/>
                <w:szCs w:val="22"/>
              </w:rPr>
            </w:pPr>
          </w:p>
        </w:tc>
      </w:tr>
      <w:tr>
        <w:tblPrEx>
          <w:tblLayout w:type="fixed"/>
          <w:tblCellMar>
            <w:top w:w="0" w:type="dxa"/>
            <w:left w:w="108" w:type="dxa"/>
            <w:bottom w:w="0" w:type="dxa"/>
            <w:right w:w="108" w:type="dxa"/>
          </w:tblCellMar>
        </w:tblPrEx>
        <w:trPr>
          <w:trHeight w:val="680" w:hRule="atLeast"/>
          <w:jc w:val="center"/>
        </w:trPr>
        <w:tc>
          <w:tcPr>
            <w:tcW w:w="1657" w:type="dxa"/>
            <w:tcBorders>
              <w:top w:val="single" w:color="000000" w:sz="4" w:space="0"/>
              <w:left w:val="single" w:color="000000" w:sz="12" w:space="0"/>
              <w:bottom w:val="single" w:color="000000" w:sz="4" w:space="0"/>
              <w:right w:val="single" w:color="000000" w:sz="4" w:space="0"/>
            </w:tcBorders>
            <w:vAlign w:val="center"/>
          </w:tcPr>
          <w:p>
            <w:pPr>
              <w:jc w:val="center"/>
              <w:rPr>
                <w:rFonts w:ascii="宋体" w:hAnsi="宋体"/>
                <w:color w:val="000000"/>
                <w:kern w:val="1"/>
                <w:sz w:val="22"/>
                <w:szCs w:val="22"/>
              </w:rPr>
            </w:pPr>
            <w:r>
              <w:rPr>
                <w:rFonts w:ascii="宋体" w:hAnsi="宋体"/>
                <w:color w:val="000000"/>
                <w:kern w:val="1"/>
                <w:sz w:val="22"/>
                <w:szCs w:val="22"/>
              </w:rPr>
              <w:t>单位性质</w:t>
            </w:r>
          </w:p>
        </w:tc>
        <w:tc>
          <w:tcPr>
            <w:tcW w:w="168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olor w:val="000000"/>
                <w:kern w:val="1"/>
                <w:sz w:val="22"/>
                <w:szCs w:val="22"/>
              </w:rPr>
            </w:pPr>
          </w:p>
        </w:tc>
        <w:tc>
          <w:tcPr>
            <w:tcW w:w="220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olor w:val="000000"/>
                <w:kern w:val="1"/>
                <w:sz w:val="22"/>
                <w:szCs w:val="22"/>
              </w:rPr>
            </w:pPr>
            <w:r>
              <w:rPr>
                <w:rFonts w:ascii="宋体" w:hAnsi="宋体"/>
                <w:color w:val="000000"/>
                <w:kern w:val="1"/>
                <w:sz w:val="22"/>
                <w:szCs w:val="22"/>
              </w:rPr>
              <w:t>开户银行</w:t>
            </w:r>
          </w:p>
          <w:p>
            <w:pPr>
              <w:jc w:val="center"/>
              <w:rPr>
                <w:rFonts w:ascii="宋体" w:hAnsi="宋体"/>
                <w:color w:val="000000"/>
                <w:kern w:val="1"/>
                <w:sz w:val="22"/>
                <w:szCs w:val="22"/>
              </w:rPr>
            </w:pPr>
            <w:r>
              <w:rPr>
                <w:rFonts w:ascii="宋体" w:hAnsi="宋体"/>
                <w:color w:val="000000"/>
                <w:kern w:val="1"/>
                <w:sz w:val="22"/>
                <w:szCs w:val="22"/>
              </w:rPr>
              <w:t>及账号</w:t>
            </w:r>
          </w:p>
        </w:tc>
        <w:tc>
          <w:tcPr>
            <w:tcW w:w="109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olor w:val="000000"/>
                <w:kern w:val="1"/>
                <w:sz w:val="22"/>
                <w:szCs w:val="22"/>
              </w:rPr>
            </w:pPr>
          </w:p>
        </w:tc>
        <w:tc>
          <w:tcPr>
            <w:tcW w:w="112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olor w:val="000000"/>
                <w:kern w:val="1"/>
                <w:sz w:val="22"/>
                <w:szCs w:val="22"/>
              </w:rPr>
            </w:pPr>
            <w:r>
              <w:rPr>
                <w:rFonts w:ascii="宋体" w:hAnsi="宋体"/>
                <w:color w:val="000000"/>
                <w:kern w:val="1"/>
                <w:sz w:val="22"/>
                <w:szCs w:val="22"/>
              </w:rPr>
              <w:t>注册资金</w:t>
            </w:r>
          </w:p>
          <w:p>
            <w:pPr>
              <w:jc w:val="center"/>
              <w:rPr>
                <w:rFonts w:ascii="宋体" w:hAnsi="宋体"/>
                <w:color w:val="000000"/>
                <w:kern w:val="1"/>
                <w:sz w:val="22"/>
                <w:szCs w:val="22"/>
              </w:rPr>
            </w:pPr>
            <w:r>
              <w:rPr>
                <w:rFonts w:ascii="宋体" w:hAnsi="宋体"/>
                <w:color w:val="000000"/>
                <w:kern w:val="1"/>
                <w:sz w:val="22"/>
                <w:szCs w:val="22"/>
              </w:rPr>
              <w:t>（万元）</w:t>
            </w:r>
          </w:p>
        </w:tc>
        <w:tc>
          <w:tcPr>
            <w:tcW w:w="1176" w:type="dxa"/>
            <w:tcBorders>
              <w:top w:val="single" w:color="000000" w:sz="4" w:space="0"/>
              <w:left w:val="single" w:color="000000" w:sz="4" w:space="0"/>
              <w:bottom w:val="single" w:color="000000" w:sz="4" w:space="0"/>
              <w:right w:val="single" w:color="000000" w:sz="12" w:space="0"/>
            </w:tcBorders>
            <w:vAlign w:val="center"/>
          </w:tcPr>
          <w:p>
            <w:pPr>
              <w:jc w:val="center"/>
              <w:rPr>
                <w:rFonts w:ascii="宋体" w:hAnsi="宋体"/>
                <w:color w:val="000000"/>
                <w:kern w:val="1"/>
                <w:sz w:val="22"/>
                <w:szCs w:val="22"/>
              </w:rPr>
            </w:pPr>
          </w:p>
        </w:tc>
      </w:tr>
      <w:tr>
        <w:tblPrEx>
          <w:tblLayout w:type="fixed"/>
          <w:tblCellMar>
            <w:top w:w="0" w:type="dxa"/>
            <w:left w:w="108" w:type="dxa"/>
            <w:bottom w:w="0" w:type="dxa"/>
            <w:right w:w="108" w:type="dxa"/>
          </w:tblCellMar>
        </w:tblPrEx>
        <w:trPr>
          <w:trHeight w:val="680" w:hRule="atLeast"/>
          <w:jc w:val="center"/>
        </w:trPr>
        <w:tc>
          <w:tcPr>
            <w:tcW w:w="1657" w:type="dxa"/>
            <w:tcBorders>
              <w:top w:val="single" w:color="000000" w:sz="4" w:space="0"/>
              <w:left w:val="single" w:color="000000" w:sz="12" w:space="0"/>
              <w:bottom w:val="single" w:color="000000" w:sz="4" w:space="0"/>
              <w:right w:val="single" w:color="000000" w:sz="4" w:space="0"/>
            </w:tcBorders>
            <w:vAlign w:val="center"/>
          </w:tcPr>
          <w:p>
            <w:pPr>
              <w:jc w:val="center"/>
              <w:rPr>
                <w:rFonts w:ascii="宋体" w:hAnsi="宋体"/>
                <w:color w:val="000000"/>
                <w:kern w:val="1"/>
                <w:sz w:val="22"/>
                <w:szCs w:val="22"/>
              </w:rPr>
            </w:pPr>
            <w:r>
              <w:rPr>
                <w:rFonts w:ascii="宋体" w:hAnsi="宋体"/>
                <w:color w:val="000000"/>
                <w:kern w:val="1"/>
                <w:sz w:val="22"/>
                <w:szCs w:val="22"/>
              </w:rPr>
              <w:t>资质等级</w:t>
            </w:r>
          </w:p>
        </w:tc>
        <w:tc>
          <w:tcPr>
            <w:tcW w:w="1680" w:type="dxa"/>
            <w:tcBorders>
              <w:top w:val="single" w:color="000000" w:sz="4" w:space="0"/>
              <w:left w:val="single" w:color="000000" w:sz="4" w:space="0"/>
              <w:bottom w:val="single" w:color="000000" w:sz="4" w:space="0"/>
              <w:right w:val="single" w:color="000000" w:sz="4" w:space="0"/>
            </w:tcBorders>
            <w:vAlign w:val="top"/>
          </w:tcPr>
          <w:p>
            <w:pPr>
              <w:rPr>
                <w:rFonts w:ascii="宋体" w:hAnsi="宋体"/>
                <w:color w:val="000000"/>
                <w:kern w:val="1"/>
                <w:sz w:val="22"/>
                <w:szCs w:val="22"/>
              </w:rPr>
            </w:pPr>
          </w:p>
        </w:tc>
        <w:tc>
          <w:tcPr>
            <w:tcW w:w="220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olor w:val="000000"/>
                <w:kern w:val="1"/>
                <w:sz w:val="22"/>
                <w:szCs w:val="22"/>
              </w:rPr>
            </w:pPr>
            <w:r>
              <w:rPr>
                <w:rFonts w:ascii="宋体" w:hAnsi="宋体"/>
                <w:color w:val="000000"/>
                <w:kern w:val="1"/>
                <w:sz w:val="22"/>
                <w:szCs w:val="22"/>
              </w:rPr>
              <w:t>证号</w:t>
            </w:r>
          </w:p>
        </w:tc>
        <w:tc>
          <w:tcPr>
            <w:tcW w:w="1090" w:type="dxa"/>
            <w:tcBorders>
              <w:top w:val="single" w:color="000000" w:sz="4" w:space="0"/>
              <w:left w:val="single" w:color="000000" w:sz="4" w:space="0"/>
              <w:bottom w:val="single" w:color="000000" w:sz="4" w:space="0"/>
              <w:right w:val="single" w:color="000000" w:sz="4" w:space="0"/>
            </w:tcBorders>
            <w:vAlign w:val="top"/>
          </w:tcPr>
          <w:p>
            <w:pPr>
              <w:rPr>
                <w:rFonts w:ascii="宋体" w:hAnsi="宋体"/>
                <w:color w:val="000000"/>
                <w:kern w:val="1"/>
                <w:sz w:val="22"/>
                <w:szCs w:val="22"/>
              </w:rPr>
            </w:pPr>
          </w:p>
        </w:tc>
        <w:tc>
          <w:tcPr>
            <w:tcW w:w="112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olor w:val="000000"/>
                <w:kern w:val="1"/>
                <w:sz w:val="22"/>
                <w:szCs w:val="22"/>
              </w:rPr>
            </w:pPr>
            <w:r>
              <w:rPr>
                <w:rFonts w:ascii="宋体" w:hAnsi="宋体"/>
                <w:color w:val="000000"/>
                <w:kern w:val="1"/>
                <w:sz w:val="22"/>
                <w:szCs w:val="22"/>
              </w:rPr>
              <w:t>发证单位</w:t>
            </w:r>
          </w:p>
        </w:tc>
        <w:tc>
          <w:tcPr>
            <w:tcW w:w="1176" w:type="dxa"/>
            <w:tcBorders>
              <w:top w:val="single" w:color="000000" w:sz="4" w:space="0"/>
              <w:left w:val="single" w:color="000000" w:sz="4" w:space="0"/>
              <w:bottom w:val="single" w:color="000000" w:sz="4" w:space="0"/>
              <w:right w:val="single" w:color="000000" w:sz="12" w:space="0"/>
            </w:tcBorders>
            <w:vAlign w:val="center"/>
          </w:tcPr>
          <w:p>
            <w:pPr>
              <w:jc w:val="center"/>
              <w:rPr>
                <w:rFonts w:ascii="宋体" w:hAnsi="宋体"/>
                <w:color w:val="000000"/>
                <w:kern w:val="1"/>
                <w:sz w:val="22"/>
                <w:szCs w:val="22"/>
              </w:rPr>
            </w:pPr>
          </w:p>
        </w:tc>
      </w:tr>
      <w:tr>
        <w:tblPrEx>
          <w:tblLayout w:type="fixed"/>
          <w:tblCellMar>
            <w:top w:w="0" w:type="dxa"/>
            <w:left w:w="108" w:type="dxa"/>
            <w:bottom w:w="0" w:type="dxa"/>
            <w:right w:w="108" w:type="dxa"/>
          </w:tblCellMar>
        </w:tblPrEx>
        <w:trPr>
          <w:cantSplit/>
          <w:trHeight w:val="680" w:hRule="atLeast"/>
          <w:jc w:val="center"/>
        </w:trPr>
        <w:tc>
          <w:tcPr>
            <w:tcW w:w="1657" w:type="dxa"/>
            <w:vMerge w:val="restart"/>
            <w:tcBorders>
              <w:top w:val="single" w:color="000000" w:sz="4" w:space="0"/>
              <w:left w:val="single" w:color="000000" w:sz="12" w:space="0"/>
              <w:bottom w:val="single" w:color="000000" w:sz="4" w:space="0"/>
              <w:right w:val="single" w:color="000000" w:sz="4" w:space="0"/>
            </w:tcBorders>
            <w:vAlign w:val="center"/>
          </w:tcPr>
          <w:p>
            <w:pPr>
              <w:jc w:val="center"/>
              <w:rPr>
                <w:rFonts w:ascii="宋体" w:hAnsi="宋体"/>
                <w:color w:val="000000"/>
                <w:kern w:val="1"/>
                <w:sz w:val="22"/>
                <w:szCs w:val="22"/>
              </w:rPr>
            </w:pPr>
            <w:r>
              <w:rPr>
                <w:rFonts w:ascii="宋体" w:hAnsi="宋体"/>
                <w:color w:val="000000"/>
                <w:kern w:val="1"/>
                <w:sz w:val="22"/>
                <w:szCs w:val="22"/>
              </w:rPr>
              <w:t>联系人</w:t>
            </w:r>
          </w:p>
        </w:tc>
        <w:tc>
          <w:tcPr>
            <w:tcW w:w="1680" w:type="dxa"/>
            <w:vMerge w:val="restart"/>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olor w:val="000000"/>
                <w:kern w:val="1"/>
                <w:sz w:val="22"/>
                <w:szCs w:val="22"/>
              </w:rPr>
            </w:pPr>
          </w:p>
        </w:tc>
        <w:tc>
          <w:tcPr>
            <w:tcW w:w="220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olor w:val="000000"/>
                <w:kern w:val="1"/>
                <w:sz w:val="22"/>
                <w:szCs w:val="22"/>
              </w:rPr>
            </w:pPr>
            <w:r>
              <w:rPr>
                <w:rFonts w:ascii="宋体" w:hAnsi="宋体"/>
                <w:color w:val="000000"/>
                <w:kern w:val="1"/>
                <w:sz w:val="22"/>
                <w:szCs w:val="22"/>
              </w:rPr>
              <w:t>电话</w:t>
            </w:r>
          </w:p>
        </w:tc>
        <w:tc>
          <w:tcPr>
            <w:tcW w:w="3394" w:type="dxa"/>
            <w:gridSpan w:val="3"/>
            <w:tcBorders>
              <w:top w:val="single" w:color="000000" w:sz="4" w:space="0"/>
              <w:left w:val="single" w:color="000000" w:sz="4" w:space="0"/>
              <w:bottom w:val="single" w:color="000000" w:sz="4" w:space="0"/>
              <w:right w:val="single" w:color="000000" w:sz="12" w:space="0"/>
            </w:tcBorders>
            <w:vAlign w:val="center"/>
          </w:tcPr>
          <w:p>
            <w:pPr>
              <w:jc w:val="center"/>
              <w:rPr>
                <w:rFonts w:ascii="宋体" w:hAnsi="宋体"/>
                <w:color w:val="000000"/>
                <w:kern w:val="1"/>
                <w:sz w:val="22"/>
                <w:szCs w:val="22"/>
              </w:rPr>
            </w:pPr>
          </w:p>
        </w:tc>
      </w:tr>
      <w:tr>
        <w:tblPrEx>
          <w:tblLayout w:type="fixed"/>
          <w:tblCellMar>
            <w:top w:w="0" w:type="dxa"/>
            <w:left w:w="108" w:type="dxa"/>
            <w:bottom w:w="0" w:type="dxa"/>
            <w:right w:w="108" w:type="dxa"/>
          </w:tblCellMar>
        </w:tblPrEx>
        <w:trPr>
          <w:cantSplit/>
          <w:trHeight w:val="680" w:hRule="atLeast"/>
          <w:jc w:val="center"/>
        </w:trPr>
        <w:tc>
          <w:tcPr>
            <w:tcW w:w="1657" w:type="dxa"/>
            <w:vMerge w:val="continue"/>
            <w:tcBorders>
              <w:top w:val="single" w:color="000000" w:sz="4" w:space="0"/>
              <w:left w:val="single" w:color="000000" w:sz="12" w:space="0"/>
              <w:bottom w:val="single" w:color="000000" w:sz="4" w:space="0"/>
              <w:right w:val="single" w:color="000000" w:sz="4" w:space="0"/>
            </w:tcBorders>
            <w:vAlign w:val="center"/>
          </w:tcPr>
          <w:p>
            <w:pPr>
              <w:jc w:val="left"/>
              <w:rPr>
                <w:rFonts w:ascii="宋体" w:hAnsi="宋体"/>
                <w:color w:val="000000"/>
                <w:kern w:val="1"/>
                <w:sz w:val="22"/>
                <w:szCs w:val="22"/>
              </w:rPr>
            </w:pPr>
          </w:p>
        </w:tc>
        <w:tc>
          <w:tcPr>
            <w:tcW w:w="1680" w:type="dxa"/>
            <w:vMerge w:val="continue"/>
            <w:tcBorders>
              <w:top w:val="single" w:color="000000" w:sz="4" w:space="0"/>
              <w:left w:val="single" w:color="000000" w:sz="4" w:space="0"/>
              <w:bottom w:val="single" w:color="000000" w:sz="4" w:space="0"/>
              <w:right w:val="single" w:color="000000" w:sz="4" w:space="0"/>
            </w:tcBorders>
            <w:vAlign w:val="center"/>
          </w:tcPr>
          <w:p>
            <w:pPr>
              <w:jc w:val="left"/>
              <w:rPr>
                <w:rFonts w:ascii="宋体" w:hAnsi="宋体"/>
                <w:color w:val="000000"/>
                <w:kern w:val="1"/>
                <w:sz w:val="22"/>
                <w:szCs w:val="22"/>
              </w:rPr>
            </w:pPr>
          </w:p>
        </w:tc>
        <w:tc>
          <w:tcPr>
            <w:tcW w:w="220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olor w:val="000000"/>
                <w:kern w:val="1"/>
                <w:sz w:val="22"/>
                <w:szCs w:val="22"/>
              </w:rPr>
            </w:pPr>
            <w:r>
              <w:rPr>
                <w:rFonts w:ascii="宋体" w:hAnsi="宋体"/>
                <w:color w:val="000000"/>
                <w:kern w:val="1"/>
                <w:sz w:val="22"/>
                <w:szCs w:val="22"/>
              </w:rPr>
              <w:t>传真</w:t>
            </w:r>
          </w:p>
        </w:tc>
        <w:tc>
          <w:tcPr>
            <w:tcW w:w="3394" w:type="dxa"/>
            <w:gridSpan w:val="3"/>
            <w:tcBorders>
              <w:top w:val="single" w:color="000000" w:sz="4" w:space="0"/>
              <w:left w:val="single" w:color="000000" w:sz="4" w:space="0"/>
              <w:bottom w:val="single" w:color="000000" w:sz="4" w:space="0"/>
              <w:right w:val="single" w:color="000000" w:sz="12" w:space="0"/>
            </w:tcBorders>
            <w:vAlign w:val="center"/>
          </w:tcPr>
          <w:p>
            <w:pPr>
              <w:jc w:val="center"/>
              <w:rPr>
                <w:rFonts w:ascii="宋体" w:hAnsi="宋体"/>
                <w:color w:val="000000"/>
                <w:kern w:val="1"/>
                <w:sz w:val="22"/>
                <w:szCs w:val="22"/>
              </w:rPr>
            </w:pPr>
          </w:p>
        </w:tc>
      </w:tr>
      <w:tr>
        <w:tblPrEx>
          <w:tblLayout w:type="fixed"/>
          <w:tblCellMar>
            <w:top w:w="0" w:type="dxa"/>
            <w:left w:w="108" w:type="dxa"/>
            <w:bottom w:w="0" w:type="dxa"/>
            <w:right w:w="108" w:type="dxa"/>
          </w:tblCellMar>
        </w:tblPrEx>
        <w:trPr>
          <w:cantSplit/>
          <w:trHeight w:val="680" w:hRule="atLeast"/>
          <w:jc w:val="center"/>
        </w:trPr>
        <w:tc>
          <w:tcPr>
            <w:tcW w:w="1657" w:type="dxa"/>
            <w:vMerge w:val="restart"/>
            <w:tcBorders>
              <w:top w:val="single" w:color="000000" w:sz="4" w:space="0"/>
              <w:left w:val="single" w:color="000000" w:sz="12" w:space="0"/>
              <w:bottom w:val="single" w:color="000000" w:sz="4" w:space="0"/>
              <w:right w:val="single" w:color="000000" w:sz="4" w:space="0"/>
            </w:tcBorders>
            <w:vAlign w:val="center"/>
          </w:tcPr>
          <w:p>
            <w:pPr>
              <w:jc w:val="center"/>
              <w:rPr>
                <w:rFonts w:ascii="宋体" w:hAnsi="宋体"/>
                <w:color w:val="000000"/>
                <w:kern w:val="1"/>
                <w:sz w:val="22"/>
                <w:szCs w:val="22"/>
              </w:rPr>
            </w:pPr>
            <w:r>
              <w:rPr>
                <w:rFonts w:ascii="宋体" w:hAnsi="宋体"/>
                <w:color w:val="000000"/>
                <w:kern w:val="1"/>
                <w:sz w:val="22"/>
                <w:szCs w:val="22"/>
              </w:rPr>
              <w:t>职工概况</w:t>
            </w:r>
          </w:p>
        </w:tc>
        <w:tc>
          <w:tcPr>
            <w:tcW w:w="168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olor w:val="000000"/>
                <w:kern w:val="1"/>
                <w:sz w:val="22"/>
                <w:szCs w:val="22"/>
              </w:rPr>
            </w:pPr>
            <w:r>
              <w:rPr>
                <w:rFonts w:ascii="宋体" w:hAnsi="宋体"/>
                <w:color w:val="000000"/>
                <w:kern w:val="1"/>
                <w:sz w:val="22"/>
                <w:szCs w:val="22"/>
              </w:rPr>
              <w:t>职工总数</w:t>
            </w:r>
          </w:p>
        </w:tc>
        <w:tc>
          <w:tcPr>
            <w:tcW w:w="220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olor w:val="000000"/>
                <w:kern w:val="1"/>
                <w:sz w:val="22"/>
                <w:szCs w:val="22"/>
              </w:rPr>
            </w:pPr>
          </w:p>
        </w:tc>
        <w:tc>
          <w:tcPr>
            <w:tcW w:w="2218"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olor w:val="000000"/>
                <w:kern w:val="1"/>
                <w:sz w:val="22"/>
                <w:szCs w:val="22"/>
              </w:rPr>
            </w:pPr>
            <w:r>
              <w:rPr>
                <w:rFonts w:ascii="宋体" w:hAnsi="宋体"/>
                <w:color w:val="000000"/>
                <w:kern w:val="1"/>
                <w:sz w:val="22"/>
                <w:szCs w:val="22"/>
              </w:rPr>
              <w:t>其中：技术人员数</w:t>
            </w:r>
          </w:p>
        </w:tc>
        <w:tc>
          <w:tcPr>
            <w:tcW w:w="1176" w:type="dxa"/>
            <w:tcBorders>
              <w:top w:val="single" w:color="000000" w:sz="4" w:space="0"/>
              <w:left w:val="single" w:color="000000" w:sz="4" w:space="0"/>
              <w:bottom w:val="single" w:color="000000" w:sz="4" w:space="0"/>
              <w:right w:val="single" w:color="000000" w:sz="12" w:space="0"/>
            </w:tcBorders>
            <w:vAlign w:val="center"/>
          </w:tcPr>
          <w:p>
            <w:pPr>
              <w:jc w:val="center"/>
              <w:rPr>
                <w:rFonts w:ascii="宋体" w:hAnsi="宋体"/>
                <w:color w:val="000000"/>
                <w:kern w:val="1"/>
                <w:sz w:val="22"/>
                <w:szCs w:val="22"/>
              </w:rPr>
            </w:pPr>
          </w:p>
        </w:tc>
      </w:tr>
      <w:tr>
        <w:tblPrEx>
          <w:tblLayout w:type="fixed"/>
          <w:tblCellMar>
            <w:top w:w="0" w:type="dxa"/>
            <w:left w:w="108" w:type="dxa"/>
            <w:bottom w:w="0" w:type="dxa"/>
            <w:right w:w="108" w:type="dxa"/>
          </w:tblCellMar>
        </w:tblPrEx>
        <w:trPr>
          <w:cantSplit/>
          <w:trHeight w:val="680" w:hRule="atLeast"/>
          <w:jc w:val="center"/>
        </w:trPr>
        <w:tc>
          <w:tcPr>
            <w:tcW w:w="1657" w:type="dxa"/>
            <w:vMerge w:val="continue"/>
            <w:tcBorders>
              <w:top w:val="single" w:color="000000" w:sz="4" w:space="0"/>
              <w:left w:val="single" w:color="000000" w:sz="12" w:space="0"/>
              <w:bottom w:val="single" w:color="000000" w:sz="4" w:space="0"/>
              <w:right w:val="single" w:color="000000" w:sz="4" w:space="0"/>
            </w:tcBorders>
            <w:vAlign w:val="center"/>
          </w:tcPr>
          <w:p>
            <w:pPr>
              <w:jc w:val="left"/>
              <w:rPr>
                <w:rFonts w:ascii="宋体" w:hAnsi="宋体"/>
                <w:color w:val="000000"/>
                <w:kern w:val="1"/>
                <w:sz w:val="22"/>
                <w:szCs w:val="22"/>
              </w:rPr>
            </w:pPr>
          </w:p>
        </w:tc>
        <w:tc>
          <w:tcPr>
            <w:tcW w:w="168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olor w:val="000000"/>
                <w:kern w:val="1"/>
                <w:sz w:val="22"/>
                <w:szCs w:val="22"/>
              </w:rPr>
            </w:pPr>
            <w:r>
              <w:rPr>
                <w:rFonts w:ascii="宋体" w:hAnsi="宋体"/>
                <w:color w:val="000000"/>
                <w:kern w:val="1"/>
                <w:sz w:val="22"/>
                <w:szCs w:val="22"/>
              </w:rPr>
              <w:t>教授级高工</w:t>
            </w:r>
          </w:p>
        </w:tc>
        <w:tc>
          <w:tcPr>
            <w:tcW w:w="220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olor w:val="000000"/>
                <w:kern w:val="1"/>
                <w:sz w:val="22"/>
                <w:szCs w:val="22"/>
              </w:rPr>
            </w:pPr>
          </w:p>
        </w:tc>
        <w:tc>
          <w:tcPr>
            <w:tcW w:w="2218"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olor w:val="000000"/>
                <w:kern w:val="1"/>
                <w:sz w:val="22"/>
                <w:szCs w:val="22"/>
              </w:rPr>
            </w:pPr>
            <w:r>
              <w:rPr>
                <w:rFonts w:ascii="宋体" w:hAnsi="宋体"/>
                <w:color w:val="000000"/>
                <w:kern w:val="1"/>
                <w:sz w:val="22"/>
                <w:szCs w:val="22"/>
              </w:rPr>
              <w:t>高工</w:t>
            </w:r>
          </w:p>
        </w:tc>
        <w:tc>
          <w:tcPr>
            <w:tcW w:w="1176" w:type="dxa"/>
            <w:tcBorders>
              <w:top w:val="single" w:color="000000" w:sz="4" w:space="0"/>
              <w:left w:val="single" w:color="000000" w:sz="4" w:space="0"/>
              <w:bottom w:val="single" w:color="000000" w:sz="4" w:space="0"/>
              <w:right w:val="single" w:color="000000" w:sz="12" w:space="0"/>
            </w:tcBorders>
            <w:vAlign w:val="center"/>
          </w:tcPr>
          <w:p>
            <w:pPr>
              <w:jc w:val="center"/>
              <w:rPr>
                <w:rFonts w:ascii="宋体" w:hAnsi="宋体"/>
                <w:color w:val="000000"/>
                <w:kern w:val="1"/>
                <w:sz w:val="22"/>
                <w:szCs w:val="22"/>
              </w:rPr>
            </w:pPr>
          </w:p>
        </w:tc>
      </w:tr>
      <w:tr>
        <w:tblPrEx>
          <w:tblLayout w:type="fixed"/>
          <w:tblCellMar>
            <w:top w:w="0" w:type="dxa"/>
            <w:left w:w="108" w:type="dxa"/>
            <w:bottom w:w="0" w:type="dxa"/>
            <w:right w:w="108" w:type="dxa"/>
          </w:tblCellMar>
        </w:tblPrEx>
        <w:trPr>
          <w:cantSplit/>
          <w:trHeight w:val="680" w:hRule="atLeast"/>
          <w:jc w:val="center"/>
        </w:trPr>
        <w:tc>
          <w:tcPr>
            <w:tcW w:w="1657" w:type="dxa"/>
            <w:vMerge w:val="continue"/>
            <w:tcBorders>
              <w:top w:val="single" w:color="000000" w:sz="4" w:space="0"/>
              <w:left w:val="single" w:color="000000" w:sz="12" w:space="0"/>
              <w:bottom w:val="single" w:color="000000" w:sz="4" w:space="0"/>
              <w:right w:val="single" w:color="000000" w:sz="4" w:space="0"/>
            </w:tcBorders>
            <w:vAlign w:val="center"/>
          </w:tcPr>
          <w:p>
            <w:pPr>
              <w:jc w:val="left"/>
              <w:rPr>
                <w:rFonts w:ascii="宋体" w:hAnsi="宋体"/>
                <w:color w:val="000000"/>
                <w:kern w:val="1"/>
                <w:sz w:val="22"/>
                <w:szCs w:val="22"/>
              </w:rPr>
            </w:pPr>
          </w:p>
        </w:tc>
        <w:tc>
          <w:tcPr>
            <w:tcW w:w="168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olor w:val="000000"/>
                <w:kern w:val="1"/>
                <w:sz w:val="22"/>
                <w:szCs w:val="22"/>
              </w:rPr>
            </w:pPr>
            <w:r>
              <w:rPr>
                <w:rFonts w:ascii="宋体" w:hAnsi="宋体"/>
                <w:color w:val="000000"/>
                <w:kern w:val="1"/>
                <w:sz w:val="22"/>
                <w:szCs w:val="22"/>
              </w:rPr>
              <w:t>工程师</w:t>
            </w:r>
          </w:p>
        </w:tc>
        <w:tc>
          <w:tcPr>
            <w:tcW w:w="220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olor w:val="000000"/>
                <w:kern w:val="1"/>
                <w:sz w:val="22"/>
                <w:szCs w:val="22"/>
              </w:rPr>
            </w:pPr>
          </w:p>
        </w:tc>
        <w:tc>
          <w:tcPr>
            <w:tcW w:w="2218"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olor w:val="000000"/>
                <w:kern w:val="1"/>
                <w:sz w:val="22"/>
                <w:szCs w:val="22"/>
              </w:rPr>
            </w:pPr>
            <w:r>
              <w:rPr>
                <w:rFonts w:ascii="宋体" w:hAnsi="宋体"/>
                <w:color w:val="000000"/>
                <w:kern w:val="1"/>
                <w:sz w:val="22"/>
                <w:szCs w:val="22"/>
              </w:rPr>
              <w:t>技工和技术员</w:t>
            </w:r>
          </w:p>
        </w:tc>
        <w:tc>
          <w:tcPr>
            <w:tcW w:w="1176" w:type="dxa"/>
            <w:tcBorders>
              <w:top w:val="single" w:color="000000" w:sz="4" w:space="0"/>
              <w:left w:val="single" w:color="000000" w:sz="4" w:space="0"/>
              <w:bottom w:val="single" w:color="000000" w:sz="4" w:space="0"/>
              <w:right w:val="single" w:color="000000" w:sz="12" w:space="0"/>
            </w:tcBorders>
            <w:vAlign w:val="center"/>
          </w:tcPr>
          <w:p>
            <w:pPr>
              <w:jc w:val="center"/>
              <w:rPr>
                <w:rFonts w:ascii="宋体" w:hAnsi="宋体"/>
                <w:color w:val="000000"/>
                <w:kern w:val="1"/>
                <w:sz w:val="22"/>
                <w:szCs w:val="22"/>
              </w:rPr>
            </w:pPr>
          </w:p>
        </w:tc>
      </w:tr>
      <w:tr>
        <w:tblPrEx>
          <w:tblLayout w:type="fixed"/>
          <w:tblCellMar>
            <w:top w:w="0" w:type="dxa"/>
            <w:left w:w="108" w:type="dxa"/>
            <w:bottom w:w="0" w:type="dxa"/>
            <w:right w:w="108" w:type="dxa"/>
          </w:tblCellMar>
        </w:tblPrEx>
        <w:trPr>
          <w:cantSplit/>
          <w:trHeight w:val="3110" w:hRule="atLeast"/>
          <w:jc w:val="center"/>
        </w:trPr>
        <w:tc>
          <w:tcPr>
            <w:tcW w:w="8931" w:type="dxa"/>
            <w:gridSpan w:val="6"/>
            <w:tcBorders>
              <w:top w:val="single" w:color="000000" w:sz="4" w:space="0"/>
              <w:left w:val="single" w:color="000000" w:sz="12" w:space="0"/>
              <w:bottom w:val="single" w:color="000000" w:sz="12" w:space="0"/>
              <w:right w:val="single" w:color="000000" w:sz="12" w:space="0"/>
            </w:tcBorders>
            <w:vAlign w:val="top"/>
          </w:tcPr>
          <w:p>
            <w:pPr>
              <w:pStyle w:val="11"/>
              <w:ind w:left="0" w:leftChars="0"/>
              <w:rPr>
                <w:color w:val="000000"/>
                <w:sz w:val="22"/>
                <w:szCs w:val="22"/>
              </w:rPr>
            </w:pPr>
            <w:r>
              <w:rPr>
                <w:color w:val="000000"/>
                <w:sz w:val="22"/>
                <w:szCs w:val="22"/>
              </w:rPr>
              <w:t>公司简介：（可另附页说明）</w:t>
            </w:r>
          </w:p>
          <w:p>
            <w:pPr>
              <w:rPr>
                <w:rFonts w:ascii="宋体" w:hAnsi="宋体"/>
                <w:color w:val="000000"/>
                <w:kern w:val="1"/>
                <w:sz w:val="22"/>
                <w:szCs w:val="22"/>
              </w:rPr>
            </w:pPr>
          </w:p>
        </w:tc>
      </w:tr>
    </w:tbl>
    <w:p>
      <w:pPr>
        <w:spacing w:line="360" w:lineRule="exact"/>
        <w:rPr>
          <w:rFonts w:ascii="仿宋" w:hAnsi="仿宋" w:eastAsia="仿宋"/>
          <w:color w:val="000000"/>
          <w:kern w:val="1"/>
          <w:szCs w:val="21"/>
        </w:rPr>
      </w:pPr>
    </w:p>
    <w:p>
      <w:pPr>
        <w:spacing w:line="360" w:lineRule="auto"/>
        <w:ind w:firstLine="3960" w:firstLineChars="1650"/>
        <w:rPr>
          <w:rFonts w:hint="eastAsia" w:ascii="仿宋" w:hAnsi="仿宋" w:eastAsia="仿宋" w:cs="宋体"/>
          <w:color w:val="000000"/>
          <w:kern w:val="0"/>
          <w:sz w:val="24"/>
          <w:lang w:val="zh-CN"/>
        </w:rPr>
      </w:pPr>
    </w:p>
    <w:p>
      <w:pPr>
        <w:spacing w:line="360" w:lineRule="auto"/>
        <w:rPr>
          <w:rFonts w:hint="eastAsia" w:ascii="宋体" w:hAnsi="宋体" w:cs="宋体"/>
          <w:color w:val="000000"/>
          <w:kern w:val="0"/>
          <w:sz w:val="24"/>
          <w:lang w:val="zh-CN"/>
        </w:rPr>
      </w:pPr>
    </w:p>
    <w:p>
      <w:pPr>
        <w:rPr>
          <w:rFonts w:hint="eastAsia" w:ascii="宋体" w:hAnsi="宋体" w:cs="宋体"/>
          <w:color w:val="000000"/>
        </w:rPr>
      </w:pPr>
    </w:p>
    <w:p>
      <w:pPr>
        <w:spacing w:line="360" w:lineRule="auto"/>
        <w:ind w:right="480"/>
        <w:jc w:val="center"/>
        <w:rPr>
          <w:rFonts w:hint="eastAsia" w:ascii="黑体" w:hAnsi="黑体" w:eastAsia="黑体" w:cs="宋体"/>
          <w:color w:val="000000"/>
          <w:sz w:val="32"/>
          <w:szCs w:val="32"/>
        </w:rPr>
      </w:pPr>
      <w:r>
        <w:rPr>
          <w:rFonts w:ascii="黑体" w:hAnsi="黑体" w:eastAsia="黑体" w:cs="宋体"/>
          <w:color w:val="000000"/>
          <w:sz w:val="32"/>
          <w:szCs w:val="32"/>
        </w:rPr>
        <w:br w:type="page"/>
      </w:r>
      <w:r>
        <w:rPr>
          <w:rFonts w:hint="eastAsia" w:ascii="黑体" w:hAnsi="黑体" w:eastAsia="黑体" w:cs="宋体"/>
          <w:color w:val="000000"/>
          <w:sz w:val="32"/>
          <w:szCs w:val="32"/>
        </w:rPr>
        <w:t>（二）项目团队人员一览表</w:t>
      </w:r>
    </w:p>
    <w:tbl>
      <w:tblPr>
        <w:tblStyle w:val="18"/>
        <w:tblW w:w="821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2"/>
        <w:gridCol w:w="1072"/>
        <w:gridCol w:w="1072"/>
        <w:gridCol w:w="1072"/>
        <w:gridCol w:w="1672"/>
        <w:gridCol w:w="1274"/>
        <w:gridCol w:w="6"/>
        <w:gridCol w:w="966"/>
        <w:gridCol w:w="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0" w:hRule="atLeast"/>
          <w:jc w:val="center"/>
        </w:trPr>
        <w:tc>
          <w:tcPr>
            <w:tcW w:w="1072" w:type="dxa"/>
            <w:vAlign w:val="center"/>
          </w:tcPr>
          <w:p>
            <w:pPr>
              <w:widowControl/>
              <w:spacing w:line="360" w:lineRule="atLeast"/>
              <w:jc w:val="center"/>
              <w:outlineLvl w:val="1"/>
              <w:rPr>
                <w:rFonts w:hint="eastAsia" w:ascii="宋体" w:hAnsi="宋体"/>
                <w:b/>
                <w:bCs/>
                <w:color w:val="000000"/>
                <w:sz w:val="24"/>
              </w:rPr>
            </w:pPr>
            <w:bookmarkStart w:id="17" w:name="_Toc48072120"/>
            <w:r>
              <w:rPr>
                <w:rFonts w:hint="eastAsia" w:ascii="宋体" w:hAnsi="宋体"/>
                <w:b/>
                <w:bCs/>
                <w:color w:val="000000"/>
                <w:sz w:val="24"/>
              </w:rPr>
              <w:t>职务</w:t>
            </w:r>
            <w:bookmarkEnd w:id="17"/>
          </w:p>
        </w:tc>
        <w:tc>
          <w:tcPr>
            <w:tcW w:w="1072" w:type="dxa"/>
            <w:vAlign w:val="center"/>
          </w:tcPr>
          <w:p>
            <w:pPr>
              <w:widowControl/>
              <w:spacing w:line="360" w:lineRule="atLeast"/>
              <w:jc w:val="center"/>
              <w:outlineLvl w:val="1"/>
              <w:rPr>
                <w:rFonts w:hint="eastAsia" w:ascii="宋体" w:hAnsi="宋体"/>
                <w:b/>
                <w:bCs/>
                <w:color w:val="000000"/>
                <w:sz w:val="24"/>
              </w:rPr>
            </w:pPr>
            <w:bookmarkStart w:id="18" w:name="_Toc48072121"/>
            <w:r>
              <w:rPr>
                <w:rFonts w:hint="eastAsia" w:ascii="宋体" w:hAnsi="宋体"/>
                <w:b/>
                <w:bCs/>
                <w:color w:val="000000"/>
                <w:sz w:val="24"/>
              </w:rPr>
              <w:t>姓名</w:t>
            </w:r>
            <w:bookmarkEnd w:id="18"/>
          </w:p>
        </w:tc>
        <w:tc>
          <w:tcPr>
            <w:tcW w:w="1072" w:type="dxa"/>
            <w:vAlign w:val="center"/>
          </w:tcPr>
          <w:p>
            <w:pPr>
              <w:widowControl/>
              <w:spacing w:line="360" w:lineRule="atLeast"/>
              <w:jc w:val="center"/>
              <w:outlineLvl w:val="1"/>
              <w:rPr>
                <w:rFonts w:hint="eastAsia" w:ascii="宋体" w:hAnsi="宋体"/>
                <w:b/>
                <w:bCs/>
                <w:color w:val="000000"/>
                <w:sz w:val="24"/>
              </w:rPr>
            </w:pPr>
            <w:bookmarkStart w:id="19" w:name="_Toc48072122"/>
            <w:r>
              <w:rPr>
                <w:rFonts w:hint="eastAsia" w:ascii="宋体" w:hAnsi="宋体"/>
                <w:b/>
                <w:bCs/>
                <w:color w:val="000000"/>
                <w:sz w:val="24"/>
              </w:rPr>
              <w:t>专业</w:t>
            </w:r>
            <w:bookmarkEnd w:id="19"/>
          </w:p>
        </w:tc>
        <w:tc>
          <w:tcPr>
            <w:tcW w:w="1072" w:type="dxa"/>
            <w:vAlign w:val="center"/>
          </w:tcPr>
          <w:p>
            <w:pPr>
              <w:widowControl/>
              <w:spacing w:line="360" w:lineRule="atLeast"/>
              <w:jc w:val="center"/>
              <w:outlineLvl w:val="1"/>
              <w:rPr>
                <w:rFonts w:hint="eastAsia" w:ascii="宋体" w:hAnsi="宋体"/>
                <w:b/>
                <w:bCs/>
                <w:color w:val="000000"/>
                <w:sz w:val="24"/>
              </w:rPr>
            </w:pPr>
            <w:bookmarkStart w:id="20" w:name="_Toc48072123"/>
            <w:r>
              <w:rPr>
                <w:rFonts w:hint="eastAsia" w:ascii="宋体" w:hAnsi="宋体"/>
                <w:b/>
                <w:bCs/>
                <w:color w:val="000000"/>
                <w:sz w:val="24"/>
              </w:rPr>
              <w:t>职称</w:t>
            </w:r>
            <w:bookmarkEnd w:id="20"/>
          </w:p>
        </w:tc>
        <w:tc>
          <w:tcPr>
            <w:tcW w:w="1672" w:type="dxa"/>
            <w:vAlign w:val="center"/>
          </w:tcPr>
          <w:p>
            <w:pPr>
              <w:widowControl/>
              <w:spacing w:line="360" w:lineRule="atLeast"/>
              <w:jc w:val="center"/>
              <w:outlineLvl w:val="1"/>
              <w:rPr>
                <w:rFonts w:hint="eastAsia" w:ascii="宋体" w:hAnsi="宋体"/>
                <w:b/>
                <w:bCs/>
                <w:color w:val="000000"/>
                <w:sz w:val="24"/>
              </w:rPr>
            </w:pPr>
            <w:bookmarkStart w:id="21" w:name="_Toc48072124"/>
            <w:r>
              <w:rPr>
                <w:rFonts w:hint="eastAsia" w:ascii="宋体" w:hAnsi="宋体"/>
                <w:b/>
                <w:bCs/>
                <w:color w:val="000000"/>
                <w:sz w:val="24"/>
              </w:rPr>
              <w:t>证书名称</w:t>
            </w:r>
            <w:bookmarkEnd w:id="21"/>
          </w:p>
        </w:tc>
        <w:tc>
          <w:tcPr>
            <w:tcW w:w="1280" w:type="dxa"/>
            <w:gridSpan w:val="2"/>
            <w:vAlign w:val="center"/>
          </w:tcPr>
          <w:p>
            <w:pPr>
              <w:widowControl/>
              <w:spacing w:line="360" w:lineRule="atLeast"/>
              <w:jc w:val="center"/>
              <w:outlineLvl w:val="1"/>
              <w:rPr>
                <w:rFonts w:hint="eastAsia" w:ascii="宋体" w:hAnsi="宋体"/>
                <w:b/>
                <w:bCs/>
                <w:color w:val="000000"/>
                <w:sz w:val="24"/>
              </w:rPr>
            </w:pPr>
            <w:bookmarkStart w:id="22" w:name="_Toc48072125"/>
            <w:r>
              <w:rPr>
                <w:rFonts w:hint="eastAsia" w:ascii="宋体" w:hAnsi="宋体"/>
                <w:b/>
                <w:bCs/>
                <w:color w:val="000000"/>
                <w:sz w:val="24"/>
              </w:rPr>
              <w:t>证书号</w:t>
            </w:r>
            <w:bookmarkEnd w:id="22"/>
          </w:p>
        </w:tc>
        <w:tc>
          <w:tcPr>
            <w:tcW w:w="972" w:type="dxa"/>
            <w:gridSpan w:val="2"/>
            <w:vAlign w:val="center"/>
          </w:tcPr>
          <w:p>
            <w:pPr>
              <w:widowControl/>
              <w:spacing w:line="360" w:lineRule="atLeast"/>
              <w:jc w:val="center"/>
              <w:outlineLvl w:val="1"/>
              <w:rPr>
                <w:rFonts w:hint="eastAsia" w:ascii="宋体" w:hAnsi="宋体"/>
                <w:b/>
                <w:bCs/>
                <w:color w:val="000000"/>
                <w:sz w:val="24"/>
              </w:rPr>
            </w:pPr>
            <w:bookmarkStart w:id="23" w:name="_Toc48072126"/>
            <w:r>
              <w:rPr>
                <w:rFonts w:hint="eastAsia" w:ascii="宋体" w:hAnsi="宋体"/>
                <w:b/>
                <w:bCs/>
                <w:color w:val="000000"/>
                <w:sz w:val="24"/>
              </w:rPr>
              <w:t>备注</w:t>
            </w:r>
            <w:bookmarkEnd w:id="2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6" w:type="dxa"/>
          <w:cantSplit/>
          <w:trHeight w:val="531" w:hRule="atLeast"/>
          <w:jc w:val="center"/>
        </w:trPr>
        <w:tc>
          <w:tcPr>
            <w:tcW w:w="1072" w:type="dxa"/>
            <w:vAlign w:val="center"/>
          </w:tcPr>
          <w:p>
            <w:pPr>
              <w:widowControl/>
              <w:spacing w:line="360" w:lineRule="atLeast"/>
              <w:ind w:firstLine="470" w:firstLineChars="196"/>
              <w:jc w:val="center"/>
              <w:outlineLvl w:val="1"/>
              <w:rPr>
                <w:rFonts w:hint="eastAsia" w:ascii="宋体" w:hAnsi="宋体"/>
                <w:color w:val="000000"/>
                <w:sz w:val="24"/>
              </w:rPr>
            </w:pPr>
          </w:p>
        </w:tc>
        <w:tc>
          <w:tcPr>
            <w:tcW w:w="1072" w:type="dxa"/>
            <w:vAlign w:val="center"/>
          </w:tcPr>
          <w:p>
            <w:pPr>
              <w:widowControl/>
              <w:spacing w:line="360" w:lineRule="atLeast"/>
              <w:ind w:firstLine="470" w:firstLineChars="196"/>
              <w:jc w:val="center"/>
              <w:outlineLvl w:val="1"/>
              <w:rPr>
                <w:rFonts w:hint="eastAsia" w:ascii="宋体" w:hAnsi="宋体"/>
                <w:color w:val="000000"/>
                <w:sz w:val="24"/>
              </w:rPr>
            </w:pPr>
          </w:p>
        </w:tc>
        <w:tc>
          <w:tcPr>
            <w:tcW w:w="1072" w:type="dxa"/>
            <w:vAlign w:val="center"/>
          </w:tcPr>
          <w:p>
            <w:pPr>
              <w:widowControl/>
              <w:spacing w:line="360" w:lineRule="atLeast"/>
              <w:ind w:firstLine="470" w:firstLineChars="196"/>
              <w:jc w:val="center"/>
              <w:outlineLvl w:val="1"/>
              <w:rPr>
                <w:rFonts w:hint="eastAsia" w:ascii="宋体" w:hAnsi="宋体"/>
                <w:color w:val="000000"/>
                <w:sz w:val="24"/>
              </w:rPr>
            </w:pPr>
          </w:p>
        </w:tc>
        <w:tc>
          <w:tcPr>
            <w:tcW w:w="1072" w:type="dxa"/>
            <w:vAlign w:val="center"/>
          </w:tcPr>
          <w:p>
            <w:pPr>
              <w:widowControl/>
              <w:spacing w:line="360" w:lineRule="atLeast"/>
              <w:ind w:firstLine="470" w:firstLineChars="196"/>
              <w:jc w:val="center"/>
              <w:outlineLvl w:val="1"/>
              <w:rPr>
                <w:rFonts w:hint="eastAsia" w:ascii="宋体" w:hAnsi="宋体"/>
                <w:color w:val="000000"/>
                <w:sz w:val="24"/>
              </w:rPr>
            </w:pPr>
          </w:p>
        </w:tc>
        <w:tc>
          <w:tcPr>
            <w:tcW w:w="1672" w:type="dxa"/>
            <w:vAlign w:val="center"/>
          </w:tcPr>
          <w:p>
            <w:pPr>
              <w:widowControl/>
              <w:spacing w:line="360" w:lineRule="atLeast"/>
              <w:ind w:firstLine="470" w:firstLineChars="196"/>
              <w:jc w:val="center"/>
              <w:outlineLvl w:val="1"/>
              <w:rPr>
                <w:rFonts w:hint="eastAsia" w:ascii="宋体" w:hAnsi="宋体"/>
                <w:color w:val="000000"/>
                <w:sz w:val="24"/>
              </w:rPr>
            </w:pPr>
          </w:p>
        </w:tc>
        <w:tc>
          <w:tcPr>
            <w:tcW w:w="1274" w:type="dxa"/>
            <w:vAlign w:val="center"/>
          </w:tcPr>
          <w:p>
            <w:pPr>
              <w:widowControl/>
              <w:spacing w:line="360" w:lineRule="atLeast"/>
              <w:ind w:firstLine="470" w:firstLineChars="196"/>
              <w:jc w:val="center"/>
              <w:outlineLvl w:val="1"/>
              <w:rPr>
                <w:rFonts w:hint="eastAsia" w:ascii="宋体" w:hAnsi="宋体"/>
                <w:color w:val="000000"/>
                <w:sz w:val="24"/>
              </w:rPr>
            </w:pPr>
          </w:p>
        </w:tc>
        <w:tc>
          <w:tcPr>
            <w:tcW w:w="972" w:type="dxa"/>
            <w:gridSpan w:val="2"/>
            <w:vAlign w:val="center"/>
          </w:tcPr>
          <w:p>
            <w:pPr>
              <w:widowControl/>
              <w:spacing w:line="360" w:lineRule="atLeast"/>
              <w:ind w:firstLine="470" w:firstLineChars="196"/>
              <w:jc w:val="center"/>
              <w:outlineLvl w:val="1"/>
              <w:rPr>
                <w:rFonts w:hint="eastAsia"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6" w:type="dxa"/>
          <w:cantSplit/>
          <w:trHeight w:val="530" w:hRule="atLeast"/>
          <w:jc w:val="center"/>
        </w:trPr>
        <w:tc>
          <w:tcPr>
            <w:tcW w:w="1072" w:type="dxa"/>
            <w:vAlign w:val="center"/>
          </w:tcPr>
          <w:p>
            <w:pPr>
              <w:widowControl/>
              <w:spacing w:line="360" w:lineRule="atLeast"/>
              <w:ind w:firstLine="470" w:firstLineChars="196"/>
              <w:jc w:val="center"/>
              <w:outlineLvl w:val="1"/>
              <w:rPr>
                <w:rFonts w:hint="eastAsia" w:ascii="宋体" w:hAnsi="宋体"/>
                <w:color w:val="000000"/>
                <w:sz w:val="24"/>
              </w:rPr>
            </w:pPr>
          </w:p>
        </w:tc>
        <w:tc>
          <w:tcPr>
            <w:tcW w:w="1072" w:type="dxa"/>
            <w:vAlign w:val="center"/>
          </w:tcPr>
          <w:p>
            <w:pPr>
              <w:widowControl/>
              <w:spacing w:line="360" w:lineRule="atLeast"/>
              <w:ind w:firstLine="470" w:firstLineChars="196"/>
              <w:jc w:val="center"/>
              <w:outlineLvl w:val="1"/>
              <w:rPr>
                <w:rFonts w:hint="eastAsia" w:ascii="宋体" w:hAnsi="宋体"/>
                <w:color w:val="000000"/>
                <w:sz w:val="24"/>
              </w:rPr>
            </w:pPr>
          </w:p>
        </w:tc>
        <w:tc>
          <w:tcPr>
            <w:tcW w:w="1072" w:type="dxa"/>
            <w:vAlign w:val="center"/>
          </w:tcPr>
          <w:p>
            <w:pPr>
              <w:widowControl/>
              <w:spacing w:line="360" w:lineRule="atLeast"/>
              <w:ind w:firstLine="470" w:firstLineChars="196"/>
              <w:jc w:val="center"/>
              <w:outlineLvl w:val="1"/>
              <w:rPr>
                <w:rFonts w:hint="eastAsia" w:ascii="宋体" w:hAnsi="宋体"/>
                <w:color w:val="000000"/>
                <w:sz w:val="24"/>
              </w:rPr>
            </w:pPr>
          </w:p>
        </w:tc>
        <w:tc>
          <w:tcPr>
            <w:tcW w:w="1072" w:type="dxa"/>
            <w:vAlign w:val="center"/>
          </w:tcPr>
          <w:p>
            <w:pPr>
              <w:widowControl/>
              <w:spacing w:line="360" w:lineRule="atLeast"/>
              <w:ind w:firstLine="470" w:firstLineChars="196"/>
              <w:jc w:val="center"/>
              <w:outlineLvl w:val="1"/>
              <w:rPr>
                <w:rFonts w:hint="eastAsia" w:ascii="宋体" w:hAnsi="宋体"/>
                <w:color w:val="000000"/>
                <w:sz w:val="24"/>
              </w:rPr>
            </w:pPr>
          </w:p>
        </w:tc>
        <w:tc>
          <w:tcPr>
            <w:tcW w:w="1672" w:type="dxa"/>
            <w:vAlign w:val="center"/>
          </w:tcPr>
          <w:p>
            <w:pPr>
              <w:widowControl/>
              <w:spacing w:line="360" w:lineRule="atLeast"/>
              <w:ind w:firstLine="470" w:firstLineChars="196"/>
              <w:jc w:val="center"/>
              <w:outlineLvl w:val="1"/>
              <w:rPr>
                <w:rFonts w:hint="eastAsia" w:ascii="宋体" w:hAnsi="宋体"/>
                <w:color w:val="000000"/>
                <w:sz w:val="24"/>
              </w:rPr>
            </w:pPr>
          </w:p>
        </w:tc>
        <w:tc>
          <w:tcPr>
            <w:tcW w:w="1274" w:type="dxa"/>
            <w:vAlign w:val="center"/>
          </w:tcPr>
          <w:p>
            <w:pPr>
              <w:widowControl/>
              <w:spacing w:line="360" w:lineRule="atLeast"/>
              <w:ind w:firstLine="470" w:firstLineChars="196"/>
              <w:jc w:val="center"/>
              <w:outlineLvl w:val="1"/>
              <w:rPr>
                <w:rFonts w:hint="eastAsia" w:ascii="宋体" w:hAnsi="宋体"/>
                <w:color w:val="000000"/>
                <w:sz w:val="24"/>
              </w:rPr>
            </w:pPr>
          </w:p>
        </w:tc>
        <w:tc>
          <w:tcPr>
            <w:tcW w:w="972" w:type="dxa"/>
            <w:gridSpan w:val="2"/>
            <w:vAlign w:val="center"/>
          </w:tcPr>
          <w:p>
            <w:pPr>
              <w:widowControl/>
              <w:spacing w:line="360" w:lineRule="atLeast"/>
              <w:ind w:firstLine="470" w:firstLineChars="196"/>
              <w:jc w:val="center"/>
              <w:outlineLvl w:val="1"/>
              <w:rPr>
                <w:rFonts w:hint="eastAsia"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6" w:type="dxa"/>
          <w:cantSplit/>
          <w:trHeight w:val="531" w:hRule="atLeast"/>
          <w:jc w:val="center"/>
        </w:trPr>
        <w:tc>
          <w:tcPr>
            <w:tcW w:w="1072" w:type="dxa"/>
            <w:vAlign w:val="center"/>
          </w:tcPr>
          <w:p>
            <w:pPr>
              <w:widowControl/>
              <w:spacing w:line="360" w:lineRule="atLeast"/>
              <w:ind w:firstLine="470" w:firstLineChars="196"/>
              <w:jc w:val="center"/>
              <w:outlineLvl w:val="1"/>
              <w:rPr>
                <w:rFonts w:hint="eastAsia" w:ascii="宋体" w:hAnsi="宋体"/>
                <w:color w:val="000000"/>
                <w:sz w:val="24"/>
              </w:rPr>
            </w:pPr>
          </w:p>
        </w:tc>
        <w:tc>
          <w:tcPr>
            <w:tcW w:w="1072" w:type="dxa"/>
            <w:vAlign w:val="center"/>
          </w:tcPr>
          <w:p>
            <w:pPr>
              <w:widowControl/>
              <w:spacing w:line="360" w:lineRule="atLeast"/>
              <w:ind w:firstLine="470" w:firstLineChars="196"/>
              <w:jc w:val="center"/>
              <w:outlineLvl w:val="1"/>
              <w:rPr>
                <w:rFonts w:hint="eastAsia" w:ascii="宋体" w:hAnsi="宋体"/>
                <w:color w:val="000000"/>
                <w:sz w:val="24"/>
              </w:rPr>
            </w:pPr>
          </w:p>
        </w:tc>
        <w:tc>
          <w:tcPr>
            <w:tcW w:w="1072" w:type="dxa"/>
            <w:vAlign w:val="center"/>
          </w:tcPr>
          <w:p>
            <w:pPr>
              <w:widowControl/>
              <w:spacing w:line="360" w:lineRule="atLeast"/>
              <w:ind w:firstLine="470" w:firstLineChars="196"/>
              <w:jc w:val="center"/>
              <w:outlineLvl w:val="1"/>
              <w:rPr>
                <w:rFonts w:hint="eastAsia" w:ascii="宋体" w:hAnsi="宋体"/>
                <w:color w:val="000000"/>
                <w:sz w:val="24"/>
              </w:rPr>
            </w:pPr>
          </w:p>
        </w:tc>
        <w:tc>
          <w:tcPr>
            <w:tcW w:w="1072" w:type="dxa"/>
            <w:vAlign w:val="center"/>
          </w:tcPr>
          <w:p>
            <w:pPr>
              <w:widowControl/>
              <w:spacing w:line="360" w:lineRule="atLeast"/>
              <w:ind w:firstLine="470" w:firstLineChars="196"/>
              <w:jc w:val="center"/>
              <w:outlineLvl w:val="1"/>
              <w:rPr>
                <w:rFonts w:hint="eastAsia" w:ascii="宋体" w:hAnsi="宋体"/>
                <w:color w:val="000000"/>
                <w:sz w:val="24"/>
              </w:rPr>
            </w:pPr>
          </w:p>
        </w:tc>
        <w:tc>
          <w:tcPr>
            <w:tcW w:w="1672" w:type="dxa"/>
            <w:vAlign w:val="center"/>
          </w:tcPr>
          <w:p>
            <w:pPr>
              <w:widowControl/>
              <w:spacing w:line="360" w:lineRule="atLeast"/>
              <w:ind w:firstLine="470" w:firstLineChars="196"/>
              <w:jc w:val="center"/>
              <w:outlineLvl w:val="1"/>
              <w:rPr>
                <w:rFonts w:hint="eastAsia" w:ascii="宋体" w:hAnsi="宋体"/>
                <w:color w:val="000000"/>
                <w:sz w:val="24"/>
              </w:rPr>
            </w:pPr>
          </w:p>
        </w:tc>
        <w:tc>
          <w:tcPr>
            <w:tcW w:w="1274" w:type="dxa"/>
            <w:vAlign w:val="center"/>
          </w:tcPr>
          <w:p>
            <w:pPr>
              <w:widowControl/>
              <w:spacing w:line="360" w:lineRule="atLeast"/>
              <w:ind w:firstLine="470" w:firstLineChars="196"/>
              <w:jc w:val="center"/>
              <w:outlineLvl w:val="1"/>
              <w:rPr>
                <w:rFonts w:hint="eastAsia" w:ascii="宋体" w:hAnsi="宋体"/>
                <w:color w:val="000000"/>
                <w:sz w:val="24"/>
              </w:rPr>
            </w:pPr>
          </w:p>
        </w:tc>
        <w:tc>
          <w:tcPr>
            <w:tcW w:w="972" w:type="dxa"/>
            <w:gridSpan w:val="2"/>
            <w:vAlign w:val="center"/>
          </w:tcPr>
          <w:p>
            <w:pPr>
              <w:widowControl/>
              <w:spacing w:line="360" w:lineRule="atLeast"/>
              <w:ind w:firstLine="470" w:firstLineChars="196"/>
              <w:jc w:val="center"/>
              <w:outlineLvl w:val="1"/>
              <w:rPr>
                <w:rFonts w:hint="eastAsia"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6" w:type="dxa"/>
          <w:cantSplit/>
          <w:trHeight w:val="530" w:hRule="atLeast"/>
          <w:jc w:val="center"/>
        </w:trPr>
        <w:tc>
          <w:tcPr>
            <w:tcW w:w="1072" w:type="dxa"/>
            <w:vAlign w:val="center"/>
          </w:tcPr>
          <w:p>
            <w:pPr>
              <w:widowControl/>
              <w:spacing w:line="360" w:lineRule="atLeast"/>
              <w:ind w:firstLine="470" w:firstLineChars="196"/>
              <w:jc w:val="center"/>
              <w:outlineLvl w:val="1"/>
              <w:rPr>
                <w:rFonts w:hint="eastAsia" w:ascii="宋体" w:hAnsi="宋体"/>
                <w:color w:val="000000"/>
                <w:sz w:val="24"/>
              </w:rPr>
            </w:pPr>
          </w:p>
        </w:tc>
        <w:tc>
          <w:tcPr>
            <w:tcW w:w="1072" w:type="dxa"/>
            <w:vAlign w:val="center"/>
          </w:tcPr>
          <w:p>
            <w:pPr>
              <w:widowControl/>
              <w:spacing w:line="360" w:lineRule="atLeast"/>
              <w:ind w:firstLine="470" w:firstLineChars="196"/>
              <w:jc w:val="center"/>
              <w:outlineLvl w:val="1"/>
              <w:rPr>
                <w:rFonts w:hint="eastAsia" w:ascii="宋体" w:hAnsi="宋体"/>
                <w:color w:val="000000"/>
                <w:sz w:val="24"/>
              </w:rPr>
            </w:pPr>
          </w:p>
        </w:tc>
        <w:tc>
          <w:tcPr>
            <w:tcW w:w="1072" w:type="dxa"/>
            <w:vAlign w:val="center"/>
          </w:tcPr>
          <w:p>
            <w:pPr>
              <w:widowControl/>
              <w:spacing w:line="360" w:lineRule="atLeast"/>
              <w:ind w:firstLine="470" w:firstLineChars="196"/>
              <w:jc w:val="center"/>
              <w:outlineLvl w:val="1"/>
              <w:rPr>
                <w:rFonts w:hint="eastAsia" w:ascii="宋体" w:hAnsi="宋体"/>
                <w:color w:val="000000"/>
                <w:sz w:val="24"/>
              </w:rPr>
            </w:pPr>
          </w:p>
        </w:tc>
        <w:tc>
          <w:tcPr>
            <w:tcW w:w="1072" w:type="dxa"/>
            <w:vAlign w:val="center"/>
          </w:tcPr>
          <w:p>
            <w:pPr>
              <w:widowControl/>
              <w:spacing w:line="360" w:lineRule="atLeast"/>
              <w:ind w:firstLine="470" w:firstLineChars="196"/>
              <w:jc w:val="center"/>
              <w:outlineLvl w:val="1"/>
              <w:rPr>
                <w:rFonts w:hint="eastAsia" w:ascii="宋体" w:hAnsi="宋体"/>
                <w:color w:val="000000"/>
                <w:sz w:val="24"/>
              </w:rPr>
            </w:pPr>
          </w:p>
        </w:tc>
        <w:tc>
          <w:tcPr>
            <w:tcW w:w="1672" w:type="dxa"/>
            <w:vAlign w:val="center"/>
          </w:tcPr>
          <w:p>
            <w:pPr>
              <w:widowControl/>
              <w:spacing w:line="360" w:lineRule="atLeast"/>
              <w:ind w:firstLine="470" w:firstLineChars="196"/>
              <w:jc w:val="center"/>
              <w:outlineLvl w:val="1"/>
              <w:rPr>
                <w:rFonts w:hint="eastAsia" w:ascii="宋体" w:hAnsi="宋体"/>
                <w:color w:val="000000"/>
                <w:sz w:val="24"/>
              </w:rPr>
            </w:pPr>
          </w:p>
        </w:tc>
        <w:tc>
          <w:tcPr>
            <w:tcW w:w="1274" w:type="dxa"/>
            <w:vAlign w:val="center"/>
          </w:tcPr>
          <w:p>
            <w:pPr>
              <w:widowControl/>
              <w:spacing w:line="360" w:lineRule="atLeast"/>
              <w:ind w:firstLine="470" w:firstLineChars="196"/>
              <w:jc w:val="center"/>
              <w:outlineLvl w:val="1"/>
              <w:rPr>
                <w:rFonts w:hint="eastAsia" w:ascii="宋体" w:hAnsi="宋体"/>
                <w:color w:val="000000"/>
                <w:sz w:val="24"/>
              </w:rPr>
            </w:pPr>
          </w:p>
        </w:tc>
        <w:tc>
          <w:tcPr>
            <w:tcW w:w="972" w:type="dxa"/>
            <w:gridSpan w:val="2"/>
            <w:vAlign w:val="center"/>
          </w:tcPr>
          <w:p>
            <w:pPr>
              <w:widowControl/>
              <w:spacing w:line="360" w:lineRule="atLeast"/>
              <w:ind w:firstLine="470" w:firstLineChars="196"/>
              <w:jc w:val="center"/>
              <w:outlineLvl w:val="1"/>
              <w:rPr>
                <w:rFonts w:hint="eastAsia"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6" w:type="dxa"/>
          <w:cantSplit/>
          <w:trHeight w:val="531" w:hRule="atLeast"/>
          <w:jc w:val="center"/>
        </w:trPr>
        <w:tc>
          <w:tcPr>
            <w:tcW w:w="1072" w:type="dxa"/>
            <w:vAlign w:val="center"/>
          </w:tcPr>
          <w:p>
            <w:pPr>
              <w:widowControl/>
              <w:spacing w:line="360" w:lineRule="atLeast"/>
              <w:ind w:firstLine="470" w:firstLineChars="196"/>
              <w:jc w:val="center"/>
              <w:outlineLvl w:val="1"/>
              <w:rPr>
                <w:rFonts w:hint="eastAsia" w:ascii="宋体" w:hAnsi="宋体"/>
                <w:color w:val="000000"/>
                <w:sz w:val="24"/>
              </w:rPr>
            </w:pPr>
          </w:p>
        </w:tc>
        <w:tc>
          <w:tcPr>
            <w:tcW w:w="1072" w:type="dxa"/>
            <w:vAlign w:val="center"/>
          </w:tcPr>
          <w:p>
            <w:pPr>
              <w:widowControl/>
              <w:spacing w:line="360" w:lineRule="atLeast"/>
              <w:ind w:firstLine="470" w:firstLineChars="196"/>
              <w:jc w:val="center"/>
              <w:outlineLvl w:val="1"/>
              <w:rPr>
                <w:rFonts w:hint="eastAsia" w:ascii="宋体" w:hAnsi="宋体"/>
                <w:color w:val="000000"/>
                <w:sz w:val="24"/>
              </w:rPr>
            </w:pPr>
          </w:p>
        </w:tc>
        <w:tc>
          <w:tcPr>
            <w:tcW w:w="1072" w:type="dxa"/>
            <w:vAlign w:val="center"/>
          </w:tcPr>
          <w:p>
            <w:pPr>
              <w:widowControl/>
              <w:spacing w:line="360" w:lineRule="atLeast"/>
              <w:ind w:firstLine="470" w:firstLineChars="196"/>
              <w:jc w:val="center"/>
              <w:outlineLvl w:val="1"/>
              <w:rPr>
                <w:rFonts w:hint="eastAsia" w:ascii="宋体" w:hAnsi="宋体"/>
                <w:color w:val="000000"/>
                <w:sz w:val="24"/>
              </w:rPr>
            </w:pPr>
          </w:p>
        </w:tc>
        <w:tc>
          <w:tcPr>
            <w:tcW w:w="1072" w:type="dxa"/>
            <w:vAlign w:val="center"/>
          </w:tcPr>
          <w:p>
            <w:pPr>
              <w:widowControl/>
              <w:spacing w:line="360" w:lineRule="atLeast"/>
              <w:ind w:firstLine="470" w:firstLineChars="196"/>
              <w:jc w:val="center"/>
              <w:outlineLvl w:val="1"/>
              <w:rPr>
                <w:rFonts w:hint="eastAsia" w:ascii="宋体" w:hAnsi="宋体"/>
                <w:color w:val="000000"/>
                <w:sz w:val="24"/>
              </w:rPr>
            </w:pPr>
          </w:p>
        </w:tc>
        <w:tc>
          <w:tcPr>
            <w:tcW w:w="1672" w:type="dxa"/>
            <w:vAlign w:val="center"/>
          </w:tcPr>
          <w:p>
            <w:pPr>
              <w:widowControl/>
              <w:spacing w:line="360" w:lineRule="atLeast"/>
              <w:ind w:firstLine="470" w:firstLineChars="196"/>
              <w:jc w:val="center"/>
              <w:outlineLvl w:val="1"/>
              <w:rPr>
                <w:rFonts w:hint="eastAsia" w:ascii="宋体" w:hAnsi="宋体"/>
                <w:color w:val="000000"/>
                <w:sz w:val="24"/>
              </w:rPr>
            </w:pPr>
          </w:p>
        </w:tc>
        <w:tc>
          <w:tcPr>
            <w:tcW w:w="1274" w:type="dxa"/>
            <w:vAlign w:val="center"/>
          </w:tcPr>
          <w:p>
            <w:pPr>
              <w:widowControl/>
              <w:spacing w:line="360" w:lineRule="atLeast"/>
              <w:ind w:firstLine="470" w:firstLineChars="196"/>
              <w:jc w:val="center"/>
              <w:outlineLvl w:val="1"/>
              <w:rPr>
                <w:rFonts w:hint="eastAsia" w:ascii="宋体" w:hAnsi="宋体"/>
                <w:color w:val="000000"/>
                <w:sz w:val="24"/>
              </w:rPr>
            </w:pPr>
          </w:p>
        </w:tc>
        <w:tc>
          <w:tcPr>
            <w:tcW w:w="972" w:type="dxa"/>
            <w:gridSpan w:val="2"/>
            <w:vAlign w:val="center"/>
          </w:tcPr>
          <w:p>
            <w:pPr>
              <w:widowControl/>
              <w:spacing w:line="360" w:lineRule="atLeast"/>
              <w:ind w:firstLine="470" w:firstLineChars="196"/>
              <w:jc w:val="center"/>
              <w:outlineLvl w:val="1"/>
              <w:rPr>
                <w:rFonts w:hint="eastAsia"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6" w:type="dxa"/>
          <w:cantSplit/>
          <w:trHeight w:val="530" w:hRule="atLeast"/>
          <w:jc w:val="center"/>
        </w:trPr>
        <w:tc>
          <w:tcPr>
            <w:tcW w:w="1072" w:type="dxa"/>
            <w:vAlign w:val="center"/>
          </w:tcPr>
          <w:p>
            <w:pPr>
              <w:widowControl/>
              <w:spacing w:line="360" w:lineRule="atLeast"/>
              <w:ind w:firstLine="470" w:firstLineChars="196"/>
              <w:jc w:val="center"/>
              <w:outlineLvl w:val="1"/>
              <w:rPr>
                <w:rFonts w:hint="eastAsia" w:ascii="宋体" w:hAnsi="宋体"/>
                <w:color w:val="000000"/>
                <w:sz w:val="24"/>
              </w:rPr>
            </w:pPr>
          </w:p>
        </w:tc>
        <w:tc>
          <w:tcPr>
            <w:tcW w:w="1072" w:type="dxa"/>
            <w:vAlign w:val="center"/>
          </w:tcPr>
          <w:p>
            <w:pPr>
              <w:widowControl/>
              <w:spacing w:line="360" w:lineRule="atLeast"/>
              <w:ind w:firstLine="470" w:firstLineChars="196"/>
              <w:jc w:val="center"/>
              <w:outlineLvl w:val="1"/>
              <w:rPr>
                <w:rFonts w:hint="eastAsia" w:ascii="宋体" w:hAnsi="宋体"/>
                <w:color w:val="000000"/>
                <w:sz w:val="24"/>
              </w:rPr>
            </w:pPr>
          </w:p>
        </w:tc>
        <w:tc>
          <w:tcPr>
            <w:tcW w:w="1072" w:type="dxa"/>
            <w:vAlign w:val="center"/>
          </w:tcPr>
          <w:p>
            <w:pPr>
              <w:widowControl/>
              <w:spacing w:line="360" w:lineRule="atLeast"/>
              <w:ind w:firstLine="470" w:firstLineChars="196"/>
              <w:jc w:val="center"/>
              <w:outlineLvl w:val="1"/>
              <w:rPr>
                <w:rFonts w:hint="eastAsia" w:ascii="宋体" w:hAnsi="宋体"/>
                <w:color w:val="000000"/>
                <w:sz w:val="24"/>
              </w:rPr>
            </w:pPr>
          </w:p>
        </w:tc>
        <w:tc>
          <w:tcPr>
            <w:tcW w:w="1072" w:type="dxa"/>
            <w:vAlign w:val="center"/>
          </w:tcPr>
          <w:p>
            <w:pPr>
              <w:widowControl/>
              <w:spacing w:line="360" w:lineRule="atLeast"/>
              <w:ind w:firstLine="470" w:firstLineChars="196"/>
              <w:jc w:val="center"/>
              <w:outlineLvl w:val="1"/>
              <w:rPr>
                <w:rFonts w:hint="eastAsia" w:ascii="宋体" w:hAnsi="宋体"/>
                <w:color w:val="000000"/>
                <w:sz w:val="24"/>
              </w:rPr>
            </w:pPr>
          </w:p>
        </w:tc>
        <w:tc>
          <w:tcPr>
            <w:tcW w:w="1672" w:type="dxa"/>
            <w:vAlign w:val="center"/>
          </w:tcPr>
          <w:p>
            <w:pPr>
              <w:widowControl/>
              <w:spacing w:line="360" w:lineRule="atLeast"/>
              <w:ind w:firstLine="470" w:firstLineChars="196"/>
              <w:jc w:val="center"/>
              <w:outlineLvl w:val="1"/>
              <w:rPr>
                <w:rFonts w:hint="eastAsia" w:ascii="宋体" w:hAnsi="宋体"/>
                <w:color w:val="000000"/>
                <w:sz w:val="24"/>
              </w:rPr>
            </w:pPr>
          </w:p>
        </w:tc>
        <w:tc>
          <w:tcPr>
            <w:tcW w:w="1274" w:type="dxa"/>
            <w:vAlign w:val="center"/>
          </w:tcPr>
          <w:p>
            <w:pPr>
              <w:widowControl/>
              <w:spacing w:line="360" w:lineRule="atLeast"/>
              <w:ind w:firstLine="470" w:firstLineChars="196"/>
              <w:jc w:val="center"/>
              <w:outlineLvl w:val="1"/>
              <w:rPr>
                <w:rFonts w:hint="eastAsia" w:ascii="宋体" w:hAnsi="宋体"/>
                <w:color w:val="000000"/>
                <w:sz w:val="24"/>
              </w:rPr>
            </w:pPr>
          </w:p>
        </w:tc>
        <w:tc>
          <w:tcPr>
            <w:tcW w:w="972" w:type="dxa"/>
            <w:gridSpan w:val="2"/>
            <w:vAlign w:val="center"/>
          </w:tcPr>
          <w:p>
            <w:pPr>
              <w:widowControl/>
              <w:spacing w:line="360" w:lineRule="atLeast"/>
              <w:ind w:firstLine="470" w:firstLineChars="196"/>
              <w:jc w:val="center"/>
              <w:outlineLvl w:val="1"/>
              <w:rPr>
                <w:rFonts w:hint="eastAsia"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6" w:type="dxa"/>
          <w:cantSplit/>
          <w:trHeight w:val="531" w:hRule="atLeast"/>
          <w:jc w:val="center"/>
        </w:trPr>
        <w:tc>
          <w:tcPr>
            <w:tcW w:w="1072" w:type="dxa"/>
            <w:vAlign w:val="center"/>
          </w:tcPr>
          <w:p>
            <w:pPr>
              <w:widowControl/>
              <w:spacing w:line="360" w:lineRule="atLeast"/>
              <w:ind w:firstLine="470" w:firstLineChars="196"/>
              <w:jc w:val="center"/>
              <w:outlineLvl w:val="1"/>
              <w:rPr>
                <w:rFonts w:hint="eastAsia" w:ascii="宋体" w:hAnsi="宋体"/>
                <w:color w:val="000000"/>
                <w:sz w:val="24"/>
              </w:rPr>
            </w:pPr>
          </w:p>
        </w:tc>
        <w:tc>
          <w:tcPr>
            <w:tcW w:w="1072" w:type="dxa"/>
            <w:vAlign w:val="center"/>
          </w:tcPr>
          <w:p>
            <w:pPr>
              <w:widowControl/>
              <w:spacing w:line="360" w:lineRule="atLeast"/>
              <w:ind w:firstLine="470" w:firstLineChars="196"/>
              <w:jc w:val="center"/>
              <w:outlineLvl w:val="1"/>
              <w:rPr>
                <w:rFonts w:hint="eastAsia" w:ascii="宋体" w:hAnsi="宋体"/>
                <w:color w:val="000000"/>
                <w:sz w:val="24"/>
              </w:rPr>
            </w:pPr>
          </w:p>
        </w:tc>
        <w:tc>
          <w:tcPr>
            <w:tcW w:w="1072" w:type="dxa"/>
            <w:vAlign w:val="center"/>
          </w:tcPr>
          <w:p>
            <w:pPr>
              <w:widowControl/>
              <w:spacing w:line="360" w:lineRule="atLeast"/>
              <w:ind w:firstLine="470" w:firstLineChars="196"/>
              <w:jc w:val="center"/>
              <w:outlineLvl w:val="1"/>
              <w:rPr>
                <w:rFonts w:hint="eastAsia" w:ascii="宋体" w:hAnsi="宋体"/>
                <w:color w:val="000000"/>
                <w:sz w:val="24"/>
              </w:rPr>
            </w:pPr>
          </w:p>
        </w:tc>
        <w:tc>
          <w:tcPr>
            <w:tcW w:w="1072" w:type="dxa"/>
            <w:vAlign w:val="center"/>
          </w:tcPr>
          <w:p>
            <w:pPr>
              <w:widowControl/>
              <w:spacing w:line="360" w:lineRule="atLeast"/>
              <w:ind w:firstLine="470" w:firstLineChars="196"/>
              <w:jc w:val="center"/>
              <w:outlineLvl w:val="1"/>
              <w:rPr>
                <w:rFonts w:hint="eastAsia" w:ascii="宋体" w:hAnsi="宋体"/>
                <w:color w:val="000000"/>
                <w:sz w:val="24"/>
              </w:rPr>
            </w:pPr>
          </w:p>
        </w:tc>
        <w:tc>
          <w:tcPr>
            <w:tcW w:w="1672" w:type="dxa"/>
            <w:vAlign w:val="center"/>
          </w:tcPr>
          <w:p>
            <w:pPr>
              <w:widowControl/>
              <w:spacing w:line="360" w:lineRule="atLeast"/>
              <w:ind w:firstLine="470" w:firstLineChars="196"/>
              <w:jc w:val="center"/>
              <w:outlineLvl w:val="1"/>
              <w:rPr>
                <w:rFonts w:hint="eastAsia" w:ascii="宋体" w:hAnsi="宋体"/>
                <w:color w:val="000000"/>
                <w:sz w:val="24"/>
              </w:rPr>
            </w:pPr>
          </w:p>
        </w:tc>
        <w:tc>
          <w:tcPr>
            <w:tcW w:w="1274" w:type="dxa"/>
            <w:vAlign w:val="center"/>
          </w:tcPr>
          <w:p>
            <w:pPr>
              <w:widowControl/>
              <w:spacing w:line="360" w:lineRule="atLeast"/>
              <w:ind w:firstLine="470" w:firstLineChars="196"/>
              <w:jc w:val="center"/>
              <w:outlineLvl w:val="1"/>
              <w:rPr>
                <w:rFonts w:hint="eastAsia" w:ascii="宋体" w:hAnsi="宋体"/>
                <w:color w:val="000000"/>
                <w:sz w:val="24"/>
              </w:rPr>
            </w:pPr>
          </w:p>
        </w:tc>
        <w:tc>
          <w:tcPr>
            <w:tcW w:w="972" w:type="dxa"/>
            <w:gridSpan w:val="2"/>
            <w:vAlign w:val="center"/>
          </w:tcPr>
          <w:p>
            <w:pPr>
              <w:widowControl/>
              <w:spacing w:line="360" w:lineRule="atLeast"/>
              <w:ind w:firstLine="470" w:firstLineChars="196"/>
              <w:jc w:val="center"/>
              <w:outlineLvl w:val="1"/>
              <w:rPr>
                <w:rFonts w:hint="eastAsia"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6" w:type="dxa"/>
          <w:cantSplit/>
          <w:trHeight w:val="530" w:hRule="atLeast"/>
          <w:jc w:val="center"/>
        </w:trPr>
        <w:tc>
          <w:tcPr>
            <w:tcW w:w="1072" w:type="dxa"/>
            <w:vAlign w:val="center"/>
          </w:tcPr>
          <w:p>
            <w:pPr>
              <w:widowControl/>
              <w:spacing w:line="360" w:lineRule="atLeast"/>
              <w:ind w:firstLine="470" w:firstLineChars="196"/>
              <w:jc w:val="center"/>
              <w:outlineLvl w:val="1"/>
              <w:rPr>
                <w:rFonts w:hint="eastAsia" w:ascii="宋体" w:hAnsi="宋体"/>
                <w:color w:val="000000"/>
                <w:sz w:val="24"/>
              </w:rPr>
            </w:pPr>
          </w:p>
        </w:tc>
        <w:tc>
          <w:tcPr>
            <w:tcW w:w="1072" w:type="dxa"/>
            <w:vAlign w:val="center"/>
          </w:tcPr>
          <w:p>
            <w:pPr>
              <w:widowControl/>
              <w:spacing w:line="360" w:lineRule="atLeast"/>
              <w:ind w:firstLine="470" w:firstLineChars="196"/>
              <w:jc w:val="center"/>
              <w:outlineLvl w:val="1"/>
              <w:rPr>
                <w:rFonts w:hint="eastAsia" w:ascii="宋体" w:hAnsi="宋体"/>
                <w:color w:val="000000"/>
                <w:sz w:val="24"/>
              </w:rPr>
            </w:pPr>
          </w:p>
        </w:tc>
        <w:tc>
          <w:tcPr>
            <w:tcW w:w="1072" w:type="dxa"/>
            <w:vAlign w:val="center"/>
          </w:tcPr>
          <w:p>
            <w:pPr>
              <w:widowControl/>
              <w:spacing w:line="360" w:lineRule="atLeast"/>
              <w:ind w:firstLine="470" w:firstLineChars="196"/>
              <w:jc w:val="center"/>
              <w:outlineLvl w:val="1"/>
              <w:rPr>
                <w:rFonts w:hint="eastAsia" w:ascii="宋体" w:hAnsi="宋体"/>
                <w:color w:val="000000"/>
                <w:sz w:val="24"/>
              </w:rPr>
            </w:pPr>
          </w:p>
        </w:tc>
        <w:tc>
          <w:tcPr>
            <w:tcW w:w="1072" w:type="dxa"/>
            <w:vAlign w:val="center"/>
          </w:tcPr>
          <w:p>
            <w:pPr>
              <w:widowControl/>
              <w:spacing w:line="360" w:lineRule="atLeast"/>
              <w:ind w:firstLine="470" w:firstLineChars="196"/>
              <w:jc w:val="center"/>
              <w:outlineLvl w:val="1"/>
              <w:rPr>
                <w:rFonts w:hint="eastAsia" w:ascii="宋体" w:hAnsi="宋体"/>
                <w:color w:val="000000"/>
                <w:sz w:val="24"/>
              </w:rPr>
            </w:pPr>
          </w:p>
        </w:tc>
        <w:tc>
          <w:tcPr>
            <w:tcW w:w="1672" w:type="dxa"/>
            <w:vAlign w:val="center"/>
          </w:tcPr>
          <w:p>
            <w:pPr>
              <w:widowControl/>
              <w:spacing w:line="360" w:lineRule="atLeast"/>
              <w:ind w:firstLine="470" w:firstLineChars="196"/>
              <w:jc w:val="center"/>
              <w:outlineLvl w:val="1"/>
              <w:rPr>
                <w:rFonts w:hint="eastAsia" w:ascii="宋体" w:hAnsi="宋体"/>
                <w:color w:val="000000"/>
                <w:sz w:val="24"/>
              </w:rPr>
            </w:pPr>
          </w:p>
        </w:tc>
        <w:tc>
          <w:tcPr>
            <w:tcW w:w="1274" w:type="dxa"/>
            <w:vAlign w:val="center"/>
          </w:tcPr>
          <w:p>
            <w:pPr>
              <w:widowControl/>
              <w:spacing w:line="360" w:lineRule="atLeast"/>
              <w:ind w:firstLine="470" w:firstLineChars="196"/>
              <w:jc w:val="center"/>
              <w:outlineLvl w:val="1"/>
              <w:rPr>
                <w:rFonts w:hint="eastAsia" w:ascii="宋体" w:hAnsi="宋体"/>
                <w:color w:val="000000"/>
                <w:sz w:val="24"/>
              </w:rPr>
            </w:pPr>
          </w:p>
        </w:tc>
        <w:tc>
          <w:tcPr>
            <w:tcW w:w="972" w:type="dxa"/>
            <w:gridSpan w:val="2"/>
            <w:vAlign w:val="center"/>
          </w:tcPr>
          <w:p>
            <w:pPr>
              <w:widowControl/>
              <w:spacing w:line="360" w:lineRule="atLeast"/>
              <w:ind w:firstLine="470" w:firstLineChars="196"/>
              <w:jc w:val="center"/>
              <w:outlineLvl w:val="1"/>
              <w:rPr>
                <w:rFonts w:hint="eastAsia"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6" w:type="dxa"/>
          <w:cantSplit/>
          <w:trHeight w:val="530" w:hRule="atLeast"/>
          <w:jc w:val="center"/>
        </w:trPr>
        <w:tc>
          <w:tcPr>
            <w:tcW w:w="1072" w:type="dxa"/>
            <w:vAlign w:val="center"/>
          </w:tcPr>
          <w:p>
            <w:pPr>
              <w:widowControl/>
              <w:spacing w:line="360" w:lineRule="atLeast"/>
              <w:ind w:firstLine="470" w:firstLineChars="196"/>
              <w:jc w:val="center"/>
              <w:outlineLvl w:val="1"/>
              <w:rPr>
                <w:rFonts w:hint="eastAsia" w:ascii="宋体" w:hAnsi="宋体"/>
                <w:color w:val="000000"/>
                <w:sz w:val="24"/>
              </w:rPr>
            </w:pPr>
          </w:p>
        </w:tc>
        <w:tc>
          <w:tcPr>
            <w:tcW w:w="1072" w:type="dxa"/>
            <w:vAlign w:val="center"/>
          </w:tcPr>
          <w:p>
            <w:pPr>
              <w:widowControl/>
              <w:spacing w:line="360" w:lineRule="atLeast"/>
              <w:ind w:firstLine="470" w:firstLineChars="196"/>
              <w:jc w:val="center"/>
              <w:outlineLvl w:val="1"/>
              <w:rPr>
                <w:rFonts w:hint="eastAsia" w:ascii="宋体" w:hAnsi="宋体"/>
                <w:color w:val="000000"/>
                <w:sz w:val="24"/>
              </w:rPr>
            </w:pPr>
          </w:p>
        </w:tc>
        <w:tc>
          <w:tcPr>
            <w:tcW w:w="1072" w:type="dxa"/>
            <w:vAlign w:val="center"/>
          </w:tcPr>
          <w:p>
            <w:pPr>
              <w:widowControl/>
              <w:spacing w:line="360" w:lineRule="atLeast"/>
              <w:ind w:firstLine="470" w:firstLineChars="196"/>
              <w:jc w:val="center"/>
              <w:outlineLvl w:val="1"/>
              <w:rPr>
                <w:rFonts w:hint="eastAsia" w:ascii="宋体" w:hAnsi="宋体"/>
                <w:color w:val="000000"/>
                <w:sz w:val="24"/>
              </w:rPr>
            </w:pPr>
          </w:p>
        </w:tc>
        <w:tc>
          <w:tcPr>
            <w:tcW w:w="1072" w:type="dxa"/>
            <w:vAlign w:val="center"/>
          </w:tcPr>
          <w:p>
            <w:pPr>
              <w:widowControl/>
              <w:spacing w:line="360" w:lineRule="atLeast"/>
              <w:ind w:firstLine="470" w:firstLineChars="196"/>
              <w:jc w:val="center"/>
              <w:outlineLvl w:val="1"/>
              <w:rPr>
                <w:rFonts w:hint="eastAsia" w:ascii="宋体" w:hAnsi="宋体"/>
                <w:color w:val="000000"/>
                <w:sz w:val="24"/>
              </w:rPr>
            </w:pPr>
          </w:p>
        </w:tc>
        <w:tc>
          <w:tcPr>
            <w:tcW w:w="1672" w:type="dxa"/>
            <w:vAlign w:val="center"/>
          </w:tcPr>
          <w:p>
            <w:pPr>
              <w:widowControl/>
              <w:spacing w:line="360" w:lineRule="atLeast"/>
              <w:ind w:firstLine="470" w:firstLineChars="196"/>
              <w:jc w:val="center"/>
              <w:outlineLvl w:val="1"/>
              <w:rPr>
                <w:rFonts w:hint="eastAsia" w:ascii="宋体" w:hAnsi="宋体"/>
                <w:color w:val="000000"/>
                <w:sz w:val="24"/>
              </w:rPr>
            </w:pPr>
          </w:p>
        </w:tc>
        <w:tc>
          <w:tcPr>
            <w:tcW w:w="1274" w:type="dxa"/>
            <w:vAlign w:val="center"/>
          </w:tcPr>
          <w:p>
            <w:pPr>
              <w:widowControl/>
              <w:spacing w:line="360" w:lineRule="atLeast"/>
              <w:ind w:firstLine="470" w:firstLineChars="196"/>
              <w:jc w:val="center"/>
              <w:outlineLvl w:val="1"/>
              <w:rPr>
                <w:rFonts w:hint="eastAsia" w:ascii="宋体" w:hAnsi="宋体"/>
                <w:color w:val="000000"/>
                <w:sz w:val="24"/>
              </w:rPr>
            </w:pPr>
          </w:p>
        </w:tc>
        <w:tc>
          <w:tcPr>
            <w:tcW w:w="972" w:type="dxa"/>
            <w:gridSpan w:val="2"/>
            <w:vAlign w:val="center"/>
          </w:tcPr>
          <w:p>
            <w:pPr>
              <w:widowControl/>
              <w:spacing w:line="360" w:lineRule="atLeast"/>
              <w:ind w:firstLine="470" w:firstLineChars="196"/>
              <w:jc w:val="center"/>
              <w:outlineLvl w:val="1"/>
              <w:rPr>
                <w:rFonts w:hint="eastAsia" w:ascii="宋体" w:hAnsi="宋体"/>
                <w:color w:val="000000"/>
                <w:sz w:val="24"/>
              </w:rPr>
            </w:pPr>
          </w:p>
        </w:tc>
      </w:tr>
    </w:tbl>
    <w:p>
      <w:pPr>
        <w:spacing w:line="360" w:lineRule="auto"/>
        <w:rPr>
          <w:rFonts w:hint="eastAsia" w:ascii="仿宋" w:hAnsi="仿宋" w:eastAsia="仿宋" w:cs="宋体"/>
          <w:color w:val="000000"/>
          <w:kern w:val="0"/>
          <w:sz w:val="24"/>
          <w:lang w:val="zh-CN"/>
        </w:rPr>
      </w:pPr>
    </w:p>
    <w:p>
      <w:pPr>
        <w:spacing w:line="360" w:lineRule="auto"/>
        <w:rPr>
          <w:rFonts w:hint="eastAsia" w:ascii="宋体" w:hAnsi="宋体" w:cs="宋体"/>
          <w:b/>
          <w:bCs/>
          <w:color w:val="000000"/>
          <w:kern w:val="0"/>
          <w:sz w:val="24"/>
        </w:rPr>
      </w:pPr>
      <w:r>
        <w:rPr>
          <w:rFonts w:hint="eastAsia" w:ascii="宋体" w:hAnsi="宋体" w:cs="宋体"/>
          <w:b/>
          <w:bCs/>
          <w:color w:val="000000"/>
          <w:kern w:val="0"/>
          <w:sz w:val="24"/>
        </w:rPr>
        <w:t>注：1、表格可自行扩展。</w:t>
      </w:r>
    </w:p>
    <w:p>
      <w:pPr>
        <w:spacing w:line="360" w:lineRule="auto"/>
        <w:ind w:firstLine="482" w:firstLineChars="200"/>
        <w:rPr>
          <w:rFonts w:hint="eastAsia" w:ascii="宋体" w:hAnsi="宋体" w:cs="宋体"/>
          <w:b/>
          <w:bCs/>
          <w:color w:val="000000"/>
          <w:kern w:val="0"/>
          <w:sz w:val="24"/>
        </w:rPr>
      </w:pPr>
      <w:r>
        <w:rPr>
          <w:rFonts w:hint="eastAsia" w:ascii="宋体" w:hAnsi="宋体" w:cs="宋体"/>
          <w:b/>
          <w:bCs/>
          <w:color w:val="000000"/>
          <w:kern w:val="0"/>
          <w:sz w:val="24"/>
        </w:rPr>
        <w:t>2、后附职称证书（如有）、注册证书（如有）等复印件并加公章。</w:t>
      </w:r>
    </w:p>
    <w:p>
      <w:pPr>
        <w:spacing w:line="360" w:lineRule="auto"/>
        <w:rPr>
          <w:rFonts w:hint="eastAsia" w:ascii="宋体" w:hAnsi="宋体" w:cs="宋体"/>
          <w:color w:val="000000"/>
          <w:kern w:val="0"/>
          <w:sz w:val="24"/>
          <w:lang w:val="zh-CN"/>
        </w:rPr>
      </w:pPr>
    </w:p>
    <w:p>
      <w:pPr>
        <w:spacing w:line="480" w:lineRule="auto"/>
        <w:ind w:left="420"/>
        <w:rPr>
          <w:rStyle w:val="28"/>
          <w:rFonts w:hint="eastAsia" w:ascii="仿宋" w:hAnsi="仿宋" w:eastAsia="仿宋" w:cs="宋体"/>
          <w:color w:val="000000"/>
        </w:rPr>
      </w:pPr>
    </w:p>
    <w:p>
      <w:pPr>
        <w:spacing w:line="480" w:lineRule="auto"/>
        <w:ind w:left="420"/>
        <w:rPr>
          <w:rStyle w:val="28"/>
          <w:rFonts w:hint="eastAsia" w:ascii="宋体" w:hAnsi="宋体" w:cs="宋体"/>
          <w:color w:val="000000"/>
        </w:rPr>
      </w:pPr>
    </w:p>
    <w:p>
      <w:pPr>
        <w:spacing w:line="480" w:lineRule="auto"/>
        <w:ind w:left="420"/>
        <w:rPr>
          <w:rStyle w:val="28"/>
          <w:rFonts w:hint="eastAsia" w:ascii="宋体" w:hAnsi="宋体" w:cs="宋体"/>
          <w:color w:val="000000"/>
        </w:rPr>
      </w:pPr>
    </w:p>
    <w:p>
      <w:pPr>
        <w:spacing w:line="480" w:lineRule="auto"/>
        <w:ind w:left="420"/>
        <w:rPr>
          <w:rStyle w:val="28"/>
          <w:rFonts w:hint="eastAsia" w:ascii="宋体" w:hAnsi="宋体" w:cs="宋体"/>
          <w:color w:val="000000"/>
        </w:rPr>
      </w:pPr>
    </w:p>
    <w:p>
      <w:pPr>
        <w:spacing w:line="480" w:lineRule="auto"/>
        <w:ind w:left="420"/>
        <w:rPr>
          <w:rStyle w:val="28"/>
          <w:rFonts w:hint="eastAsia" w:ascii="宋体" w:hAnsi="宋体" w:cs="宋体"/>
          <w:color w:val="000000"/>
        </w:rPr>
      </w:pPr>
    </w:p>
    <w:p>
      <w:pPr>
        <w:spacing w:line="360" w:lineRule="auto"/>
        <w:ind w:right="480"/>
        <w:jc w:val="center"/>
        <w:rPr>
          <w:rFonts w:hint="eastAsia" w:ascii="黑体" w:hAnsi="黑体" w:eastAsia="黑体" w:cs="宋体"/>
          <w:color w:val="000000"/>
          <w:sz w:val="32"/>
          <w:szCs w:val="32"/>
        </w:rPr>
      </w:pPr>
      <w:r>
        <w:rPr>
          <w:rFonts w:ascii="黑体" w:hAnsi="黑体" w:eastAsia="黑体" w:cs="宋体"/>
          <w:color w:val="000000"/>
          <w:sz w:val="32"/>
          <w:szCs w:val="32"/>
        </w:rPr>
        <w:br w:type="page"/>
      </w:r>
      <w:r>
        <w:rPr>
          <w:rFonts w:hint="eastAsia" w:ascii="黑体" w:hAnsi="黑体" w:eastAsia="黑体" w:cs="宋体"/>
          <w:color w:val="000000"/>
          <w:sz w:val="32"/>
          <w:szCs w:val="32"/>
        </w:rPr>
        <w:t>（三）针对项目的完整技术服务方案（格式自拟）</w:t>
      </w:r>
    </w:p>
    <w:p>
      <w:pPr>
        <w:autoSpaceDE w:val="0"/>
        <w:autoSpaceDN w:val="0"/>
        <w:spacing w:line="360" w:lineRule="auto"/>
        <w:rPr>
          <w:rFonts w:hint="eastAsia" w:ascii="仿宋" w:hAnsi="仿宋" w:eastAsia="仿宋" w:cs="宋体"/>
          <w:b/>
          <w:color w:val="000000"/>
          <w:sz w:val="32"/>
          <w:szCs w:val="32"/>
        </w:rPr>
      </w:pPr>
    </w:p>
    <w:p>
      <w:pPr>
        <w:spacing w:line="360" w:lineRule="auto"/>
        <w:ind w:right="480"/>
        <w:jc w:val="center"/>
        <w:rPr>
          <w:rFonts w:hint="eastAsia" w:ascii="黑体" w:hAnsi="黑体" w:eastAsia="黑体" w:cs="宋体"/>
          <w:color w:val="000000"/>
          <w:sz w:val="32"/>
          <w:szCs w:val="32"/>
        </w:rPr>
      </w:pPr>
      <w:r>
        <w:rPr>
          <w:rFonts w:hint="eastAsia" w:ascii="黑体" w:hAnsi="黑体" w:eastAsia="黑体" w:cs="宋体"/>
          <w:color w:val="000000"/>
          <w:sz w:val="32"/>
          <w:szCs w:val="32"/>
        </w:rPr>
        <w:t>（四）商务技术偏离表</w:t>
      </w:r>
    </w:p>
    <w:tbl>
      <w:tblPr>
        <w:tblStyle w:val="18"/>
        <w:tblW w:w="9464"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859"/>
        <w:gridCol w:w="1735"/>
        <w:gridCol w:w="2024"/>
        <w:gridCol w:w="284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24" w:hRule="atLeast"/>
          <w:jc w:val="center"/>
        </w:trPr>
        <w:tc>
          <w:tcPr>
            <w:tcW w:w="2859" w:type="dxa"/>
            <w:tcBorders>
              <w:top w:val="single" w:color="auto" w:sz="12" w:space="0"/>
              <w:left w:val="single" w:color="auto" w:sz="12" w:space="0"/>
              <w:bottom w:val="single" w:color="auto" w:sz="4" w:space="0"/>
              <w:right w:val="single" w:color="auto" w:sz="4" w:space="0"/>
            </w:tcBorders>
            <w:vAlign w:val="center"/>
          </w:tcPr>
          <w:p>
            <w:pPr>
              <w:spacing w:line="360" w:lineRule="auto"/>
              <w:jc w:val="center"/>
              <w:rPr>
                <w:rFonts w:hint="eastAsia" w:ascii="宋体" w:hAnsi="宋体" w:cs="宋体"/>
                <w:color w:val="000000"/>
                <w:sz w:val="24"/>
              </w:rPr>
            </w:pPr>
            <w:r>
              <w:rPr>
                <w:rFonts w:hint="eastAsia" w:ascii="宋体" w:hAnsi="宋体" w:cs="宋体"/>
                <w:color w:val="000000"/>
                <w:sz w:val="24"/>
                <w:lang w:eastAsia="zh-CN"/>
              </w:rPr>
              <w:t>询价</w:t>
            </w:r>
            <w:r>
              <w:rPr>
                <w:rFonts w:hint="eastAsia" w:ascii="宋体" w:hAnsi="宋体" w:cs="宋体"/>
                <w:color w:val="000000"/>
                <w:sz w:val="24"/>
              </w:rPr>
              <w:t>文件要求</w:t>
            </w:r>
          </w:p>
        </w:tc>
        <w:tc>
          <w:tcPr>
            <w:tcW w:w="1735" w:type="dxa"/>
            <w:tcBorders>
              <w:top w:val="single" w:color="auto" w:sz="12"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s="宋体"/>
                <w:color w:val="000000"/>
                <w:sz w:val="24"/>
              </w:rPr>
            </w:pPr>
            <w:r>
              <w:rPr>
                <w:rFonts w:hint="eastAsia" w:ascii="宋体" w:hAnsi="宋体" w:cs="宋体"/>
                <w:color w:val="000000"/>
                <w:sz w:val="24"/>
              </w:rPr>
              <w:t>谈判文件响应</w:t>
            </w:r>
          </w:p>
        </w:tc>
        <w:tc>
          <w:tcPr>
            <w:tcW w:w="2024" w:type="dxa"/>
            <w:tcBorders>
              <w:top w:val="single" w:color="auto" w:sz="12"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s="宋体"/>
                <w:color w:val="000000"/>
                <w:sz w:val="24"/>
              </w:rPr>
            </w:pPr>
            <w:r>
              <w:rPr>
                <w:rFonts w:hint="eastAsia" w:ascii="宋体" w:hAnsi="宋体" w:cs="宋体"/>
                <w:color w:val="000000"/>
                <w:sz w:val="24"/>
              </w:rPr>
              <w:t>偏离</w:t>
            </w:r>
          </w:p>
        </w:tc>
        <w:tc>
          <w:tcPr>
            <w:tcW w:w="2846" w:type="dxa"/>
            <w:tcBorders>
              <w:top w:val="single" w:color="auto" w:sz="12" w:space="0"/>
              <w:left w:val="single" w:color="auto" w:sz="4" w:space="0"/>
              <w:bottom w:val="single" w:color="auto" w:sz="4" w:space="0"/>
              <w:right w:val="single" w:color="auto" w:sz="12" w:space="0"/>
            </w:tcBorders>
            <w:vAlign w:val="center"/>
          </w:tcPr>
          <w:p>
            <w:pPr>
              <w:spacing w:line="360" w:lineRule="auto"/>
              <w:jc w:val="center"/>
              <w:rPr>
                <w:rFonts w:hint="eastAsia" w:ascii="宋体" w:hAnsi="宋体" w:cs="宋体"/>
                <w:color w:val="000000"/>
                <w:sz w:val="24"/>
              </w:rPr>
            </w:pPr>
            <w:r>
              <w:rPr>
                <w:rFonts w:hint="eastAsia" w:ascii="宋体" w:hAnsi="宋体" w:cs="宋体"/>
                <w:color w:val="000000"/>
                <w:sz w:val="24"/>
              </w:rPr>
              <w:t>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24" w:hRule="atLeast"/>
          <w:jc w:val="center"/>
        </w:trPr>
        <w:tc>
          <w:tcPr>
            <w:tcW w:w="2859" w:type="dxa"/>
            <w:tcBorders>
              <w:top w:val="single" w:color="auto" w:sz="4" w:space="0"/>
              <w:left w:val="single" w:color="auto" w:sz="12" w:space="0"/>
              <w:bottom w:val="single" w:color="auto" w:sz="4" w:space="0"/>
              <w:right w:val="single" w:color="auto" w:sz="4" w:space="0"/>
            </w:tcBorders>
            <w:vAlign w:val="top"/>
          </w:tcPr>
          <w:p>
            <w:pPr>
              <w:spacing w:line="360" w:lineRule="auto"/>
              <w:jc w:val="center"/>
              <w:rPr>
                <w:rFonts w:hint="eastAsia" w:ascii="宋体" w:hAnsi="宋体" w:cs="宋体"/>
                <w:color w:val="000000"/>
                <w:sz w:val="24"/>
              </w:rPr>
            </w:pPr>
          </w:p>
        </w:tc>
        <w:tc>
          <w:tcPr>
            <w:tcW w:w="1735" w:type="dxa"/>
            <w:tcBorders>
              <w:top w:val="single" w:color="auto" w:sz="4" w:space="0"/>
              <w:left w:val="single" w:color="auto" w:sz="4" w:space="0"/>
              <w:bottom w:val="single" w:color="auto" w:sz="4" w:space="0"/>
              <w:right w:val="single" w:color="auto" w:sz="4" w:space="0"/>
            </w:tcBorders>
            <w:vAlign w:val="top"/>
          </w:tcPr>
          <w:p>
            <w:pPr>
              <w:spacing w:line="360" w:lineRule="auto"/>
              <w:jc w:val="center"/>
              <w:rPr>
                <w:rFonts w:hint="eastAsia" w:ascii="宋体" w:hAnsi="宋体" w:cs="宋体"/>
                <w:color w:val="000000"/>
                <w:sz w:val="24"/>
              </w:rPr>
            </w:pPr>
          </w:p>
        </w:tc>
        <w:tc>
          <w:tcPr>
            <w:tcW w:w="2024" w:type="dxa"/>
            <w:tcBorders>
              <w:top w:val="single" w:color="auto" w:sz="4" w:space="0"/>
              <w:left w:val="single" w:color="auto" w:sz="4" w:space="0"/>
              <w:bottom w:val="single" w:color="auto" w:sz="4" w:space="0"/>
              <w:right w:val="single" w:color="auto" w:sz="4" w:space="0"/>
            </w:tcBorders>
            <w:vAlign w:val="top"/>
          </w:tcPr>
          <w:p>
            <w:pPr>
              <w:spacing w:line="360" w:lineRule="auto"/>
              <w:jc w:val="center"/>
              <w:rPr>
                <w:rFonts w:hint="eastAsia" w:ascii="宋体" w:hAnsi="宋体" w:cs="宋体"/>
                <w:color w:val="000000"/>
                <w:sz w:val="24"/>
              </w:rPr>
            </w:pPr>
          </w:p>
        </w:tc>
        <w:tc>
          <w:tcPr>
            <w:tcW w:w="2846" w:type="dxa"/>
            <w:tcBorders>
              <w:top w:val="single" w:color="auto" w:sz="4" w:space="0"/>
              <w:left w:val="single" w:color="auto" w:sz="4" w:space="0"/>
              <w:bottom w:val="single" w:color="auto" w:sz="4" w:space="0"/>
              <w:right w:val="single" w:color="auto" w:sz="12" w:space="0"/>
            </w:tcBorders>
            <w:vAlign w:val="top"/>
          </w:tcPr>
          <w:p>
            <w:pPr>
              <w:spacing w:line="360" w:lineRule="auto"/>
              <w:jc w:val="center"/>
              <w:rPr>
                <w:rFonts w:hint="eastAsia" w:ascii="宋体" w:hAnsi="宋体" w:cs="宋体"/>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24" w:hRule="atLeast"/>
          <w:jc w:val="center"/>
        </w:trPr>
        <w:tc>
          <w:tcPr>
            <w:tcW w:w="2859" w:type="dxa"/>
            <w:tcBorders>
              <w:top w:val="single" w:color="auto" w:sz="4" w:space="0"/>
              <w:left w:val="single" w:color="auto" w:sz="12" w:space="0"/>
              <w:bottom w:val="single" w:color="auto" w:sz="4" w:space="0"/>
              <w:right w:val="single" w:color="auto" w:sz="4" w:space="0"/>
            </w:tcBorders>
            <w:vAlign w:val="top"/>
          </w:tcPr>
          <w:p>
            <w:pPr>
              <w:spacing w:line="360" w:lineRule="auto"/>
              <w:jc w:val="center"/>
              <w:rPr>
                <w:rFonts w:hint="eastAsia" w:ascii="宋体" w:hAnsi="宋体" w:cs="宋体"/>
                <w:color w:val="000000"/>
                <w:sz w:val="24"/>
              </w:rPr>
            </w:pPr>
          </w:p>
        </w:tc>
        <w:tc>
          <w:tcPr>
            <w:tcW w:w="1735" w:type="dxa"/>
            <w:tcBorders>
              <w:top w:val="single" w:color="auto" w:sz="4" w:space="0"/>
              <w:left w:val="single" w:color="auto" w:sz="4" w:space="0"/>
              <w:bottom w:val="single" w:color="auto" w:sz="4" w:space="0"/>
              <w:right w:val="single" w:color="auto" w:sz="4" w:space="0"/>
            </w:tcBorders>
            <w:vAlign w:val="top"/>
          </w:tcPr>
          <w:p>
            <w:pPr>
              <w:spacing w:line="360" w:lineRule="auto"/>
              <w:jc w:val="center"/>
              <w:rPr>
                <w:rFonts w:hint="eastAsia" w:ascii="宋体" w:hAnsi="宋体" w:cs="宋体"/>
                <w:color w:val="000000"/>
                <w:sz w:val="24"/>
              </w:rPr>
            </w:pPr>
          </w:p>
        </w:tc>
        <w:tc>
          <w:tcPr>
            <w:tcW w:w="2024" w:type="dxa"/>
            <w:tcBorders>
              <w:top w:val="single" w:color="auto" w:sz="4" w:space="0"/>
              <w:left w:val="single" w:color="auto" w:sz="4" w:space="0"/>
              <w:bottom w:val="single" w:color="auto" w:sz="4" w:space="0"/>
              <w:right w:val="single" w:color="auto" w:sz="4" w:space="0"/>
            </w:tcBorders>
            <w:vAlign w:val="top"/>
          </w:tcPr>
          <w:p>
            <w:pPr>
              <w:spacing w:line="360" w:lineRule="auto"/>
              <w:jc w:val="center"/>
              <w:rPr>
                <w:rFonts w:hint="eastAsia" w:ascii="宋体" w:hAnsi="宋体" w:cs="宋体"/>
                <w:color w:val="000000"/>
                <w:sz w:val="24"/>
              </w:rPr>
            </w:pPr>
          </w:p>
        </w:tc>
        <w:tc>
          <w:tcPr>
            <w:tcW w:w="2846" w:type="dxa"/>
            <w:tcBorders>
              <w:top w:val="single" w:color="auto" w:sz="4" w:space="0"/>
              <w:left w:val="single" w:color="auto" w:sz="4" w:space="0"/>
              <w:bottom w:val="single" w:color="auto" w:sz="4" w:space="0"/>
              <w:right w:val="single" w:color="auto" w:sz="12" w:space="0"/>
            </w:tcBorders>
            <w:vAlign w:val="top"/>
          </w:tcPr>
          <w:p>
            <w:pPr>
              <w:spacing w:line="360" w:lineRule="auto"/>
              <w:jc w:val="center"/>
              <w:rPr>
                <w:rFonts w:hint="eastAsia" w:ascii="宋体" w:hAnsi="宋体" w:cs="宋体"/>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24" w:hRule="atLeast"/>
          <w:jc w:val="center"/>
        </w:trPr>
        <w:tc>
          <w:tcPr>
            <w:tcW w:w="2859" w:type="dxa"/>
            <w:tcBorders>
              <w:top w:val="single" w:color="auto" w:sz="4" w:space="0"/>
              <w:left w:val="single" w:color="auto" w:sz="12" w:space="0"/>
              <w:bottom w:val="single" w:color="auto" w:sz="4" w:space="0"/>
              <w:right w:val="single" w:color="auto" w:sz="4" w:space="0"/>
            </w:tcBorders>
            <w:vAlign w:val="top"/>
          </w:tcPr>
          <w:p>
            <w:pPr>
              <w:spacing w:line="360" w:lineRule="auto"/>
              <w:jc w:val="center"/>
              <w:rPr>
                <w:rFonts w:hint="eastAsia" w:ascii="宋体" w:hAnsi="宋体" w:cs="宋体"/>
                <w:color w:val="000000"/>
                <w:sz w:val="24"/>
              </w:rPr>
            </w:pPr>
          </w:p>
        </w:tc>
        <w:tc>
          <w:tcPr>
            <w:tcW w:w="1735" w:type="dxa"/>
            <w:tcBorders>
              <w:top w:val="single" w:color="auto" w:sz="4" w:space="0"/>
              <w:left w:val="single" w:color="auto" w:sz="4" w:space="0"/>
              <w:bottom w:val="single" w:color="auto" w:sz="4" w:space="0"/>
              <w:right w:val="single" w:color="auto" w:sz="4" w:space="0"/>
            </w:tcBorders>
            <w:vAlign w:val="top"/>
          </w:tcPr>
          <w:p>
            <w:pPr>
              <w:spacing w:line="360" w:lineRule="auto"/>
              <w:jc w:val="center"/>
              <w:rPr>
                <w:rFonts w:hint="eastAsia" w:ascii="宋体" w:hAnsi="宋体" w:cs="宋体"/>
                <w:color w:val="000000"/>
                <w:sz w:val="24"/>
              </w:rPr>
            </w:pPr>
          </w:p>
        </w:tc>
        <w:tc>
          <w:tcPr>
            <w:tcW w:w="2024" w:type="dxa"/>
            <w:tcBorders>
              <w:top w:val="single" w:color="auto" w:sz="4" w:space="0"/>
              <w:left w:val="single" w:color="auto" w:sz="4" w:space="0"/>
              <w:bottom w:val="single" w:color="auto" w:sz="4" w:space="0"/>
              <w:right w:val="single" w:color="auto" w:sz="4" w:space="0"/>
            </w:tcBorders>
            <w:vAlign w:val="top"/>
          </w:tcPr>
          <w:p>
            <w:pPr>
              <w:spacing w:line="360" w:lineRule="auto"/>
              <w:jc w:val="center"/>
              <w:rPr>
                <w:rFonts w:hint="eastAsia" w:ascii="宋体" w:hAnsi="宋体" w:cs="宋体"/>
                <w:color w:val="000000"/>
                <w:sz w:val="24"/>
              </w:rPr>
            </w:pPr>
          </w:p>
        </w:tc>
        <w:tc>
          <w:tcPr>
            <w:tcW w:w="2846" w:type="dxa"/>
            <w:tcBorders>
              <w:top w:val="single" w:color="auto" w:sz="4" w:space="0"/>
              <w:left w:val="single" w:color="auto" w:sz="4" w:space="0"/>
              <w:bottom w:val="single" w:color="auto" w:sz="4" w:space="0"/>
              <w:right w:val="single" w:color="auto" w:sz="12" w:space="0"/>
            </w:tcBorders>
            <w:vAlign w:val="top"/>
          </w:tcPr>
          <w:p>
            <w:pPr>
              <w:spacing w:line="360" w:lineRule="auto"/>
              <w:jc w:val="center"/>
              <w:rPr>
                <w:rFonts w:hint="eastAsia" w:ascii="宋体" w:hAnsi="宋体" w:cs="宋体"/>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24" w:hRule="atLeast"/>
          <w:jc w:val="center"/>
        </w:trPr>
        <w:tc>
          <w:tcPr>
            <w:tcW w:w="2859" w:type="dxa"/>
            <w:tcBorders>
              <w:top w:val="single" w:color="auto" w:sz="4" w:space="0"/>
              <w:left w:val="single" w:color="auto" w:sz="12" w:space="0"/>
              <w:bottom w:val="single" w:color="auto" w:sz="4" w:space="0"/>
              <w:right w:val="single" w:color="auto" w:sz="4" w:space="0"/>
            </w:tcBorders>
            <w:vAlign w:val="top"/>
          </w:tcPr>
          <w:p>
            <w:pPr>
              <w:spacing w:line="360" w:lineRule="auto"/>
              <w:jc w:val="center"/>
              <w:rPr>
                <w:rFonts w:hint="eastAsia" w:ascii="宋体" w:hAnsi="宋体" w:cs="宋体"/>
                <w:color w:val="000000"/>
                <w:sz w:val="24"/>
              </w:rPr>
            </w:pPr>
          </w:p>
        </w:tc>
        <w:tc>
          <w:tcPr>
            <w:tcW w:w="1735" w:type="dxa"/>
            <w:tcBorders>
              <w:top w:val="single" w:color="auto" w:sz="4" w:space="0"/>
              <w:left w:val="single" w:color="auto" w:sz="4" w:space="0"/>
              <w:bottom w:val="single" w:color="auto" w:sz="4" w:space="0"/>
              <w:right w:val="single" w:color="auto" w:sz="4" w:space="0"/>
            </w:tcBorders>
            <w:vAlign w:val="top"/>
          </w:tcPr>
          <w:p>
            <w:pPr>
              <w:spacing w:line="360" w:lineRule="auto"/>
              <w:jc w:val="center"/>
              <w:rPr>
                <w:rFonts w:hint="eastAsia" w:ascii="宋体" w:hAnsi="宋体" w:cs="宋体"/>
                <w:color w:val="000000"/>
                <w:sz w:val="24"/>
              </w:rPr>
            </w:pPr>
          </w:p>
        </w:tc>
        <w:tc>
          <w:tcPr>
            <w:tcW w:w="2024" w:type="dxa"/>
            <w:tcBorders>
              <w:top w:val="single" w:color="auto" w:sz="4" w:space="0"/>
              <w:left w:val="single" w:color="auto" w:sz="4" w:space="0"/>
              <w:bottom w:val="single" w:color="auto" w:sz="4" w:space="0"/>
              <w:right w:val="single" w:color="auto" w:sz="4" w:space="0"/>
            </w:tcBorders>
            <w:vAlign w:val="top"/>
          </w:tcPr>
          <w:p>
            <w:pPr>
              <w:spacing w:line="360" w:lineRule="auto"/>
              <w:jc w:val="center"/>
              <w:rPr>
                <w:rFonts w:hint="eastAsia" w:ascii="宋体" w:hAnsi="宋体" w:cs="宋体"/>
                <w:color w:val="000000"/>
                <w:sz w:val="24"/>
              </w:rPr>
            </w:pPr>
          </w:p>
        </w:tc>
        <w:tc>
          <w:tcPr>
            <w:tcW w:w="2846" w:type="dxa"/>
            <w:tcBorders>
              <w:top w:val="single" w:color="auto" w:sz="4" w:space="0"/>
              <w:left w:val="single" w:color="auto" w:sz="4" w:space="0"/>
              <w:bottom w:val="single" w:color="auto" w:sz="4" w:space="0"/>
              <w:right w:val="single" w:color="auto" w:sz="12" w:space="0"/>
            </w:tcBorders>
            <w:vAlign w:val="top"/>
          </w:tcPr>
          <w:p>
            <w:pPr>
              <w:spacing w:line="360" w:lineRule="auto"/>
              <w:jc w:val="center"/>
              <w:rPr>
                <w:rFonts w:hint="eastAsia" w:ascii="宋体" w:hAnsi="宋体" w:cs="宋体"/>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24" w:hRule="atLeast"/>
          <w:jc w:val="center"/>
        </w:trPr>
        <w:tc>
          <w:tcPr>
            <w:tcW w:w="2859" w:type="dxa"/>
            <w:tcBorders>
              <w:top w:val="single" w:color="auto" w:sz="4" w:space="0"/>
              <w:left w:val="single" w:color="auto" w:sz="12" w:space="0"/>
              <w:bottom w:val="single" w:color="auto" w:sz="12" w:space="0"/>
              <w:right w:val="single" w:color="auto" w:sz="4" w:space="0"/>
            </w:tcBorders>
            <w:vAlign w:val="top"/>
          </w:tcPr>
          <w:p>
            <w:pPr>
              <w:spacing w:line="360" w:lineRule="auto"/>
              <w:jc w:val="center"/>
              <w:rPr>
                <w:rFonts w:hint="eastAsia" w:ascii="宋体" w:hAnsi="宋体" w:cs="宋体"/>
                <w:color w:val="000000"/>
                <w:sz w:val="24"/>
              </w:rPr>
            </w:pPr>
          </w:p>
        </w:tc>
        <w:tc>
          <w:tcPr>
            <w:tcW w:w="1735" w:type="dxa"/>
            <w:tcBorders>
              <w:top w:val="single" w:color="auto" w:sz="4" w:space="0"/>
              <w:left w:val="single" w:color="auto" w:sz="4" w:space="0"/>
              <w:bottom w:val="single" w:color="auto" w:sz="12" w:space="0"/>
              <w:right w:val="single" w:color="auto" w:sz="4" w:space="0"/>
            </w:tcBorders>
            <w:vAlign w:val="top"/>
          </w:tcPr>
          <w:p>
            <w:pPr>
              <w:spacing w:line="360" w:lineRule="auto"/>
              <w:jc w:val="center"/>
              <w:rPr>
                <w:rFonts w:hint="eastAsia" w:ascii="宋体" w:hAnsi="宋体" w:cs="宋体"/>
                <w:color w:val="000000"/>
                <w:sz w:val="24"/>
              </w:rPr>
            </w:pPr>
          </w:p>
        </w:tc>
        <w:tc>
          <w:tcPr>
            <w:tcW w:w="2024" w:type="dxa"/>
            <w:tcBorders>
              <w:top w:val="single" w:color="auto" w:sz="4" w:space="0"/>
              <w:left w:val="single" w:color="auto" w:sz="4" w:space="0"/>
              <w:bottom w:val="single" w:color="auto" w:sz="12" w:space="0"/>
              <w:right w:val="single" w:color="auto" w:sz="4" w:space="0"/>
            </w:tcBorders>
            <w:vAlign w:val="top"/>
          </w:tcPr>
          <w:p>
            <w:pPr>
              <w:spacing w:line="360" w:lineRule="auto"/>
              <w:jc w:val="center"/>
              <w:rPr>
                <w:rFonts w:hint="eastAsia" w:ascii="宋体" w:hAnsi="宋体" w:cs="宋体"/>
                <w:color w:val="000000"/>
                <w:sz w:val="24"/>
              </w:rPr>
            </w:pPr>
          </w:p>
        </w:tc>
        <w:tc>
          <w:tcPr>
            <w:tcW w:w="2846" w:type="dxa"/>
            <w:tcBorders>
              <w:top w:val="single" w:color="auto" w:sz="4" w:space="0"/>
              <w:left w:val="single" w:color="auto" w:sz="4" w:space="0"/>
              <w:bottom w:val="single" w:color="auto" w:sz="12" w:space="0"/>
              <w:right w:val="single" w:color="auto" w:sz="12" w:space="0"/>
            </w:tcBorders>
            <w:vAlign w:val="top"/>
          </w:tcPr>
          <w:p>
            <w:pPr>
              <w:spacing w:line="360" w:lineRule="auto"/>
              <w:jc w:val="center"/>
              <w:rPr>
                <w:rFonts w:hint="eastAsia" w:ascii="宋体" w:hAnsi="宋体" w:cs="宋体"/>
                <w:color w:val="000000"/>
                <w:sz w:val="24"/>
              </w:rPr>
            </w:pPr>
          </w:p>
        </w:tc>
      </w:tr>
    </w:tbl>
    <w:p>
      <w:pPr>
        <w:autoSpaceDE w:val="0"/>
        <w:autoSpaceDN w:val="0"/>
        <w:adjustRightInd w:val="0"/>
        <w:spacing w:line="360" w:lineRule="auto"/>
        <w:rPr>
          <w:rFonts w:hint="eastAsia" w:ascii="仿宋" w:hAnsi="仿宋" w:eastAsia="仿宋" w:cs="宋体"/>
          <w:b/>
          <w:color w:val="000000"/>
          <w:szCs w:val="21"/>
        </w:rPr>
      </w:pPr>
      <w:r>
        <w:rPr>
          <w:rFonts w:hint="eastAsia" w:ascii="仿宋" w:hAnsi="仿宋" w:eastAsia="仿宋" w:cs="宋体"/>
          <w:b/>
          <w:color w:val="000000"/>
          <w:szCs w:val="21"/>
        </w:rPr>
        <w:t>注：如不填写本表，视作无偏差。</w:t>
      </w:r>
    </w:p>
    <w:p>
      <w:pPr>
        <w:autoSpaceDE w:val="0"/>
        <w:autoSpaceDN w:val="0"/>
        <w:spacing w:line="360" w:lineRule="auto"/>
        <w:ind w:firstLine="5160" w:firstLineChars="2150"/>
        <w:rPr>
          <w:rFonts w:hint="eastAsia" w:ascii="仿宋" w:hAnsi="仿宋" w:eastAsia="仿宋" w:cs="宋体"/>
          <w:color w:val="000000"/>
          <w:kern w:val="0"/>
          <w:sz w:val="24"/>
          <w:lang w:val="zh-CN"/>
        </w:rPr>
      </w:pPr>
    </w:p>
    <w:p>
      <w:pPr>
        <w:spacing w:line="360" w:lineRule="auto"/>
        <w:ind w:firstLine="3600" w:firstLineChars="1500"/>
        <w:rPr>
          <w:rFonts w:hint="eastAsia" w:ascii="宋体" w:hAnsi="宋体" w:cs="宋体"/>
          <w:color w:val="000000"/>
          <w:kern w:val="0"/>
          <w:sz w:val="24"/>
          <w:u w:val="single"/>
        </w:rPr>
      </w:pPr>
      <w:r>
        <w:rPr>
          <w:rFonts w:hint="eastAsia" w:ascii="宋体" w:hAnsi="宋体" w:cs="宋体"/>
          <w:color w:val="000000"/>
          <w:kern w:val="0"/>
          <w:sz w:val="24"/>
          <w:lang w:val="zh-CN"/>
        </w:rPr>
        <w:t>报价人名称(公章)：</w:t>
      </w:r>
      <w:r>
        <w:rPr>
          <w:rFonts w:hint="eastAsia" w:ascii="宋体" w:hAnsi="宋体" w:cs="宋体"/>
          <w:color w:val="000000"/>
          <w:kern w:val="0"/>
          <w:sz w:val="24"/>
          <w:u w:val="single"/>
        </w:rPr>
        <w:t xml:space="preserve">             </w:t>
      </w:r>
    </w:p>
    <w:p>
      <w:pPr>
        <w:spacing w:line="360" w:lineRule="auto"/>
        <w:ind w:firstLine="3600" w:firstLineChars="1500"/>
        <w:rPr>
          <w:rFonts w:hint="eastAsia" w:ascii="宋体" w:hAnsi="宋体" w:cs="宋体"/>
          <w:color w:val="000000"/>
          <w:kern w:val="0"/>
          <w:sz w:val="24"/>
          <w:u w:val="single"/>
        </w:rPr>
      </w:pPr>
      <w:r>
        <w:rPr>
          <w:rFonts w:hint="eastAsia" w:ascii="宋体" w:hAnsi="宋体" w:cs="宋体"/>
          <w:color w:val="000000"/>
          <w:kern w:val="0"/>
          <w:sz w:val="24"/>
          <w:lang w:val="zh-CN"/>
        </w:rPr>
        <w:t>法定代表人(签字或盖章)：</w:t>
      </w:r>
      <w:r>
        <w:rPr>
          <w:rFonts w:hint="eastAsia" w:ascii="宋体" w:hAnsi="宋体" w:cs="宋体"/>
          <w:color w:val="000000"/>
          <w:kern w:val="0"/>
          <w:sz w:val="24"/>
          <w:u w:val="single"/>
        </w:rPr>
        <w:t xml:space="preserve">                </w:t>
      </w:r>
    </w:p>
    <w:p>
      <w:pPr>
        <w:spacing w:line="360" w:lineRule="auto"/>
        <w:ind w:firstLine="3600" w:firstLineChars="1500"/>
        <w:rPr>
          <w:rFonts w:hint="eastAsia" w:ascii="宋体" w:hAnsi="宋体" w:cs="宋体"/>
          <w:color w:val="000000"/>
          <w:kern w:val="0"/>
          <w:sz w:val="24"/>
          <w:lang w:val="zh-CN"/>
        </w:rPr>
      </w:pPr>
      <w:r>
        <w:rPr>
          <w:rFonts w:hint="eastAsia" w:ascii="宋体" w:hAnsi="宋体" w:cs="宋体"/>
          <w:color w:val="000000"/>
          <w:kern w:val="0"/>
          <w:sz w:val="24"/>
          <w:lang w:val="zh-CN"/>
        </w:rPr>
        <w:t>日期：</w:t>
      </w:r>
      <w:r>
        <w:rPr>
          <w:rFonts w:hint="eastAsia" w:ascii="宋体" w:hAnsi="宋体" w:cs="宋体"/>
          <w:color w:val="000000"/>
          <w:kern w:val="0"/>
          <w:sz w:val="24"/>
          <w:u w:val="single"/>
          <w:lang w:val="zh-CN"/>
        </w:rPr>
        <w:t xml:space="preserve">     </w:t>
      </w:r>
      <w:r>
        <w:rPr>
          <w:rFonts w:hint="eastAsia" w:ascii="宋体" w:hAnsi="宋体" w:cs="宋体"/>
          <w:color w:val="000000"/>
          <w:kern w:val="0"/>
          <w:sz w:val="24"/>
          <w:lang w:val="zh-CN"/>
        </w:rPr>
        <w:t>年</w:t>
      </w:r>
      <w:r>
        <w:rPr>
          <w:rFonts w:hint="eastAsia" w:ascii="宋体" w:hAnsi="宋体" w:cs="宋体"/>
          <w:color w:val="000000"/>
          <w:kern w:val="0"/>
          <w:sz w:val="24"/>
          <w:u w:val="single"/>
          <w:lang w:val="zh-CN"/>
        </w:rPr>
        <w:t xml:space="preserve"> </w:t>
      </w:r>
      <w:r>
        <w:rPr>
          <w:rFonts w:hint="eastAsia" w:ascii="宋体" w:hAnsi="宋体" w:cs="宋体"/>
          <w:color w:val="000000"/>
          <w:kern w:val="0"/>
          <w:sz w:val="24"/>
          <w:u w:val="single"/>
        </w:rPr>
        <w:t xml:space="preserve">  </w:t>
      </w:r>
      <w:r>
        <w:rPr>
          <w:rFonts w:hint="eastAsia" w:ascii="宋体" w:hAnsi="宋体" w:cs="宋体"/>
          <w:color w:val="000000"/>
          <w:kern w:val="0"/>
          <w:sz w:val="24"/>
          <w:u w:val="single"/>
          <w:lang w:val="zh-CN"/>
        </w:rPr>
        <w:t xml:space="preserve"> </w:t>
      </w:r>
      <w:r>
        <w:rPr>
          <w:rFonts w:hint="eastAsia" w:ascii="宋体" w:hAnsi="宋体" w:cs="宋体"/>
          <w:color w:val="000000"/>
          <w:kern w:val="0"/>
          <w:sz w:val="24"/>
          <w:lang w:val="zh-CN"/>
        </w:rPr>
        <w:t>月</w:t>
      </w:r>
      <w:r>
        <w:rPr>
          <w:rFonts w:hint="eastAsia" w:ascii="宋体" w:hAnsi="宋体" w:cs="宋体"/>
          <w:color w:val="000000"/>
          <w:kern w:val="0"/>
          <w:sz w:val="24"/>
          <w:u w:val="single"/>
          <w:lang w:val="zh-CN"/>
        </w:rPr>
        <w:t xml:space="preserve">   </w:t>
      </w:r>
      <w:r>
        <w:rPr>
          <w:rFonts w:hint="eastAsia" w:ascii="宋体" w:hAnsi="宋体" w:cs="宋体"/>
          <w:color w:val="000000"/>
          <w:kern w:val="0"/>
          <w:sz w:val="24"/>
          <w:lang w:val="zh-CN"/>
        </w:rPr>
        <w:t>日</w:t>
      </w:r>
    </w:p>
    <w:p>
      <w:pPr>
        <w:spacing w:line="360" w:lineRule="auto"/>
        <w:rPr>
          <w:rFonts w:hint="eastAsia" w:ascii="仿宋" w:hAnsi="仿宋" w:eastAsia="仿宋" w:cs="宋体"/>
          <w:b/>
          <w:bCs/>
          <w:color w:val="000000"/>
          <w:sz w:val="24"/>
        </w:rPr>
      </w:pPr>
    </w:p>
    <w:p>
      <w:pPr>
        <w:spacing w:line="360" w:lineRule="auto"/>
        <w:ind w:right="480"/>
        <w:jc w:val="center"/>
        <w:rPr>
          <w:rFonts w:hint="eastAsia" w:ascii="黑体" w:hAnsi="黑体" w:eastAsia="黑体" w:cs="宋体"/>
          <w:color w:val="000000"/>
          <w:sz w:val="32"/>
          <w:szCs w:val="32"/>
        </w:rPr>
      </w:pPr>
      <w:r>
        <w:rPr>
          <w:rFonts w:hint="eastAsia" w:ascii="黑体" w:hAnsi="黑体" w:eastAsia="黑体" w:cs="宋体"/>
          <w:color w:val="000000"/>
          <w:sz w:val="32"/>
          <w:szCs w:val="32"/>
        </w:rPr>
        <w:t>（五）报价人认为需要的其他技术文件或说明</w:t>
      </w:r>
    </w:p>
    <w:p>
      <w:pPr>
        <w:spacing w:line="480" w:lineRule="auto"/>
        <w:ind w:leftChars="-200" w:hanging="420" w:hangingChars="150"/>
        <w:jc w:val="center"/>
        <w:rPr>
          <w:rStyle w:val="28"/>
          <w:rFonts w:hint="eastAsia" w:ascii="宋体" w:hAnsi="宋体" w:cs="宋体"/>
          <w:b w:val="0"/>
          <w:bCs w:val="0"/>
          <w:color w:val="000000"/>
          <w:sz w:val="28"/>
          <w:szCs w:val="28"/>
        </w:rPr>
      </w:pPr>
      <w:bookmarkStart w:id="24" w:name="_Toc48072127"/>
      <w:r>
        <w:rPr>
          <w:rStyle w:val="28"/>
          <w:rFonts w:hint="eastAsia" w:ascii="宋体" w:hAnsi="宋体" w:cs="宋体"/>
          <w:b w:val="0"/>
          <w:bCs w:val="0"/>
          <w:color w:val="000000"/>
          <w:sz w:val="28"/>
          <w:szCs w:val="28"/>
        </w:rPr>
        <w:t>（由报价人根据项目需求自行编制）</w:t>
      </w:r>
      <w:bookmarkEnd w:id="16"/>
      <w:bookmarkEnd w:id="24"/>
    </w:p>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仿宋简体">
    <w:altName w:val="宋体"/>
    <w:panose1 w:val="02010601030101010101"/>
    <w:charset w:val="86"/>
    <w:family w:val="auto"/>
    <w:pitch w:val="default"/>
    <w:sig w:usb0="00000000" w:usb1="00000000" w:usb2="00000010" w:usb3="00000000" w:csb0="00040000" w:csb1="00000000"/>
  </w:font>
  <w:font w:name="方正舒体">
    <w:altName w:val="宋体"/>
    <w:panose1 w:val="02010601030101010101"/>
    <w:charset w:val="86"/>
    <w:family w:val="auto"/>
    <w:pitch w:val="default"/>
    <w:sig w:usb0="00000000" w:usb1="00000000" w:usb2="00000000" w:usb3="00000000" w:csb0="00040000" w:csb1="00000000"/>
  </w:font>
  <w:font w:name="Segoe UI Symbol">
    <w:panose1 w:val="020B0502040204020203"/>
    <w:charset w:val="00"/>
    <w:family w:val="swiss"/>
    <w:pitch w:val="default"/>
    <w:sig w:usb0="800001E3" w:usb1="1200FFEF" w:usb2="00040000" w:usb3="04000000" w:csb0="00000001" w:csb1="40000000"/>
  </w:font>
  <w:font w:name="???|CS?o｡ﾀ?">
    <w:altName w:val="Yu Gothic"/>
    <w:panose1 w:val="00000000000000000000"/>
    <w:charset w:val="80"/>
    <w:family w:val="modern"/>
    <w:pitch w:val="default"/>
    <w:sig w:usb0="00000000" w:usb1="00000000" w:usb2="00000010" w:usb3="00000000" w:csb0="00020000" w:csb1="00000000"/>
  </w:font>
  <w:font w:name="微软雅黑">
    <w:panose1 w:val="020B0503020204020204"/>
    <w:charset w:val="86"/>
    <w:family w:val="swiss"/>
    <w:pitch w:val="default"/>
    <w:sig w:usb0="80000287" w:usb1="2ACF3C50" w:usb2="00000016" w:usb3="00000000" w:csb0="0004001F" w:csb1="00000000"/>
  </w:font>
  <w:font w:name="MS Mincho">
    <w:altName w:val="Yu Gothic UI"/>
    <w:panose1 w:val="02020609040205080304"/>
    <w:charset w:val="80"/>
    <w:family w:val="modern"/>
    <w:pitch w:val="default"/>
    <w:sig w:usb0="00000000" w:usb1="00000000" w:usb2="00000012" w:usb3="00000000" w:csb0="4002009F" w:csb1="DFD70000"/>
  </w:font>
  <w:font w:name="等线">
    <w:panose1 w:val="02010600030101010101"/>
    <w:charset w:val="86"/>
    <w:family w:val="auto"/>
    <w:pitch w:val="default"/>
    <w:sig w:usb0="A00002BF" w:usb1="38CF7CFA" w:usb2="00000016" w:usb3="00000000" w:csb0="0004000F" w:csb1="00000000"/>
  </w:font>
  <w:font w:name="Microsoft JhengHei">
    <w:panose1 w:val="020B0604030504040204"/>
    <w:charset w:val="88"/>
    <w:family w:val="swiss"/>
    <w:pitch w:val="default"/>
    <w:sig w:usb0="000002A7" w:usb1="28CF4400" w:usb2="00000016" w:usb3="00000000" w:csb0="00100009" w:csb1="00000000"/>
  </w:font>
  <w:font w:name="Yu Gothic">
    <w:panose1 w:val="020B0400000000000000"/>
    <w:charset w:val="80"/>
    <w:family w:val="auto"/>
    <w:pitch w:val="default"/>
    <w:sig w:usb0="E00002FF" w:usb1="2AC7FDFF" w:usb2="00000016" w:usb3="00000000" w:csb0="2002009F" w:csb1="00000000"/>
  </w:font>
  <w:font w:name="Yu Gothic UI">
    <w:panose1 w:val="020B0500000000000000"/>
    <w:charset w:val="80"/>
    <w:family w:val="auto"/>
    <w:pitch w:val="default"/>
    <w:sig w:usb0="E00002FF" w:usb1="2AC7FDFF" w:usb2="00000016" w:usb3="00000000" w:csb0="2002009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MS UI 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fldChar w:fldCharType="begin"/>
    </w:r>
    <w:r>
      <w:instrText xml:space="preserve">PAGE   \* MERGEFORMAT</w:instrText>
    </w:r>
    <w:r>
      <w:fldChar w:fldCharType="separate"/>
    </w:r>
    <w:r>
      <w:rPr>
        <w:lang w:val="zh-CN"/>
      </w:rPr>
      <w:t>2</w:t>
    </w:r>
    <w:r>
      <w:fldChar w:fldCharType="end"/>
    </w:r>
  </w:p>
  <w:p>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fldChar w:fldCharType="begin"/>
    </w:r>
    <w:r>
      <w:instrText xml:space="preserve">PAGE   \* MERGEFORMAT</w:instrText>
    </w:r>
    <w:r>
      <w:fldChar w:fldCharType="separate"/>
    </w:r>
    <w:r>
      <w:rPr>
        <w:lang w:val="zh-CN"/>
      </w:rPr>
      <w:t>11</w:t>
    </w:r>
    <w:r>
      <w:fldChar w:fldCharType="end"/>
    </w:r>
  </w:p>
  <w:p>
    <w:pPr>
      <w:pStyle w:val="9"/>
      <w:tabs>
        <w:tab w:val="clear" w:pos="8306"/>
      </w:tabs>
      <w:rPr>
        <w:rFonts w:ascii="宋体" w:hAnsi="宋体" w:eastAsia="方正仿宋简体"/>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center" w:y="1"/>
      <w:rPr>
        <w:rStyle w:val="16"/>
      </w:rPr>
    </w:pPr>
    <w:r>
      <w:fldChar w:fldCharType="begin"/>
    </w:r>
    <w:r>
      <w:rPr>
        <w:rStyle w:val="16"/>
      </w:rPr>
      <w:instrText xml:space="preserve">PAGE  </w:instrText>
    </w:r>
    <w:r>
      <w:fldChar w:fldCharType="end"/>
    </w:r>
  </w:p>
  <w:p>
    <w:pPr>
      <w:pStyle w:val="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both"/>
      <w:rPr>
        <w:rFonts w:ascii="仿宋_GB2312" w:eastAsia="仿宋_GB2312"/>
        <w:b w:val="0"/>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44B2BEE"/>
    <w:multiLevelType w:val="singleLevel"/>
    <w:tmpl w:val="B44B2BEE"/>
    <w:lvl w:ilvl="0" w:tentative="0">
      <w:start w:val="2"/>
      <w:numFmt w:val="chineseCounting"/>
      <w:suff w:val="nothing"/>
      <w:lvlText w:val="（%1）"/>
      <w:lvlJc w:val="left"/>
      <w:rPr>
        <w:rFonts w:hint="eastAsia"/>
      </w:rPr>
    </w:lvl>
  </w:abstractNum>
  <w:abstractNum w:abstractNumId="1">
    <w:nsid w:val="0578591F"/>
    <w:multiLevelType w:val="singleLevel"/>
    <w:tmpl w:val="0578591F"/>
    <w:lvl w:ilvl="0" w:tentative="0">
      <w:start w:val="1"/>
      <w:numFmt w:val="decimal"/>
      <w:suff w:val="nothing"/>
      <w:lvlText w:val="（%1）"/>
      <w:lvlJc w:val="left"/>
    </w:lvl>
  </w:abstractNum>
  <w:abstractNum w:abstractNumId="2">
    <w:nsid w:val="05ED7744"/>
    <w:multiLevelType w:val="multilevel"/>
    <w:tmpl w:val="05ED7744"/>
    <w:lvl w:ilvl="0" w:tentative="0">
      <w:start w:val="1"/>
      <w:numFmt w:val="decimal"/>
      <w:suff w:val="space"/>
      <w:lvlText w:val="%1"/>
      <w:lvlJc w:val="left"/>
      <w:pPr>
        <w:ind w:left="0" w:firstLine="0"/>
      </w:pPr>
      <w:rPr>
        <w:rFonts w:hint="default"/>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3">
    <w:nsid w:val="67839068"/>
    <w:multiLevelType w:val="singleLevel"/>
    <w:tmpl w:val="67839068"/>
    <w:lvl w:ilvl="0" w:tentative="0">
      <w:start w:val="1"/>
      <w:numFmt w:val="chineseCounting"/>
      <w:suff w:val="nothing"/>
      <w:lvlText w:val="%1、"/>
      <w:lvlJc w:val="left"/>
      <w:rPr>
        <w:rFonts w:hint="eastAsia"/>
      </w:rPr>
    </w:lvl>
  </w:abstractNum>
  <w:abstractNum w:abstractNumId="4">
    <w:nsid w:val="75C30049"/>
    <w:multiLevelType w:val="multilevel"/>
    <w:tmpl w:val="75C30049"/>
    <w:lvl w:ilvl="0" w:tentative="0">
      <w:start w:val="3"/>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Y1OGZhMmJmYjNiZTkwMmQ5NzVkYTVhNDdkODU0MDcifQ=="/>
  </w:docVars>
  <w:rsids>
    <w:rsidRoot w:val="28392790"/>
    <w:rsid w:val="1D290570"/>
    <w:rsid w:val="28392790"/>
    <w:rsid w:val="343B1EFB"/>
    <w:rsid w:val="4205151B"/>
    <w:rsid w:val="55EF68C9"/>
    <w:rsid w:val="60061773"/>
    <w:rsid w:val="69847DA7"/>
    <w:rsid w:val="6E68031B"/>
    <w:rsid w:val="78985874"/>
  </w:rsids>
  <m:mathPr>
    <m:lMargin m:val="0"/>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rFonts w:ascii="Times New Roman" w:hAnsi="Times New Roman"/>
      <w:b/>
      <w:bCs/>
      <w:kern w:val="44"/>
      <w:sz w:val="44"/>
      <w:szCs w:val="44"/>
    </w:rPr>
  </w:style>
  <w:style w:type="paragraph" w:styleId="4">
    <w:name w:val="heading 2"/>
    <w:basedOn w:val="1"/>
    <w:next w:val="1"/>
    <w:link w:val="28"/>
    <w:qFormat/>
    <w:uiPriority w:val="0"/>
    <w:pPr>
      <w:keepNext/>
      <w:keepLines/>
      <w:spacing w:before="260" w:after="260" w:line="416" w:lineRule="auto"/>
      <w:outlineLvl w:val="1"/>
    </w:pPr>
    <w:rPr>
      <w:rFonts w:ascii="Cambria" w:hAnsi="Cambria" w:cs="Times New Roman"/>
      <w:b/>
      <w:bCs/>
      <w:kern w:val="0"/>
      <w:sz w:val="32"/>
      <w:szCs w:val="32"/>
    </w:rPr>
  </w:style>
  <w:style w:type="character" w:default="1" w:styleId="15">
    <w:name w:val="Default Paragraph Font"/>
    <w:semiHidden/>
    <w:qFormat/>
    <w:uiPriority w:val="0"/>
  </w:style>
  <w:style w:type="table" w:default="1" w:styleId="18">
    <w:name w:val="Normal Table"/>
    <w:semiHidden/>
    <w:qFormat/>
    <w:uiPriority w:val="0"/>
    <w:tblPr>
      <w:tblLayout w:type="fixed"/>
      <w:tblCellMar>
        <w:top w:w="0" w:type="dxa"/>
        <w:left w:w="108" w:type="dxa"/>
        <w:bottom w:w="0" w:type="dxa"/>
        <w:right w:w="108" w:type="dxa"/>
      </w:tblCellMar>
    </w:tblPr>
  </w:style>
  <w:style w:type="paragraph" w:customStyle="1" w:styleId="2">
    <w:name w:val="样式 标题 1 + 四号 加粗"/>
    <w:basedOn w:val="3"/>
    <w:qFormat/>
    <w:uiPriority w:val="0"/>
    <w:rPr>
      <w:rFonts w:eastAsia="黑体"/>
    </w:rPr>
  </w:style>
  <w:style w:type="paragraph" w:styleId="5">
    <w:name w:val="Body Text First Indent"/>
    <w:basedOn w:val="6"/>
    <w:next w:val="1"/>
    <w:uiPriority w:val="0"/>
    <w:pPr>
      <w:ind w:firstLine="420" w:firstLineChars="100"/>
    </w:pPr>
    <w:rPr>
      <w:rFonts w:ascii="Times New Roman" w:hAnsi="Times New Roman" w:eastAsia="宋体" w:cs="Times New Roman"/>
    </w:rPr>
  </w:style>
  <w:style w:type="paragraph" w:styleId="6">
    <w:name w:val="Body Text"/>
    <w:basedOn w:val="1"/>
    <w:next w:val="5"/>
    <w:qFormat/>
    <w:uiPriority w:val="0"/>
    <w:pPr>
      <w:spacing w:after="120"/>
    </w:pPr>
    <w:rPr>
      <w:kern w:val="0"/>
      <w:sz w:val="20"/>
      <w:szCs w:val="20"/>
    </w:rPr>
  </w:style>
  <w:style w:type="paragraph" w:styleId="7">
    <w:name w:val="Body Text Indent"/>
    <w:basedOn w:val="1"/>
    <w:qFormat/>
    <w:uiPriority w:val="0"/>
    <w:pPr>
      <w:spacing w:line="480" w:lineRule="exact"/>
      <w:ind w:firstLine="480" w:firstLineChars="200"/>
    </w:pPr>
    <w:rPr>
      <w:rFonts w:ascii="宋体" w:hAnsi="宋体"/>
      <w:sz w:val="24"/>
      <w:szCs w:val="20"/>
    </w:rPr>
  </w:style>
  <w:style w:type="paragraph" w:styleId="8">
    <w:name w:val="Plain Text"/>
    <w:basedOn w:val="1"/>
    <w:qFormat/>
    <w:uiPriority w:val="0"/>
    <w:pPr>
      <w:spacing w:beforeLines="50" w:afterLines="50" w:line="400" w:lineRule="atLeast"/>
    </w:pPr>
    <w:rPr>
      <w:rFonts w:ascii="宋体" w:hAnsi="Courier New" w:cs="Times New Roman"/>
      <w:sz w:val="24"/>
    </w:rPr>
  </w:style>
  <w:style w:type="paragraph" w:styleId="9">
    <w:name w:val="footer"/>
    <w:basedOn w:val="1"/>
    <w:qFormat/>
    <w:uiPriority w:val="99"/>
    <w:pPr>
      <w:tabs>
        <w:tab w:val="center" w:pos="4153"/>
        <w:tab w:val="right" w:pos="8306"/>
      </w:tabs>
      <w:snapToGrid w:val="0"/>
      <w:jc w:val="left"/>
    </w:pPr>
    <w:rPr>
      <w:rFonts w:cs="Times New Roman"/>
      <w:sz w:val="18"/>
      <w:szCs w:val="20"/>
    </w:rPr>
  </w:style>
  <w:style w:type="paragraph" w:styleId="10">
    <w:name w:val="toc 1"/>
    <w:basedOn w:val="1"/>
    <w:next w:val="1"/>
    <w:qFormat/>
    <w:uiPriority w:val="39"/>
    <w:pPr>
      <w:tabs>
        <w:tab w:val="right" w:leader="dot" w:pos="9030"/>
      </w:tabs>
      <w:spacing w:line="360" w:lineRule="auto"/>
    </w:pPr>
  </w:style>
  <w:style w:type="paragraph" w:styleId="11">
    <w:name w:val="Body Text Indent 3"/>
    <w:basedOn w:val="1"/>
    <w:qFormat/>
    <w:uiPriority w:val="0"/>
    <w:pPr>
      <w:spacing w:after="120" w:afterLines="0" w:afterAutospacing="0"/>
      <w:ind w:left="420" w:leftChars="200"/>
    </w:pPr>
    <w:rPr>
      <w:rFonts w:hint="eastAsia" w:ascii="宋体" w:hAnsi="宋体"/>
      <w:sz w:val="24"/>
      <w:szCs w:val="24"/>
    </w:rPr>
  </w:style>
  <w:style w:type="paragraph" w:styleId="12">
    <w:name w:val="toc 2"/>
    <w:basedOn w:val="1"/>
    <w:next w:val="1"/>
    <w:qFormat/>
    <w:uiPriority w:val="39"/>
    <w:pPr>
      <w:tabs>
        <w:tab w:val="right" w:leader="dot" w:pos="9030"/>
      </w:tabs>
      <w:spacing w:line="360" w:lineRule="auto"/>
      <w:ind w:left="420" w:leftChars="200"/>
    </w:pPr>
  </w:style>
  <w:style w:type="paragraph" w:styleId="13">
    <w:name w:val="Normal (Web)"/>
    <w:basedOn w:val="1"/>
    <w:qFormat/>
    <w:uiPriority w:val="0"/>
    <w:pPr>
      <w:widowControl/>
      <w:spacing w:before="100" w:beforeAutospacing="1" w:after="100" w:afterAutospacing="1"/>
      <w:jc w:val="left"/>
    </w:pPr>
    <w:rPr>
      <w:kern w:val="0"/>
      <w:sz w:val="24"/>
    </w:rPr>
  </w:style>
  <w:style w:type="paragraph" w:styleId="14">
    <w:name w:val="Title"/>
    <w:basedOn w:val="1"/>
    <w:next w:val="1"/>
    <w:qFormat/>
    <w:uiPriority w:val="0"/>
    <w:pPr>
      <w:spacing w:before="240" w:after="60"/>
      <w:jc w:val="center"/>
      <w:outlineLvl w:val="0"/>
    </w:pPr>
    <w:rPr>
      <w:rFonts w:ascii="Cambria" w:hAnsi="Cambria"/>
      <w:b/>
      <w:bCs/>
      <w:sz w:val="32"/>
      <w:szCs w:val="32"/>
    </w:rPr>
  </w:style>
  <w:style w:type="character" w:styleId="16">
    <w:name w:val="page number"/>
    <w:basedOn w:val="15"/>
    <w:qFormat/>
    <w:uiPriority w:val="0"/>
  </w:style>
  <w:style w:type="character" w:styleId="17">
    <w:name w:val="Hyperlink"/>
    <w:uiPriority w:val="99"/>
    <w:rPr>
      <w:color w:val="0000FF"/>
      <w:u w:val="single"/>
    </w:rPr>
  </w:style>
  <w:style w:type="table" w:styleId="19">
    <w:name w:val="Table Grid"/>
    <w:basedOn w:val="1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20">
    <w:name w:val="无间隔1"/>
    <w:qFormat/>
    <w:uiPriority w:val="1"/>
    <w:pPr>
      <w:widowControl w:val="0"/>
      <w:jc w:val="both"/>
    </w:pPr>
    <w:rPr>
      <w:rFonts w:ascii="Calibri" w:hAnsi="Calibri" w:eastAsia="宋体" w:cs="Times New Roman"/>
      <w:kern w:val="2"/>
      <w:sz w:val="21"/>
      <w:szCs w:val="22"/>
      <w:lang w:val="en-US" w:eastAsia="zh-CN" w:bidi="ar-SA"/>
    </w:rPr>
  </w:style>
  <w:style w:type="paragraph" w:customStyle="1" w:styleId="21">
    <w:name w:val="List Paragraph"/>
    <w:basedOn w:val="1"/>
    <w:qFormat/>
    <w:uiPriority w:val="34"/>
    <w:pPr>
      <w:ind w:firstLine="420" w:firstLineChars="200"/>
    </w:pPr>
    <w:rPr>
      <w:rFonts w:ascii="Calibri" w:hAnsi="Calibri"/>
    </w:rPr>
  </w:style>
  <w:style w:type="paragraph" w:customStyle="1" w:styleId="22">
    <w:name w:val="正文_1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23">
    <w:name w:val="样式 样式1 + 首行缩进:  2 字符"/>
    <w:basedOn w:val="1"/>
    <w:qFormat/>
    <w:uiPriority w:val="0"/>
    <w:pPr>
      <w:spacing w:line="360" w:lineRule="exact"/>
      <w:ind w:firstLine="420" w:firstLineChars="200"/>
    </w:pPr>
    <w:rPr>
      <w:rFonts w:ascii="Arial" w:hAnsi="Arial"/>
      <w:szCs w:val="20"/>
    </w:rPr>
  </w:style>
  <w:style w:type="paragraph" w:customStyle="1" w:styleId="24">
    <w:name w:val="正文_5"/>
    <w:next w:val="25"/>
    <w:qFormat/>
    <w:uiPriority w:val="1"/>
    <w:pPr>
      <w:widowControl w:val="0"/>
      <w:snapToGrid w:val="0"/>
      <w:spacing w:line="440" w:lineRule="exact"/>
      <w:ind w:firstLine="200" w:firstLineChars="200"/>
    </w:pPr>
    <w:rPr>
      <w:rFonts w:ascii="宋体" w:hAnsi="宋体" w:eastAsia="宋体" w:cs="宋体"/>
      <w:kern w:val="0"/>
      <w:sz w:val="24"/>
      <w:szCs w:val="22"/>
      <w:lang w:eastAsia="en-US"/>
    </w:rPr>
  </w:style>
  <w:style w:type="paragraph" w:customStyle="1" w:styleId="25">
    <w:name w:val="正文首行缩进_3"/>
    <w:basedOn w:val="26"/>
    <w:next w:val="24"/>
    <w:qFormat/>
    <w:uiPriority w:val="0"/>
    <w:pPr>
      <w:ind w:firstLine="420" w:firstLineChars="100"/>
    </w:pPr>
    <w:rPr>
      <w:rFonts w:ascii="Times New Roman" w:hAnsi="Times New Roman"/>
    </w:rPr>
  </w:style>
  <w:style w:type="paragraph" w:customStyle="1" w:styleId="26">
    <w:name w:val="正文文本_3"/>
    <w:basedOn w:val="24"/>
    <w:next w:val="25"/>
    <w:qFormat/>
    <w:uiPriority w:val="1"/>
    <w:rPr>
      <w:sz w:val="21"/>
      <w:szCs w:val="21"/>
    </w:rPr>
  </w:style>
  <w:style w:type="paragraph" w:customStyle="1" w:styleId="27">
    <w:name w:val="标题 3_1"/>
    <w:basedOn w:val="24"/>
    <w:next w:val="24"/>
    <w:qFormat/>
    <w:uiPriority w:val="0"/>
    <w:pPr>
      <w:keepNext/>
      <w:keepLines/>
      <w:spacing w:line="360" w:lineRule="auto"/>
      <w:ind w:firstLine="200" w:firstLineChars="200"/>
      <w:outlineLvl w:val="2"/>
    </w:pPr>
    <w:rPr>
      <w:rFonts w:ascii="Times New Roman" w:hAnsi="Times New Roman"/>
      <w:b/>
      <w:bCs/>
      <w:szCs w:val="32"/>
    </w:rPr>
  </w:style>
  <w:style w:type="character" w:customStyle="1" w:styleId="28">
    <w:name w:val="标题 2 Char"/>
    <w:link w:val="4"/>
    <w:qFormat/>
    <w:uiPriority w:val="0"/>
    <w:rPr>
      <w:rFonts w:ascii="Cambria" w:hAnsi="Cambria" w:cs="Times New Roman"/>
      <w:b/>
      <w:bCs/>
      <w:kern w:val="0"/>
      <w:sz w:val="32"/>
      <w:szCs w:val="32"/>
    </w:rPr>
  </w:style>
  <w:style w:type="paragraph" w:customStyle="1" w:styleId="29">
    <w:name w:val="正文2"/>
    <w:basedOn w:val="1"/>
    <w:qFormat/>
    <w:uiPriority w:val="0"/>
    <w:pPr>
      <w:spacing w:before="156" w:line="360" w:lineRule="auto"/>
      <w:ind w:firstLine="510" w:firstLineChars="200"/>
    </w:pPr>
    <w:rPr>
      <w:rFonts w:cs="Times New Roman"/>
      <w:sz w:val="24"/>
      <w:szCs w:val="20"/>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2024-01-29T02:23:00Z</dcterms:created>
  <dc:creator>zhou123456</dc:creator>
  <cp:lastModifiedBy>罗瑞锋</cp:lastModifiedBy>
  <dcterms:modified xsi:type="dcterms:W3CDTF">2024-04-01T07:17:27Z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y fmtid="{D5CDD505-2E9C-101B-9397-08002B2CF9AE}" pid="3" name="ICV">
    <vt:lpwstr>23A7F181A2FA4E748C771924C64FA601_11</vt:lpwstr>
  </property>
</Properties>
</file>